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bookmarkStart w:id="0" w:name="_GoBack"/>
      <w:r w:rsidRPr="00CF6E92">
        <w:rPr>
          <w:b/>
          <w:bCs/>
          <w:color w:val="000000"/>
          <w:sz w:val="28"/>
          <w:szCs w:val="28"/>
          <w:u w:val="single"/>
        </w:rPr>
        <w:t>Понеділок 30.03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1 урок. Я досліджую світ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 xml:space="preserve">Тема уроку. Пригода 3 Про вівсяне печиво(за оповіданням </w:t>
      </w:r>
      <w:proofErr w:type="spellStart"/>
      <w:r w:rsidRPr="00CF6E92">
        <w:rPr>
          <w:color w:val="000000"/>
          <w:sz w:val="28"/>
          <w:szCs w:val="28"/>
        </w:rPr>
        <w:t>М.Лукаша</w:t>
      </w:r>
      <w:proofErr w:type="spellEnd"/>
      <w:r w:rsidRPr="00CF6E92">
        <w:rPr>
          <w:color w:val="000000"/>
          <w:sz w:val="28"/>
          <w:szCs w:val="28"/>
        </w:rPr>
        <w:t>)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Прочитати текст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ст.64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Сайт </w:t>
      </w:r>
      <w:hyperlink r:id="rId4" w:tgtFrame="_blank" w:history="1">
        <w:proofErr w:type="spellStart"/>
        <w:r w:rsidRPr="00CF6E92">
          <w:rPr>
            <w:rStyle w:val="a4"/>
            <w:sz w:val="28"/>
            <w:szCs w:val="28"/>
            <w:lang w:val="en-US"/>
          </w:rPr>
          <w:t>svitdovkola</w:t>
        </w:r>
        <w:proofErr w:type="spellEnd"/>
        <w:r w:rsidRPr="00CF6E92">
          <w:rPr>
            <w:rStyle w:val="a4"/>
            <w:sz w:val="28"/>
            <w:szCs w:val="28"/>
          </w:rPr>
          <w:t>.</w:t>
        </w:r>
        <w:r w:rsidRPr="00CF6E92">
          <w:rPr>
            <w:rStyle w:val="a4"/>
            <w:sz w:val="28"/>
            <w:szCs w:val="28"/>
            <w:lang w:val="en-US"/>
          </w:rPr>
          <w:t>org</w:t>
        </w:r>
        <w:r w:rsidRPr="00CF6E92">
          <w:rPr>
            <w:rStyle w:val="a4"/>
            <w:sz w:val="28"/>
            <w:szCs w:val="28"/>
          </w:rPr>
          <w:t>/</w:t>
        </w:r>
        <w:r w:rsidRPr="00CF6E92">
          <w:rPr>
            <w:rStyle w:val="a4"/>
            <w:sz w:val="28"/>
            <w:szCs w:val="28"/>
            <w:lang w:val="en-US"/>
          </w:rPr>
          <w:t>books</w:t>
        </w:r>
        <w:r w:rsidRPr="00CF6E92">
          <w:rPr>
            <w:rStyle w:val="a4"/>
            <w:sz w:val="28"/>
            <w:szCs w:val="28"/>
          </w:rPr>
          <w:t>/</w:t>
        </w:r>
        <w:proofErr w:type="spellStart"/>
        <w:r w:rsidRPr="00CF6E92">
          <w:rPr>
            <w:rStyle w:val="a4"/>
            <w:sz w:val="28"/>
            <w:szCs w:val="28"/>
            <w:lang w:val="en-US"/>
          </w:rPr>
          <w:t>ik</w:t>
        </w:r>
        <w:proofErr w:type="spellEnd"/>
        <w:r w:rsidRPr="00CF6E92">
          <w:rPr>
            <w:rStyle w:val="a4"/>
            <w:sz w:val="28"/>
            <w:szCs w:val="28"/>
          </w:rPr>
          <w:t>2</w:t>
        </w:r>
      </w:hyperlink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Завдання в зошиті ст34.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Правила знаходження невідомих компонентів дії ділення.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ст.95.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Завдання №584,585 усно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№586,587,588 письмово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 xml:space="preserve">Тема уроку. Пізнавальна </w:t>
      </w:r>
      <w:proofErr w:type="spellStart"/>
      <w:r w:rsidRPr="00CF6E92">
        <w:rPr>
          <w:color w:val="000000"/>
          <w:sz w:val="28"/>
          <w:szCs w:val="28"/>
        </w:rPr>
        <w:t>стаття»Ті</w:t>
      </w:r>
      <w:proofErr w:type="spellEnd"/>
      <w:r w:rsidRPr="00CF6E92">
        <w:rPr>
          <w:color w:val="000000"/>
          <w:sz w:val="28"/>
          <w:szCs w:val="28"/>
        </w:rPr>
        <w:t xml:space="preserve"> ,що приховують вогонь».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ст.62  Прочитати статтю. 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Прочитати правило на ст.63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Тренажер №2 ст.37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Вправи з великим м</w:t>
      </w:r>
      <w:r w:rsidRPr="00CF6E92">
        <w:rPr>
          <w:color w:val="000000"/>
          <w:sz w:val="28"/>
          <w:szCs w:val="28"/>
          <w:lang w:val="ru-RU"/>
        </w:rPr>
        <w:t>’</w:t>
      </w:r>
      <w:proofErr w:type="spellStart"/>
      <w:r w:rsidRPr="00CF6E92">
        <w:rPr>
          <w:color w:val="000000"/>
          <w:sz w:val="28"/>
          <w:szCs w:val="28"/>
        </w:rPr>
        <w:t>ячем</w:t>
      </w:r>
      <w:proofErr w:type="spellEnd"/>
      <w:r w:rsidRPr="00CF6E92">
        <w:rPr>
          <w:color w:val="000000"/>
          <w:sz w:val="28"/>
          <w:szCs w:val="28"/>
        </w:rPr>
        <w:t xml:space="preserve"> . Ведення м</w:t>
      </w:r>
      <w:r w:rsidRPr="00CF6E92">
        <w:rPr>
          <w:color w:val="000000"/>
          <w:sz w:val="28"/>
          <w:szCs w:val="28"/>
          <w:lang w:val="ru-RU"/>
        </w:rPr>
        <w:t>’</w:t>
      </w:r>
      <w:proofErr w:type="spellStart"/>
      <w:r w:rsidRPr="00CF6E92">
        <w:rPr>
          <w:color w:val="000000"/>
          <w:sz w:val="28"/>
          <w:szCs w:val="28"/>
        </w:rPr>
        <w:t>яча</w:t>
      </w:r>
      <w:proofErr w:type="spellEnd"/>
      <w:r w:rsidRPr="00CF6E92">
        <w:rPr>
          <w:color w:val="000000"/>
          <w:sz w:val="28"/>
          <w:szCs w:val="28"/>
        </w:rPr>
        <w:t xml:space="preserve"> ногою у </w:t>
      </w:r>
      <w:proofErr w:type="spellStart"/>
      <w:r w:rsidRPr="00CF6E92">
        <w:rPr>
          <w:color w:val="000000"/>
          <w:sz w:val="28"/>
          <w:szCs w:val="28"/>
        </w:rPr>
        <w:t>кроці,зупинка</w:t>
      </w:r>
      <w:proofErr w:type="spellEnd"/>
      <w:r w:rsidRPr="00CF6E92">
        <w:rPr>
          <w:color w:val="000000"/>
          <w:sz w:val="28"/>
          <w:szCs w:val="28"/>
        </w:rPr>
        <w:t xml:space="preserve"> м</w:t>
      </w:r>
      <w:r w:rsidRPr="00CF6E92">
        <w:rPr>
          <w:color w:val="000000"/>
          <w:sz w:val="28"/>
          <w:szCs w:val="28"/>
          <w:lang w:val="ru-RU"/>
        </w:rPr>
        <w:t>’</w:t>
      </w:r>
      <w:proofErr w:type="spellStart"/>
      <w:r w:rsidRPr="00CF6E92">
        <w:rPr>
          <w:color w:val="000000"/>
          <w:sz w:val="28"/>
          <w:szCs w:val="28"/>
        </w:rPr>
        <w:t>яча,що</w:t>
      </w:r>
      <w:proofErr w:type="spellEnd"/>
      <w:r w:rsidRPr="00CF6E92">
        <w:rPr>
          <w:color w:val="000000"/>
          <w:sz w:val="28"/>
          <w:szCs w:val="28"/>
        </w:rPr>
        <w:t xml:space="preserve"> котиться підошвою.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Рухливі ігри 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color w:val="000000"/>
          <w:sz w:val="28"/>
          <w:szCs w:val="28"/>
          <w:u w:val="single"/>
        </w:rPr>
        <w:t>Вівторок 31.03.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Як відкриття можуть допомогти в навчанні?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Сайт </w:t>
      </w:r>
      <w:hyperlink r:id="rId5" w:tgtFrame="_blank" w:history="1">
        <w:proofErr w:type="spellStart"/>
        <w:r w:rsidRPr="00CF6E92">
          <w:rPr>
            <w:rStyle w:val="a4"/>
            <w:sz w:val="28"/>
            <w:szCs w:val="28"/>
            <w:lang w:val="en-US"/>
          </w:rPr>
          <w:t>svitdovkola</w:t>
        </w:r>
        <w:proofErr w:type="spellEnd"/>
        <w:r w:rsidRPr="00CF6E92">
          <w:rPr>
            <w:rStyle w:val="a4"/>
            <w:sz w:val="28"/>
            <w:szCs w:val="28"/>
          </w:rPr>
          <w:t>.</w:t>
        </w:r>
        <w:r w:rsidRPr="00CF6E92">
          <w:rPr>
            <w:rStyle w:val="a4"/>
            <w:sz w:val="28"/>
            <w:szCs w:val="28"/>
            <w:lang w:val="en-US"/>
          </w:rPr>
          <w:t>org</w:t>
        </w:r>
        <w:r w:rsidRPr="00CF6E92">
          <w:rPr>
            <w:rStyle w:val="a4"/>
            <w:sz w:val="28"/>
            <w:szCs w:val="28"/>
          </w:rPr>
          <w:t>/</w:t>
        </w:r>
        <w:r w:rsidRPr="00CF6E92">
          <w:rPr>
            <w:rStyle w:val="a4"/>
            <w:sz w:val="28"/>
            <w:szCs w:val="28"/>
            <w:lang w:val="en-US"/>
          </w:rPr>
          <w:t>books</w:t>
        </w:r>
        <w:r w:rsidRPr="00CF6E92">
          <w:rPr>
            <w:rStyle w:val="a4"/>
            <w:sz w:val="28"/>
            <w:szCs w:val="28"/>
          </w:rPr>
          <w:t>/</w:t>
        </w:r>
        <w:proofErr w:type="spellStart"/>
        <w:r w:rsidRPr="00CF6E92">
          <w:rPr>
            <w:rStyle w:val="a4"/>
            <w:sz w:val="28"/>
            <w:szCs w:val="28"/>
            <w:lang w:val="en-US"/>
          </w:rPr>
          <w:t>ik</w:t>
        </w:r>
        <w:proofErr w:type="spellEnd"/>
        <w:r w:rsidRPr="00CF6E92">
          <w:rPr>
            <w:rStyle w:val="a4"/>
            <w:sz w:val="28"/>
            <w:szCs w:val="28"/>
          </w:rPr>
          <w:t>2</w:t>
        </w:r>
      </w:hyperlink>
      <w:r w:rsidRPr="00CF6E92">
        <w:rPr>
          <w:color w:val="000000"/>
          <w:sz w:val="28"/>
          <w:szCs w:val="28"/>
          <w:lang w:val="en-US"/>
        </w:rPr>
        <w:t> </w:t>
      </w:r>
      <w:r w:rsidRPr="00CF6E92">
        <w:rPr>
          <w:color w:val="000000"/>
          <w:sz w:val="28"/>
          <w:szCs w:val="28"/>
        </w:rPr>
        <w:t>Тиждень 26.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ст.65.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Завдання в зошиті ст.35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2 урок . Українська мова.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Створення та презентація реклами.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lastRenderedPageBreak/>
        <w:t>Підручник ст.63,прочитати,впр.12 усно,впр11,13  письмово.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Тренажер №2 ст.38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3 урок. Я досліджую світ.(Математика).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Закріплення табличних випадків множення та ділення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ст.96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Завдання №591,593 усно,№592,594 письмово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 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Вправи з великим м</w:t>
      </w:r>
      <w:r w:rsidRPr="00CF6E92">
        <w:rPr>
          <w:color w:val="000000"/>
          <w:sz w:val="28"/>
          <w:szCs w:val="28"/>
          <w:lang w:val="ru-RU"/>
        </w:rPr>
        <w:t>’</w:t>
      </w:r>
      <w:proofErr w:type="spellStart"/>
      <w:r w:rsidRPr="00CF6E92">
        <w:rPr>
          <w:color w:val="000000"/>
          <w:sz w:val="28"/>
          <w:szCs w:val="28"/>
        </w:rPr>
        <w:t>ячем</w:t>
      </w:r>
      <w:proofErr w:type="spellEnd"/>
      <w:r w:rsidRPr="00CF6E92">
        <w:rPr>
          <w:color w:val="000000"/>
          <w:sz w:val="28"/>
          <w:szCs w:val="28"/>
        </w:rPr>
        <w:t>, кидки м</w:t>
      </w:r>
      <w:r w:rsidRPr="00CF6E92">
        <w:rPr>
          <w:color w:val="000000"/>
          <w:sz w:val="28"/>
          <w:szCs w:val="28"/>
          <w:lang w:val="ru-RU"/>
        </w:rPr>
        <w:t>’</w:t>
      </w:r>
      <w:proofErr w:type="spellStart"/>
      <w:r w:rsidRPr="00CF6E92">
        <w:rPr>
          <w:color w:val="000000"/>
          <w:sz w:val="28"/>
          <w:szCs w:val="28"/>
        </w:rPr>
        <w:t>яча</w:t>
      </w:r>
      <w:proofErr w:type="spellEnd"/>
      <w:r w:rsidRPr="00CF6E92">
        <w:rPr>
          <w:color w:val="000000"/>
          <w:sz w:val="28"/>
          <w:szCs w:val="28"/>
        </w:rPr>
        <w:t xml:space="preserve"> знизу з положення сидячи та стоячи.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Рухливі ігри.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5 урок. Фінансова грамотність.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 xml:space="preserve">Тема уроку. </w:t>
      </w:r>
      <w:proofErr w:type="spellStart"/>
      <w:r w:rsidRPr="00CF6E92">
        <w:rPr>
          <w:color w:val="000000"/>
          <w:sz w:val="28"/>
          <w:szCs w:val="28"/>
        </w:rPr>
        <w:t>Товар,його</w:t>
      </w:r>
      <w:proofErr w:type="spellEnd"/>
      <w:r w:rsidRPr="00CF6E92">
        <w:rPr>
          <w:color w:val="000000"/>
          <w:sz w:val="28"/>
          <w:szCs w:val="28"/>
        </w:rPr>
        <w:t xml:space="preserve"> ціна. Види товарів за призначенням.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Робота в зошиті ст.24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color w:val="000000"/>
          <w:sz w:val="28"/>
          <w:szCs w:val="28"/>
          <w:u w:val="single"/>
        </w:rPr>
        <w:t>Середа 01.04.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Чи можуть бути небезпечні винаходи та відкриття?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ст.67.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Сайт </w:t>
      </w:r>
      <w:hyperlink r:id="rId6" w:tgtFrame="_blank" w:history="1">
        <w:proofErr w:type="spellStart"/>
        <w:r w:rsidRPr="00CF6E92">
          <w:rPr>
            <w:rStyle w:val="a4"/>
            <w:sz w:val="28"/>
            <w:szCs w:val="28"/>
            <w:lang w:val="en-US"/>
          </w:rPr>
          <w:t>svitdovkola</w:t>
        </w:r>
        <w:proofErr w:type="spellEnd"/>
        <w:r w:rsidRPr="00CF6E92">
          <w:rPr>
            <w:rStyle w:val="a4"/>
            <w:sz w:val="28"/>
            <w:szCs w:val="28"/>
          </w:rPr>
          <w:t>.</w:t>
        </w:r>
        <w:r w:rsidRPr="00CF6E92">
          <w:rPr>
            <w:rStyle w:val="a4"/>
            <w:sz w:val="28"/>
            <w:szCs w:val="28"/>
            <w:lang w:val="en-US"/>
          </w:rPr>
          <w:t>org</w:t>
        </w:r>
        <w:r w:rsidRPr="00CF6E92">
          <w:rPr>
            <w:rStyle w:val="a4"/>
            <w:sz w:val="28"/>
            <w:szCs w:val="28"/>
          </w:rPr>
          <w:t>/</w:t>
        </w:r>
        <w:r w:rsidRPr="00CF6E92">
          <w:rPr>
            <w:rStyle w:val="a4"/>
            <w:sz w:val="28"/>
            <w:szCs w:val="28"/>
            <w:lang w:val="en-US"/>
          </w:rPr>
          <w:t>books</w:t>
        </w:r>
        <w:r w:rsidRPr="00CF6E92">
          <w:rPr>
            <w:rStyle w:val="a4"/>
            <w:sz w:val="28"/>
            <w:szCs w:val="28"/>
          </w:rPr>
          <w:t>/</w:t>
        </w:r>
        <w:proofErr w:type="spellStart"/>
        <w:r w:rsidRPr="00CF6E92">
          <w:rPr>
            <w:rStyle w:val="a4"/>
            <w:sz w:val="28"/>
            <w:szCs w:val="28"/>
            <w:lang w:val="en-US"/>
          </w:rPr>
          <w:t>ik</w:t>
        </w:r>
        <w:proofErr w:type="spellEnd"/>
        <w:r w:rsidRPr="00CF6E92">
          <w:rPr>
            <w:rStyle w:val="a4"/>
            <w:sz w:val="28"/>
            <w:szCs w:val="28"/>
          </w:rPr>
          <w:t>2</w:t>
        </w:r>
      </w:hyperlink>
      <w:r w:rsidRPr="00CF6E92">
        <w:rPr>
          <w:color w:val="000000"/>
          <w:sz w:val="28"/>
          <w:szCs w:val="28"/>
          <w:lang w:val="en-US"/>
        </w:rPr>
        <w:t> </w:t>
      </w:r>
      <w:r w:rsidRPr="00CF6E92">
        <w:rPr>
          <w:color w:val="000000"/>
          <w:sz w:val="28"/>
          <w:szCs w:val="28"/>
        </w:rPr>
        <w:t>Тиждень 26.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Завдання в зошиті ст.36.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Таблиця множення числа 5.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ст.97.№598,600 усно.№599,601,602 письмово.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 xml:space="preserve">Тема уроку. Уривок з книжки </w:t>
      </w:r>
      <w:proofErr w:type="spellStart"/>
      <w:r w:rsidRPr="00CF6E92">
        <w:rPr>
          <w:color w:val="000000"/>
          <w:sz w:val="28"/>
          <w:szCs w:val="28"/>
        </w:rPr>
        <w:t>Л.і</w:t>
      </w:r>
      <w:proofErr w:type="spellEnd"/>
      <w:r w:rsidRPr="00CF6E92">
        <w:rPr>
          <w:color w:val="000000"/>
          <w:sz w:val="28"/>
          <w:szCs w:val="28"/>
        </w:rPr>
        <w:t xml:space="preserve"> </w:t>
      </w:r>
      <w:proofErr w:type="spellStart"/>
      <w:r w:rsidRPr="00CF6E92">
        <w:rPr>
          <w:color w:val="000000"/>
          <w:sz w:val="28"/>
          <w:szCs w:val="28"/>
        </w:rPr>
        <w:t>С.Гокінгів</w:t>
      </w:r>
      <w:proofErr w:type="spellEnd"/>
      <w:r w:rsidRPr="00CF6E92">
        <w:rPr>
          <w:color w:val="000000"/>
          <w:sz w:val="28"/>
          <w:szCs w:val="28"/>
        </w:rPr>
        <w:t xml:space="preserve"> «</w:t>
      </w:r>
      <w:proofErr w:type="spellStart"/>
      <w:r w:rsidRPr="00CF6E92">
        <w:rPr>
          <w:color w:val="000000"/>
          <w:sz w:val="28"/>
          <w:szCs w:val="28"/>
        </w:rPr>
        <w:t>Джорж</w:t>
      </w:r>
      <w:proofErr w:type="spellEnd"/>
      <w:r w:rsidRPr="00CF6E92">
        <w:rPr>
          <w:color w:val="000000"/>
          <w:sz w:val="28"/>
          <w:szCs w:val="28"/>
        </w:rPr>
        <w:t xml:space="preserve"> і великий </w:t>
      </w:r>
      <w:proofErr w:type="spellStart"/>
      <w:r w:rsidRPr="00CF6E92">
        <w:rPr>
          <w:color w:val="000000"/>
          <w:sz w:val="28"/>
          <w:szCs w:val="28"/>
        </w:rPr>
        <w:t>вибух».Темний</w:t>
      </w:r>
      <w:proofErr w:type="spellEnd"/>
      <w:r w:rsidRPr="00CF6E92">
        <w:rPr>
          <w:color w:val="000000"/>
          <w:sz w:val="28"/>
          <w:szCs w:val="28"/>
        </w:rPr>
        <w:t xml:space="preserve">  бік Всесвіту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ст.64.Прочитати текст.Впр.15,16 усно,впр.17.18 письмово.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4 урок. Образотворче мистецтво.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Символіка квітів українського віночка .Створення святкового віночка з кольорового паперу та картону.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color w:val="000000"/>
          <w:sz w:val="28"/>
          <w:szCs w:val="28"/>
          <w:u w:val="single"/>
        </w:rPr>
        <w:lastRenderedPageBreak/>
        <w:t>Четвер 02.04.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Чи можу я бути винахідником?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ст.69.Робочий зошит ст.36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2 урок. Українська мова.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 xml:space="preserve">Тема. Вірш </w:t>
      </w:r>
      <w:proofErr w:type="spellStart"/>
      <w:r w:rsidRPr="00CF6E92">
        <w:rPr>
          <w:color w:val="000000"/>
          <w:sz w:val="28"/>
          <w:szCs w:val="28"/>
        </w:rPr>
        <w:t>М.Вінграновського</w:t>
      </w:r>
      <w:proofErr w:type="spellEnd"/>
      <w:r w:rsidRPr="00CF6E92">
        <w:rPr>
          <w:color w:val="000000"/>
          <w:sz w:val="28"/>
          <w:szCs w:val="28"/>
        </w:rPr>
        <w:t>» На рябому коні прилетіла весна».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ст.66.Прочитати.Вправи 6,7,8,9,10 усно.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Тренажер №2 ст.39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3 урок. Я досліджую світ.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Тема. Позакласне читання на тему «Народні казки»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Завдання: прочитати казку.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Вправи з великим м</w:t>
      </w:r>
      <w:r w:rsidRPr="00CF6E92">
        <w:rPr>
          <w:color w:val="000000"/>
          <w:sz w:val="28"/>
          <w:szCs w:val="28"/>
          <w:lang w:val="ru-RU"/>
        </w:rPr>
        <w:t>’</w:t>
      </w:r>
      <w:proofErr w:type="spellStart"/>
      <w:r w:rsidRPr="00CF6E92">
        <w:rPr>
          <w:color w:val="000000"/>
          <w:sz w:val="28"/>
          <w:szCs w:val="28"/>
        </w:rPr>
        <w:t>ячем</w:t>
      </w:r>
      <w:proofErr w:type="spellEnd"/>
      <w:r w:rsidRPr="00CF6E92">
        <w:rPr>
          <w:color w:val="000000"/>
          <w:sz w:val="28"/>
          <w:szCs w:val="28"/>
        </w:rPr>
        <w:t>, передавання і ловіння м</w:t>
      </w:r>
      <w:r w:rsidRPr="00CF6E92">
        <w:rPr>
          <w:color w:val="000000"/>
          <w:sz w:val="28"/>
          <w:szCs w:val="28"/>
          <w:lang w:val="ru-RU"/>
        </w:rPr>
        <w:t>’</w:t>
      </w:r>
      <w:proofErr w:type="spellStart"/>
      <w:r w:rsidRPr="00CF6E92">
        <w:rPr>
          <w:color w:val="000000"/>
          <w:sz w:val="28"/>
          <w:szCs w:val="28"/>
        </w:rPr>
        <w:t>яча</w:t>
      </w:r>
      <w:proofErr w:type="spellEnd"/>
      <w:r w:rsidRPr="00CF6E92">
        <w:rPr>
          <w:color w:val="000000"/>
          <w:sz w:val="28"/>
          <w:szCs w:val="28"/>
        </w:rPr>
        <w:t xml:space="preserve"> двома руками від грудей.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Рухливі ігри.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color w:val="000000"/>
          <w:sz w:val="28"/>
          <w:szCs w:val="28"/>
          <w:u w:val="single"/>
        </w:rPr>
        <w:t>П’ятниця 03.04.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 xml:space="preserve">Тема </w:t>
      </w:r>
      <w:proofErr w:type="spellStart"/>
      <w:r w:rsidRPr="00CF6E92">
        <w:rPr>
          <w:color w:val="000000"/>
          <w:sz w:val="28"/>
          <w:szCs w:val="28"/>
        </w:rPr>
        <w:t>уроку.Таблиця</w:t>
      </w:r>
      <w:proofErr w:type="spellEnd"/>
      <w:r w:rsidRPr="00CF6E92">
        <w:rPr>
          <w:color w:val="000000"/>
          <w:sz w:val="28"/>
          <w:szCs w:val="28"/>
        </w:rPr>
        <w:t xml:space="preserve"> ділення на 5.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ст.98.№605,606 усно,№607,608,609 письмово.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 xml:space="preserve">Тема уроку. Твір </w:t>
      </w:r>
      <w:proofErr w:type="spellStart"/>
      <w:r w:rsidRPr="00CF6E92">
        <w:rPr>
          <w:color w:val="000000"/>
          <w:sz w:val="28"/>
          <w:szCs w:val="28"/>
        </w:rPr>
        <w:t>Н.Забіли</w:t>
      </w:r>
      <w:proofErr w:type="spellEnd"/>
      <w:r w:rsidRPr="00CF6E92">
        <w:rPr>
          <w:color w:val="000000"/>
          <w:sz w:val="28"/>
          <w:szCs w:val="28"/>
        </w:rPr>
        <w:t xml:space="preserve"> «</w:t>
      </w:r>
      <w:proofErr w:type="spellStart"/>
      <w:r w:rsidRPr="00CF6E92">
        <w:rPr>
          <w:color w:val="000000"/>
          <w:sz w:val="28"/>
          <w:szCs w:val="28"/>
        </w:rPr>
        <w:t>Ластівки».Запис</w:t>
      </w:r>
      <w:proofErr w:type="spellEnd"/>
      <w:r w:rsidRPr="00CF6E92">
        <w:rPr>
          <w:color w:val="000000"/>
          <w:sz w:val="28"/>
          <w:szCs w:val="28"/>
        </w:rPr>
        <w:t xml:space="preserve"> </w:t>
      </w:r>
      <w:proofErr w:type="spellStart"/>
      <w:r w:rsidRPr="00CF6E92">
        <w:rPr>
          <w:color w:val="000000"/>
          <w:sz w:val="28"/>
          <w:szCs w:val="28"/>
        </w:rPr>
        <w:t>діалогів.Пошук</w:t>
      </w:r>
      <w:proofErr w:type="spellEnd"/>
      <w:r w:rsidRPr="00CF6E92">
        <w:rPr>
          <w:color w:val="000000"/>
          <w:sz w:val="28"/>
          <w:szCs w:val="28"/>
        </w:rPr>
        <w:t xml:space="preserve"> інформації в інтернеті чи книжках.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Підручник ст.68,прочитати. Вправи 13,14,16,18 усно .Прочитати правило.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Тренажер №2,ст.40.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b/>
          <w:bCs/>
          <w:i/>
          <w:iCs/>
          <w:color w:val="000000"/>
          <w:sz w:val="28"/>
          <w:szCs w:val="28"/>
        </w:rPr>
        <w:t>4 урок. Я досліджую світ.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>Тема уроку. Як раціонально використовувати свій час?</w:t>
      </w:r>
    </w:p>
    <w:p w:rsidR="00CF6E92" w:rsidRPr="00CF6E92" w:rsidRDefault="00CF6E92" w:rsidP="00CF6E92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CF6E92">
        <w:rPr>
          <w:color w:val="000000"/>
          <w:sz w:val="28"/>
          <w:szCs w:val="28"/>
        </w:rPr>
        <w:t xml:space="preserve">Використання у роботі </w:t>
      </w:r>
      <w:proofErr w:type="spellStart"/>
      <w:r w:rsidRPr="00CF6E92">
        <w:rPr>
          <w:color w:val="000000"/>
          <w:sz w:val="28"/>
          <w:szCs w:val="28"/>
        </w:rPr>
        <w:t>пластиліну,тканини,ниток</w:t>
      </w:r>
      <w:proofErr w:type="spellEnd"/>
      <w:r w:rsidRPr="00CF6E92">
        <w:rPr>
          <w:color w:val="000000"/>
          <w:sz w:val="28"/>
          <w:szCs w:val="28"/>
        </w:rPr>
        <w:t>. Плоска та об</w:t>
      </w:r>
      <w:r w:rsidRPr="00CF6E92">
        <w:rPr>
          <w:color w:val="000000"/>
          <w:sz w:val="28"/>
          <w:szCs w:val="28"/>
          <w:lang w:val="ru-RU"/>
        </w:rPr>
        <w:t>’</w:t>
      </w:r>
      <w:r w:rsidRPr="00CF6E92">
        <w:rPr>
          <w:color w:val="000000"/>
          <w:sz w:val="28"/>
          <w:szCs w:val="28"/>
        </w:rPr>
        <w:t>ємна аплікація на основі простих симетричних форм.</w:t>
      </w:r>
    </w:p>
    <w:p w:rsidR="005A01AC" w:rsidRPr="00CF6E92" w:rsidRDefault="005A01AC" w:rsidP="00CF6E92">
      <w:pPr>
        <w:pStyle w:val="docdata"/>
        <w:spacing w:before="0" w:beforeAutospacing="0" w:after="160" w:afterAutospacing="0"/>
        <w:rPr>
          <w:sz w:val="28"/>
          <w:szCs w:val="28"/>
        </w:rPr>
      </w:pPr>
    </w:p>
    <w:p w:rsidR="005A01AC" w:rsidRPr="00CF6E92" w:rsidRDefault="005A01AC" w:rsidP="005A01AC">
      <w:pPr>
        <w:pStyle w:val="a3"/>
        <w:spacing w:before="0" w:beforeAutospacing="0" w:after="160" w:afterAutospacing="0"/>
        <w:rPr>
          <w:sz w:val="28"/>
          <w:szCs w:val="28"/>
        </w:rPr>
      </w:pPr>
      <w:r w:rsidRPr="00CF6E92">
        <w:rPr>
          <w:sz w:val="28"/>
          <w:szCs w:val="28"/>
        </w:rPr>
        <w:t> </w:t>
      </w:r>
    </w:p>
    <w:p w:rsidR="005779F0" w:rsidRPr="00CF6E92" w:rsidRDefault="005A01AC" w:rsidP="005A01AC">
      <w:pPr>
        <w:pStyle w:val="a3"/>
        <w:spacing w:before="0" w:beforeAutospacing="0" w:after="160" w:afterAutospacing="0"/>
        <w:rPr>
          <w:sz w:val="28"/>
          <w:szCs w:val="28"/>
        </w:rPr>
      </w:pPr>
      <w:r w:rsidRPr="00CF6E92">
        <w:rPr>
          <w:sz w:val="28"/>
          <w:szCs w:val="28"/>
        </w:rPr>
        <w:lastRenderedPageBreak/>
        <w:t> </w:t>
      </w:r>
      <w:bookmarkEnd w:id="0"/>
    </w:p>
    <w:sectPr w:rsidR="005779F0" w:rsidRPr="00CF6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12"/>
    <w:rsid w:val="005779F0"/>
    <w:rsid w:val="005A01AC"/>
    <w:rsid w:val="00B90712"/>
    <w:rsid w:val="00C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2E8A"/>
  <w15:chartTrackingRefBased/>
  <w15:docId w15:val="{DAC78634-5871-4263-9A50-70271F6D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33,baiaagaaboqcaaadcwoaaawbcgaaaaaaaaaaaaaaaaaaaaaaaaaaaaaaaaaaaaaaaaaaaaaaaaaaaaaaaaaaaaaaaaaaaaaaaaaaaaaaaaaaaaaaaaaaaaaaaaaaaaaaaaaaaaaaaaaaaaaaaaaaaaaaaaaaaaaaaaaaaaaaaaaaaaaaaaaaaaaaaaaaaaaaaaaaaaaaaaaaaaaaaaaaaaaaaaaaaaaaaaaaaaaa"/>
    <w:basedOn w:val="a"/>
    <w:rsid w:val="005A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5A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">
    <w:name w:val="xfmc1"/>
    <w:basedOn w:val="a"/>
    <w:rsid w:val="00CF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F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itdovkola.org/books/ik2" TargetMode="External"/><Relationship Id="rId5" Type="http://schemas.openxmlformats.org/officeDocument/2006/relationships/hyperlink" Target="http://svitdovkola.org/books/ik2" TargetMode="External"/><Relationship Id="rId4" Type="http://schemas.openxmlformats.org/officeDocument/2006/relationships/hyperlink" Target="http://svitdovkola.org/books/i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2036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2020-03-25T18:49:00Z</dcterms:created>
  <dcterms:modified xsi:type="dcterms:W3CDTF">2020-04-01T19:58:00Z</dcterms:modified>
</cp:coreProperties>
</file>