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F0" w:rsidRDefault="008077F0" w:rsidP="008077F0">
      <w:r>
        <w:t xml:space="preserve">                                                                           ПЛАН</w:t>
      </w:r>
    </w:p>
    <w:p w:rsidR="008077F0" w:rsidRDefault="008077F0" w:rsidP="008077F0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 w:rsidRPr="00CE4720">
        <w:rPr>
          <w:lang w:val="ru-RU"/>
        </w:rPr>
        <w:t>’</w:t>
      </w:r>
      <w:r>
        <w:t>я, образотворчого мистецтва, курсу за вибором          « Охорона тварин»( 30.03-02.04.2020р.)</w:t>
      </w:r>
    </w:p>
    <w:p w:rsidR="008077F0" w:rsidRPr="00CE4720" w:rsidRDefault="008077F0" w:rsidP="008077F0">
      <w:pPr>
        <w:rPr>
          <w:lang w:val="en-US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1560"/>
        <w:gridCol w:w="3260"/>
        <w:gridCol w:w="2552"/>
      </w:tblGrid>
      <w:tr w:rsidR="008077F0" w:rsidTr="0004508C">
        <w:trPr>
          <w:trHeight w:val="644"/>
        </w:trPr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клас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предмет</w:t>
            </w:r>
          </w:p>
        </w:tc>
        <w:tc>
          <w:tcPr>
            <w:tcW w:w="1560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Тема уроку</w:t>
            </w:r>
          </w:p>
        </w:tc>
        <w:tc>
          <w:tcPr>
            <w:tcW w:w="3260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Форма роботи</w:t>
            </w:r>
          </w:p>
        </w:tc>
        <w:tc>
          <w:tcPr>
            <w:tcW w:w="255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Виконана робота</w:t>
            </w: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30.03.2020р.</w:t>
            </w: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Папоротеподібні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«Папороті», відповісти на завдання-гри презентації                    « Хто я»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Розвиток тварин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Розвиток тварин», переглянути презентацію» Етапи розвитку», відповісти на питання біологічного диктанту, виконати лабораторну роботу                  » Визначення віку тварин».                           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rPr>
          <w:trHeight w:val="420"/>
        </w:trPr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8077F0" w:rsidRDefault="008077F0" w:rsidP="0004508C">
            <w:r>
              <w:t>Автономна ситуація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.§.»Автономна ситуація »,</w:t>
            </w:r>
            <w:r w:rsidRPr="00D21DEA"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виконати</w:t>
            </w:r>
            <w:proofErr w:type="spellEnd"/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роботу у зошиті.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8077F0" w:rsidRDefault="008077F0" w:rsidP="0004508C">
            <w:r>
              <w:t>Вплив забрудненого повітря на організм людини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Вплив забрудненого повітря на організм людини» , ознайомитися з презентацією, виконати роботу у зошиті на тему та презентацію « Чому шкідливе для атмосферного повітря спалювання сухостою»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8077F0" w:rsidRDefault="008077F0" w:rsidP="0004508C">
            <w:proofErr w:type="spellStart"/>
            <w:r>
              <w:t>Орнаменталь</w:t>
            </w:r>
            <w:proofErr w:type="spellEnd"/>
            <w:r>
              <w:t>-на композиція. Мова знаків і символів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Мова знаків і символів», малюнок двох знаків,  або  символів, які використовують при оформленні Великодніх писанок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«Основні таксони евкаріотів»</w:t>
            </w:r>
          </w:p>
        </w:tc>
        <w:tc>
          <w:tcPr>
            <w:tcW w:w="3260" w:type="dxa"/>
          </w:tcPr>
          <w:p w:rsidR="008077F0" w:rsidRDefault="008077F0" w:rsidP="0004508C">
            <w:r>
              <w:rPr>
                <w:rFonts w:cstheme="minorHAnsi"/>
              </w:rPr>
              <w:t xml:space="preserve">Проч.§46 « Евкаріоти» , переглянути презентацію, оформити роботу у зошиті на тему 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8077F0" w:rsidRDefault="008077F0" w:rsidP="0004508C">
            <w:r>
              <w:t>Особливості засобів виразності видів дизайну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Види дизайну», малюнок « Дизайн промисловий ( територія підприємства)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31.03.2020</w:t>
            </w: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1560" w:type="dxa"/>
          </w:tcPr>
          <w:p w:rsidR="008077F0" w:rsidRDefault="008077F0" w:rsidP="0004508C">
            <w:r>
              <w:t>Мислення та свідомість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.§»Мислення та свідомість», виконати завдання у зошиті на тему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8077F0" w:rsidRDefault="008077F0" w:rsidP="0004508C">
            <w:r>
              <w:t>Соціальна безпека населеного пункту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.§»Соціальна безпека населеного пункту», робота у зошиті на дану тему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8077F0" w:rsidRDefault="008077F0" w:rsidP="0004508C">
            <w:r>
              <w:t>Правила користування електричними приладами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.§»Правила користування електричними приладами». Робота у зошиті на тему.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8077F0" w:rsidRDefault="008077F0" w:rsidP="0004508C">
            <w:r>
              <w:t>Історичний жанр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Історичний жанр» малюнок на вибір з історії України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1560" w:type="dxa"/>
          </w:tcPr>
          <w:p w:rsidR="008077F0" w:rsidRDefault="008077F0" w:rsidP="0004508C">
            <w:r>
              <w:t>Виготовлення штучних гнізд для птахів. Практикум</w:t>
            </w:r>
          </w:p>
        </w:tc>
        <w:tc>
          <w:tcPr>
            <w:tcW w:w="3260" w:type="dxa"/>
          </w:tcPr>
          <w:p w:rsidR="008077F0" w:rsidRDefault="008077F0" w:rsidP="0004508C">
            <w:r>
              <w:t>Прочитати вимоги щодо виготовлення штучних гнізд. Виготовити штучне гніздо на вибір, розвісити і відправити фотоматеріал.</w:t>
            </w:r>
          </w:p>
        </w:tc>
        <w:tc>
          <w:tcPr>
            <w:tcW w:w="2552" w:type="dxa"/>
          </w:tcPr>
          <w:p w:rsidR="008077F0" w:rsidRDefault="008077F0" w:rsidP="0004508C"/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02.04.2020р.</w:t>
            </w: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Голонасінні.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Голонасінні», виконати роботу у зошиті на дану тему.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Екосистема . Різноманітність екосистем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.§»Екосистема . Різноманітність екосистем»» , міні-реферат про екосистему на вибір у вигляді презентації.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Сон . Біоритми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Сон і біоритми», реферат «» Що таке летаргічний сон» , або» Гігієна сну».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8077F0" w:rsidRDefault="008077F0" w:rsidP="0004508C">
            <w:r>
              <w:t>Регенерація у тварин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Регенерація у тварин» , міні – презентація « Приклади регенерації у тварин».</w:t>
            </w:r>
          </w:p>
        </w:tc>
        <w:tc>
          <w:tcPr>
            <w:tcW w:w="2552" w:type="dxa"/>
          </w:tcPr>
          <w:p w:rsidR="008077F0" w:rsidRDefault="008077F0" w:rsidP="0004508C">
            <w:pPr>
              <w:rPr>
                <w:rFonts w:cstheme="minorHAnsi"/>
              </w:rPr>
            </w:pPr>
          </w:p>
        </w:tc>
      </w:tr>
      <w:tr w:rsidR="008077F0" w:rsidTr="0004508C">
        <w:tc>
          <w:tcPr>
            <w:tcW w:w="704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:rsidR="008077F0" w:rsidRPr="00A00FFB" w:rsidRDefault="008077F0" w:rsidP="0004508C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8077F0" w:rsidRDefault="008077F0" w:rsidP="0004508C">
            <w:r>
              <w:t>Цінність родини. Чинники міцної родини</w:t>
            </w:r>
          </w:p>
        </w:tc>
        <w:tc>
          <w:tcPr>
            <w:tcW w:w="3260" w:type="dxa"/>
          </w:tcPr>
          <w:p w:rsidR="008077F0" w:rsidRDefault="008077F0" w:rsidP="0004508C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§»Цінність родини. Чинники міцної родини», завдання в зошиті на задану тему.</w:t>
            </w:r>
          </w:p>
        </w:tc>
        <w:tc>
          <w:tcPr>
            <w:tcW w:w="2552" w:type="dxa"/>
          </w:tcPr>
          <w:p w:rsidR="008077F0" w:rsidRPr="00C4536D" w:rsidRDefault="008077F0" w:rsidP="0004508C">
            <w:pPr>
              <w:rPr>
                <w:rFonts w:cstheme="minorHAnsi"/>
                <w:lang w:val="ru-RU"/>
              </w:rPr>
            </w:pPr>
          </w:p>
        </w:tc>
      </w:tr>
    </w:tbl>
    <w:p w:rsidR="00E8045C" w:rsidRDefault="00E8045C">
      <w:bookmarkStart w:id="0" w:name="_GoBack"/>
      <w:bookmarkEnd w:id="0"/>
    </w:p>
    <w:sectPr w:rsidR="00E8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F0"/>
    <w:rsid w:val="008077F0"/>
    <w:rsid w:val="00E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EF98-7978-4E21-8491-FE5A00B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2020-03-31T12:21:00Z</dcterms:created>
  <dcterms:modified xsi:type="dcterms:W3CDTF">2020-03-31T12:24:00Z</dcterms:modified>
</cp:coreProperties>
</file>