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8A" w:rsidRDefault="00B43093" w:rsidP="007E1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квітня</w:t>
      </w:r>
      <w:r w:rsidR="007E19BC" w:rsidRPr="007E19BC">
        <w:rPr>
          <w:rFonts w:ascii="Times New Roman" w:hAnsi="Times New Roman" w:cs="Times New Roman"/>
          <w:b/>
          <w:sz w:val="32"/>
          <w:szCs w:val="32"/>
        </w:rPr>
        <w:t xml:space="preserve"> понеділок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651"/>
        <w:gridCol w:w="4993"/>
        <w:gridCol w:w="1537"/>
      </w:tblGrid>
      <w:tr w:rsidR="007E19BC" w:rsidTr="007E19BC">
        <w:tc>
          <w:tcPr>
            <w:tcW w:w="169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8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97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2408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Домашнє завдання </w:t>
            </w:r>
          </w:p>
        </w:tc>
      </w:tr>
      <w:tr w:rsidR="007E19BC" w:rsidTr="007E19BC">
        <w:tc>
          <w:tcPr>
            <w:tcW w:w="169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28" w:type="dxa"/>
          </w:tcPr>
          <w:p w:rsidR="007E19BC" w:rsidRPr="007E19BC" w:rsidRDefault="0054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виду 369:3. Розв’язування рівнянь.</w:t>
            </w:r>
          </w:p>
        </w:tc>
        <w:tc>
          <w:tcPr>
            <w:tcW w:w="1697" w:type="dxa"/>
          </w:tcPr>
          <w:p w:rsidR="007E19BC" w:rsidRDefault="0054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934-942</w:t>
            </w:r>
          </w:p>
          <w:p w:rsidR="0050742D" w:rsidRDefault="00B8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0742D" w:rsidRPr="00945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https://www.youtube.com/watch?v=sB9MRb-r_58</w:t>
              </w:r>
            </w:hyperlink>
          </w:p>
          <w:p w:rsidR="0050742D" w:rsidRPr="007E19BC" w:rsidRDefault="0050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E19BC" w:rsidRPr="007E19BC" w:rsidRDefault="0084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№936 (усно), 941, 942письмово</w:t>
            </w:r>
          </w:p>
        </w:tc>
      </w:tr>
      <w:tr w:rsidR="007E19BC" w:rsidTr="007E19BC">
        <w:tc>
          <w:tcPr>
            <w:tcW w:w="169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828" w:type="dxa"/>
          </w:tcPr>
          <w:p w:rsidR="007E19BC" w:rsidRPr="007E19BC" w:rsidRDefault="000D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Бас «Видатний музикант»</w:t>
            </w:r>
          </w:p>
        </w:tc>
        <w:tc>
          <w:tcPr>
            <w:tcW w:w="1697" w:type="dxa"/>
          </w:tcPr>
          <w:p w:rsidR="007E19BC" w:rsidRPr="007E19BC" w:rsidRDefault="0054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с.92-94</w:t>
            </w:r>
          </w:p>
        </w:tc>
        <w:tc>
          <w:tcPr>
            <w:tcW w:w="2408" w:type="dxa"/>
          </w:tcPr>
          <w:p w:rsidR="007E19BC" w:rsidRPr="007E19BC" w:rsidRDefault="000D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43D65">
              <w:rPr>
                <w:rFonts w:ascii="Times New Roman" w:hAnsi="Times New Roman" w:cs="Times New Roman"/>
                <w:sz w:val="28"/>
                <w:szCs w:val="28"/>
              </w:rPr>
              <w:t xml:space="preserve"> 92-94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читати,</w:t>
            </w:r>
            <w:r w:rsidR="00543D65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відповіді на запитання</w:t>
            </w:r>
          </w:p>
        </w:tc>
      </w:tr>
      <w:tr w:rsidR="007E19BC" w:rsidTr="007E19BC">
        <w:tc>
          <w:tcPr>
            <w:tcW w:w="169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3828" w:type="dxa"/>
          </w:tcPr>
          <w:p w:rsidR="007E19BC" w:rsidRPr="007E19BC" w:rsidRDefault="004B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ЗРВ. Вправи з великим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(елементи баскетболу).</w:t>
            </w:r>
          </w:p>
        </w:tc>
        <w:tc>
          <w:tcPr>
            <w:tcW w:w="1697" w:type="dxa"/>
          </w:tcPr>
          <w:p w:rsidR="007E19BC" w:rsidRDefault="00B8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010AD" w:rsidRPr="00945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https://www.youtube.com/watch?v=V9plpdJqxNk</w:t>
              </w:r>
            </w:hyperlink>
          </w:p>
          <w:p w:rsidR="006010AD" w:rsidRPr="007E19BC" w:rsidRDefault="0060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9BC" w:rsidRDefault="007E19BC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horzAnchor="margin" w:tblpY="63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552"/>
        <w:gridCol w:w="1837"/>
      </w:tblGrid>
      <w:tr w:rsidR="00B8034A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1837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B8034A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Божена Нємцова «У царя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цапині вуха»</w:t>
            </w:r>
          </w:p>
        </w:tc>
        <w:tc>
          <w:tcPr>
            <w:tcW w:w="2552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с.67-69</w:t>
            </w:r>
          </w:p>
        </w:tc>
        <w:tc>
          <w:tcPr>
            <w:tcW w:w="1837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С.67-69 із збірника читати, скласти 5 запитань</w:t>
            </w:r>
          </w:p>
        </w:tc>
      </w:tr>
      <w:tr w:rsidR="00B8034A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на двоцифрове число способом добору 51:17.Розв’язування і порівняння складених задач на 3 дії.</w:t>
            </w:r>
          </w:p>
        </w:tc>
        <w:tc>
          <w:tcPr>
            <w:tcW w:w="2552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943-951</w:t>
            </w:r>
          </w:p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45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https://www.youtube.com/watch?v=5UDWLIJj1V4</w:t>
              </w:r>
            </w:hyperlink>
          </w:p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943, 944(усно), 950, 951 письмово</w:t>
            </w:r>
          </w:p>
        </w:tc>
      </w:tr>
      <w:tr w:rsidR="00B8034A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на засвоєння різних форм прикметників у сполученні з іменниками. Закріплення знань про прикметник як частину мови.</w:t>
            </w:r>
          </w:p>
        </w:tc>
        <w:tc>
          <w:tcPr>
            <w:tcW w:w="2552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379-387</w:t>
            </w:r>
          </w:p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45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https://www.youtube.com/watch?v=DZOXCkodosY</w:t>
              </w:r>
            </w:hyperlink>
          </w:p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45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https://www.youtube.com/watch?v=D9w2gKQyHh0</w:t>
              </w:r>
            </w:hyperlink>
          </w:p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386, розібрати три прикметники, с.156 відповідати на запитання усно.</w:t>
            </w:r>
          </w:p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4A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Державні заповідники. Ботанічні сади. Червона книга України. Заповідні території рідного краю.</w:t>
            </w:r>
          </w:p>
        </w:tc>
        <w:tc>
          <w:tcPr>
            <w:tcW w:w="2552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45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https://www.youtube.com/watch?v=hLydM0-gSt8</w:t>
              </w:r>
            </w:hyperlink>
          </w:p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С.135-136. Зошит с. 67</w:t>
            </w:r>
          </w:p>
        </w:tc>
      </w:tr>
      <w:tr w:rsidR="00B8034A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Побутові теми у творах мистецтва. Багатофігурна композиція «Веселе свято»</w:t>
            </w:r>
          </w:p>
        </w:tc>
        <w:tc>
          <w:tcPr>
            <w:tcW w:w="2552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малюнок «Веселе свято»</w:t>
            </w:r>
          </w:p>
        </w:tc>
      </w:tr>
    </w:tbl>
    <w:p w:rsidR="00B8034A" w:rsidRPr="00002E7A" w:rsidRDefault="00B8034A" w:rsidP="00B80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квітня</w:t>
      </w:r>
      <w:r w:rsidRPr="00002E7A">
        <w:rPr>
          <w:rFonts w:ascii="Times New Roman" w:hAnsi="Times New Roman" w:cs="Times New Roman"/>
          <w:b/>
          <w:sz w:val="32"/>
          <w:szCs w:val="32"/>
        </w:rPr>
        <w:t xml:space="preserve"> вівторок</w:t>
      </w: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410"/>
        <w:gridCol w:w="1979"/>
      </w:tblGrid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B8034A" w:rsidRPr="008232D7" w:rsidRDefault="00B8034A" w:rsidP="00B8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1979" w:type="dxa"/>
          </w:tcPr>
          <w:p w:rsidR="00B8034A" w:rsidRPr="008232D7" w:rsidRDefault="00B8034A" w:rsidP="00B8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Едуард Успенський «Дядя Федір»</w:t>
            </w:r>
          </w:p>
        </w:tc>
        <w:tc>
          <w:tcPr>
            <w:tcW w:w="2410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с.69-72</w:t>
            </w:r>
          </w:p>
        </w:tc>
        <w:tc>
          <w:tcPr>
            <w:tcW w:w="1979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С.69-72 із збірника читати, дати відповіді на запитання</w:t>
            </w:r>
          </w:p>
        </w:tc>
      </w:tr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двоцифрового числа на двоцифрове. Задачі на 3 дії, пов’язані з порівнянням двох часток.</w:t>
            </w:r>
          </w:p>
        </w:tc>
        <w:tc>
          <w:tcPr>
            <w:tcW w:w="2410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№952-959</w:t>
            </w:r>
          </w:p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45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https://www.youtube.com/watch?v=FPOdCsZIBuw</w:t>
              </w:r>
            </w:hyperlink>
          </w:p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958, 959</w:t>
            </w:r>
          </w:p>
        </w:tc>
      </w:tr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B8034A" w:rsidRPr="00C83AAF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AF">
              <w:rPr>
                <w:rFonts w:ascii="Times New Roman" w:hAnsi="Times New Roman" w:cs="Times New Roman"/>
                <w:sz w:val="28"/>
                <w:szCs w:val="28"/>
              </w:rPr>
              <w:t>Загальне поняття про дієсло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3AAF">
              <w:rPr>
                <w:rFonts w:ascii="Times New Roman" w:hAnsi="Times New Roman" w:cs="Times New Roman"/>
                <w:sz w:val="28"/>
                <w:szCs w:val="28"/>
              </w:rPr>
              <w:t>о (запитання, роль у реченні)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Зв’язок дієслова з іменником у реченні.</w:t>
            </w:r>
          </w:p>
        </w:tc>
        <w:tc>
          <w:tcPr>
            <w:tcW w:w="2410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Впр.388-391</w:t>
            </w:r>
          </w:p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45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https://www.youtube.com/watch?v=gumUoLehLKA</w:t>
              </w:r>
            </w:hyperlink>
          </w:p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Впр.391, повторити правило с.111</w:t>
            </w:r>
          </w:p>
        </w:tc>
      </w:tr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ЗРВ. Вправи з великим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(елементи футболу).</w:t>
            </w:r>
          </w:p>
        </w:tc>
        <w:tc>
          <w:tcPr>
            <w:tcW w:w="2410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458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https://www.youtube.com/watch?v=rXgLGkwXWWk</w:t>
              </w:r>
            </w:hyperlink>
          </w:p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Декорування писанки.</w:t>
            </w:r>
          </w:p>
        </w:tc>
        <w:tc>
          <w:tcPr>
            <w:tcW w:w="2410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Писанка (кольоровий папір або картон, ножиці, клей, бісер)</w:t>
            </w:r>
          </w:p>
        </w:tc>
      </w:tr>
    </w:tbl>
    <w:p w:rsidR="00B8034A" w:rsidRPr="00110C12" w:rsidRDefault="00B8034A" w:rsidP="00B80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квітня </w:t>
      </w:r>
      <w:r w:rsidRPr="00110C12">
        <w:rPr>
          <w:rFonts w:ascii="Times New Roman" w:hAnsi="Times New Roman" w:cs="Times New Roman"/>
          <w:b/>
          <w:sz w:val="32"/>
          <w:szCs w:val="32"/>
        </w:rPr>
        <w:t>середа</w:t>
      </w: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 w:rsidP="00B80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9 квітня </w:t>
      </w:r>
      <w:r w:rsidRPr="00440972">
        <w:rPr>
          <w:rFonts w:ascii="Times New Roman" w:hAnsi="Times New Roman" w:cs="Times New Roman"/>
          <w:b/>
          <w:sz w:val="32"/>
          <w:szCs w:val="32"/>
        </w:rPr>
        <w:t>четвер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485"/>
        <w:gridCol w:w="4819"/>
        <w:gridCol w:w="1485"/>
      </w:tblGrid>
      <w:tr w:rsidR="00B8034A" w:rsidTr="00B8579E">
        <w:tc>
          <w:tcPr>
            <w:tcW w:w="1961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29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57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1582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B8034A" w:rsidTr="00B8579E">
        <w:tc>
          <w:tcPr>
            <w:tcW w:w="1961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2429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член європейської спільноти. Начальний проект: Традиції та звичаї європейських народів.</w:t>
            </w:r>
          </w:p>
        </w:tc>
        <w:tc>
          <w:tcPr>
            <w:tcW w:w="3657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проект «Традиції та звичаї європейських народів».</w:t>
            </w:r>
          </w:p>
        </w:tc>
      </w:tr>
      <w:tr w:rsidR="00B8034A" w:rsidTr="00B8579E">
        <w:tc>
          <w:tcPr>
            <w:tcW w:w="1961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2429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Чарівні легенди про рослин і тварин.</w:t>
            </w:r>
          </w:p>
        </w:tc>
        <w:tc>
          <w:tcPr>
            <w:tcW w:w="3657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E5A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https://www.youtube.com/watch?v=lRKlQnpxZIg</w:t>
              </w:r>
            </w:hyperlink>
          </w:p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137-138. читати</w:t>
            </w:r>
          </w:p>
        </w:tc>
      </w:tr>
      <w:tr w:rsidR="00B8034A" w:rsidTr="00B8579E">
        <w:tc>
          <w:tcPr>
            <w:tcW w:w="1961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429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ЗРВ. Вправи з великим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(елементи футболу).</w:t>
            </w:r>
          </w:p>
        </w:tc>
        <w:tc>
          <w:tcPr>
            <w:tcW w:w="3657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E5A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https://www.youtube.com/watch?v=l9pDnUJOqMM</w:t>
              </w:r>
            </w:hyperlink>
          </w:p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8034A" w:rsidRPr="00440972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34A" w:rsidRPr="00440972" w:rsidRDefault="00B8034A" w:rsidP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p w:rsidR="00B8034A" w:rsidRDefault="00B8034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410"/>
        <w:gridCol w:w="1979"/>
      </w:tblGrid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B8034A" w:rsidRPr="008232D7" w:rsidRDefault="00B8034A" w:rsidP="00B8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1979" w:type="dxa"/>
          </w:tcPr>
          <w:p w:rsidR="00B8034A" w:rsidRPr="008232D7" w:rsidRDefault="00B8034A" w:rsidP="00B8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до розділу «Прийди, весно, з радістю!», «Благослови, мати, весну зустрічати»</w:t>
            </w:r>
          </w:p>
        </w:tc>
        <w:tc>
          <w:tcPr>
            <w:tcW w:w="2410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с.160-161</w:t>
            </w:r>
          </w:p>
        </w:tc>
        <w:tc>
          <w:tcPr>
            <w:tcW w:w="1979" w:type="dxa"/>
          </w:tcPr>
          <w:p w:rsidR="00B8034A" w:rsidRPr="00F97E76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160-161. </w:t>
            </w:r>
          </w:p>
        </w:tc>
      </w:tr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Залежність результату дії множення від зміни одного з компонентів при сталому іншому. Розв’язування задач.</w:t>
            </w:r>
          </w:p>
        </w:tc>
        <w:tc>
          <w:tcPr>
            <w:tcW w:w="2410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960-968</w:t>
            </w:r>
          </w:p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1E5A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https://www.youtube.com/watch?v=OSg93C6ltps</w:t>
              </w:r>
            </w:hyperlink>
          </w:p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967. 968, правила</w:t>
            </w:r>
          </w:p>
        </w:tc>
      </w:tr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Складаємо казку «Казка про Ромашку і небайдужу дівчинку»</w:t>
            </w:r>
          </w:p>
        </w:tc>
        <w:tc>
          <w:tcPr>
            <w:tcW w:w="2410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Скласти казку.</w:t>
            </w:r>
          </w:p>
        </w:tc>
      </w:tr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людини.</w:t>
            </w:r>
          </w:p>
        </w:tc>
        <w:tc>
          <w:tcPr>
            <w:tcW w:w="2410" w:type="dxa"/>
          </w:tcPr>
          <w:p w:rsidR="00B8034A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E5A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https://www.youtube.com/watch?v=jw5MjbGPTLE</w:t>
              </w:r>
            </w:hyperlink>
          </w:p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с.40</w:t>
            </w:r>
          </w:p>
        </w:tc>
      </w:tr>
      <w:tr w:rsidR="00B8034A" w:rsidRPr="008232D7" w:rsidTr="00B8579E">
        <w:tc>
          <w:tcPr>
            <w:tcW w:w="1696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Логіка </w:t>
            </w:r>
          </w:p>
        </w:tc>
        <w:tc>
          <w:tcPr>
            <w:tcW w:w="3544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Логічні задачі.</w:t>
            </w:r>
          </w:p>
        </w:tc>
        <w:tc>
          <w:tcPr>
            <w:tcW w:w="2410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8034A" w:rsidRPr="008232D7" w:rsidRDefault="00B8034A" w:rsidP="00B8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34A" w:rsidRPr="00F97E76" w:rsidRDefault="00B8034A" w:rsidP="00B80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квітня </w:t>
      </w:r>
      <w:r w:rsidRPr="00F97E76">
        <w:rPr>
          <w:rFonts w:ascii="Times New Roman" w:hAnsi="Times New Roman" w:cs="Times New Roman"/>
          <w:b/>
          <w:sz w:val="32"/>
          <w:szCs w:val="32"/>
        </w:rPr>
        <w:t>п’ятниця</w:t>
      </w:r>
    </w:p>
    <w:p w:rsidR="00B8034A" w:rsidRPr="007E19BC" w:rsidRDefault="00B8034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8034A" w:rsidRPr="007E1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D1035"/>
    <w:rsid w:val="004B386D"/>
    <w:rsid w:val="0050742D"/>
    <w:rsid w:val="00543D65"/>
    <w:rsid w:val="006010AD"/>
    <w:rsid w:val="007E19BC"/>
    <w:rsid w:val="008467D9"/>
    <w:rsid w:val="00B43093"/>
    <w:rsid w:val="00B8034A"/>
    <w:rsid w:val="00D50D8A"/>
    <w:rsid w:val="00E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C575"/>
  <w15:chartTrackingRefBased/>
  <w15:docId w15:val="{E6F30819-27B5-4272-B325-71D21C6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9w2gKQyHh0" TargetMode="External"/><Relationship Id="rId13" Type="http://schemas.openxmlformats.org/officeDocument/2006/relationships/hyperlink" Target="https://www.youtube.com/watch?v=lRKlQnpxZI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ZOXCkodosY" TargetMode="External"/><Relationship Id="rId12" Type="http://schemas.openxmlformats.org/officeDocument/2006/relationships/hyperlink" Target="https://www.youtube.com/watch?v=rXgLGkwXWW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w5MjbGPT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UDWLIJj1V4" TargetMode="External"/><Relationship Id="rId11" Type="http://schemas.openxmlformats.org/officeDocument/2006/relationships/hyperlink" Target="https://www.youtube.com/watch?v=gumUoLehLKA" TargetMode="External"/><Relationship Id="rId5" Type="http://schemas.openxmlformats.org/officeDocument/2006/relationships/hyperlink" Target="https://www.youtube.com/watch?v=V9plpdJqxNk" TargetMode="External"/><Relationship Id="rId15" Type="http://schemas.openxmlformats.org/officeDocument/2006/relationships/hyperlink" Target="https://www.youtube.com/watch?v=OSg93C6ltps" TargetMode="External"/><Relationship Id="rId10" Type="http://schemas.openxmlformats.org/officeDocument/2006/relationships/hyperlink" Target="https://www.youtube.com/watch?v=FPOdCsZIBuw" TargetMode="External"/><Relationship Id="rId4" Type="http://schemas.openxmlformats.org/officeDocument/2006/relationships/hyperlink" Target="https://www.youtube.com/watch?v=sB9MRb-r_58" TargetMode="External"/><Relationship Id="rId9" Type="http://schemas.openxmlformats.org/officeDocument/2006/relationships/hyperlink" Target="https://www.youtube.com/watch?v=hLydM0-gSt8" TargetMode="External"/><Relationship Id="rId14" Type="http://schemas.openxmlformats.org/officeDocument/2006/relationships/hyperlink" Target="https://www.youtube.com/watch?v=l9pDnUJOq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2020-03-16T17:51:00Z</dcterms:created>
  <dcterms:modified xsi:type="dcterms:W3CDTF">2020-04-10T19:40:00Z</dcterms:modified>
</cp:coreProperties>
</file>