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8A" w:rsidRDefault="007E19BC" w:rsidP="007E1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9BC">
        <w:rPr>
          <w:rFonts w:ascii="Times New Roman" w:hAnsi="Times New Roman" w:cs="Times New Roman"/>
          <w:b/>
          <w:sz w:val="32"/>
          <w:szCs w:val="32"/>
        </w:rPr>
        <w:t>16 березня понеділок</w:t>
      </w:r>
    </w:p>
    <w:tbl>
      <w:tblPr>
        <w:tblStyle w:val="a3"/>
        <w:tblW w:w="9785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716"/>
        <w:gridCol w:w="2254"/>
      </w:tblGrid>
      <w:tr w:rsidR="007E19BC" w:rsidTr="001B05C4">
        <w:tc>
          <w:tcPr>
            <w:tcW w:w="1838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71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2254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Домашнє завдання </w:t>
            </w:r>
          </w:p>
        </w:tc>
      </w:tr>
      <w:tr w:rsidR="007E19BC" w:rsidTr="001B05C4">
        <w:tc>
          <w:tcPr>
            <w:tcW w:w="1838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A">
              <w:rPr>
                <w:rFonts w:ascii="Times New Roman" w:hAnsi="Times New Roman" w:cs="Times New Roman"/>
                <w:sz w:val="28"/>
                <w:szCs w:val="28"/>
              </w:rPr>
              <w:t>Множення виду 320*3. Задачі пов’язані з одиничною нормою.</w:t>
            </w:r>
          </w:p>
        </w:tc>
        <w:tc>
          <w:tcPr>
            <w:tcW w:w="271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№861-870</w:t>
            </w:r>
          </w:p>
        </w:tc>
        <w:tc>
          <w:tcPr>
            <w:tcW w:w="2254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Розв’язати приклади на картці</w:t>
            </w:r>
          </w:p>
        </w:tc>
      </w:tr>
      <w:tr w:rsidR="007E19BC" w:rsidTr="001B05C4">
        <w:tc>
          <w:tcPr>
            <w:tcW w:w="1838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977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Сухомлинський «Сонце заходить»</w:t>
            </w:r>
          </w:p>
        </w:tc>
        <w:tc>
          <w:tcPr>
            <w:tcW w:w="271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С.138-140</w:t>
            </w:r>
          </w:p>
        </w:tc>
        <w:tc>
          <w:tcPr>
            <w:tcW w:w="2254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Прочитати, дати відповіді на запитання</w:t>
            </w:r>
          </w:p>
        </w:tc>
      </w:tr>
      <w:tr w:rsidR="007E19BC" w:rsidTr="001B05C4">
        <w:tc>
          <w:tcPr>
            <w:tcW w:w="1838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977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Правила безпеки під час самостійного виконання  фізичних вправ.</w:t>
            </w:r>
          </w:p>
        </w:tc>
        <w:tc>
          <w:tcPr>
            <w:tcW w:w="2716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Пригадати правила безпеки</w:t>
            </w:r>
          </w:p>
        </w:tc>
      </w:tr>
      <w:tr w:rsidR="001B05C4" w:rsidTr="001B05C4">
        <w:tc>
          <w:tcPr>
            <w:tcW w:w="9785" w:type="dxa"/>
            <w:gridSpan w:val="4"/>
          </w:tcPr>
          <w:p w:rsidR="001B05C4" w:rsidRPr="00002E7A" w:rsidRDefault="001B05C4" w:rsidP="001B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E7A">
              <w:rPr>
                <w:rFonts w:ascii="Times New Roman" w:hAnsi="Times New Roman" w:cs="Times New Roman"/>
                <w:b/>
                <w:sz w:val="32"/>
                <w:szCs w:val="32"/>
              </w:rPr>
              <w:t>17 березня вівторок</w:t>
            </w:r>
          </w:p>
          <w:p w:rsidR="001B05C4" w:rsidRDefault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Життєвий і творчий шлях братів Якоб і Вільгельм Грімм. Казка «Шипшинка»</w:t>
            </w:r>
          </w:p>
        </w:tc>
        <w:tc>
          <w:tcPr>
            <w:tcW w:w="2716" w:type="dxa"/>
          </w:tcPr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відео</w:t>
            </w:r>
          </w:p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652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https://www.youtube.com/watch?v=ZX1WAcMWWH4&amp;t=17s</w:t>
              </w:r>
            </w:hyperlink>
          </w:p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Style w:val="preview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прочитати казку «ШИПШИНКА» з підручника.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Множення і ділення розрядних чисел на одноцифрове число.</w:t>
            </w: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871-878, </w:t>
            </w:r>
            <w:r w:rsidRPr="006142B7">
              <w:rPr>
                <w:rFonts w:ascii="Times New Roman" w:hAnsi="Times New Roman" w:cs="Times New Roman"/>
                <w:sz w:val="28"/>
                <w:szCs w:val="28"/>
              </w:rPr>
              <w:t>https://www.youtube.com/watch?v=eXIOppjt3zI</w:t>
            </w: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№869,870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8E6">
              <w:rPr>
                <w:rFonts w:ascii="Times New Roman" w:hAnsi="Times New Roman" w:cs="Times New Roman"/>
                <w:sz w:val="28"/>
                <w:szCs w:val="28"/>
              </w:rPr>
              <w:t>Змінювання прикметників за родами.</w:t>
            </w: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831">
              <w:rPr>
                <w:rFonts w:ascii="Times New Roman" w:hAnsi="Times New Roman" w:cs="Times New Roman"/>
                <w:sz w:val="28"/>
                <w:szCs w:val="28"/>
              </w:rPr>
              <w:t>https://www.youtube.com/watch?v=-wGYpUqP8eQ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)відео</w:t>
            </w:r>
          </w:p>
        </w:tc>
        <w:tc>
          <w:tcPr>
            <w:tcW w:w="2254" w:type="dxa"/>
          </w:tcPr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356,358</w:t>
            </w:r>
          </w:p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Бактерії. Значення бактерій для природи. Віруси</w:t>
            </w: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714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https://www.youtube.com/watch?v=SY7U2sxMdC4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відео (</w:t>
            </w:r>
            <w:hyperlink r:id="rId6" w:history="1">
              <w:r w:rsidRPr="002714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https://www.youtube.com/watch?v=-0aGkfcJync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відео</w:t>
            </w: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С.126-127,зошит с. 63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977" w:type="dxa"/>
          </w:tcPr>
          <w:p w:rsidR="001B05C4" w:rsidRPr="00D040CC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як жанр образотворчого мистецтва. Композиція «Вербові котики».</w:t>
            </w:r>
          </w:p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натюрморт «Вербові котики»</w:t>
            </w:r>
          </w:p>
        </w:tc>
      </w:tr>
      <w:tr w:rsidR="001B05C4" w:rsidTr="001B05C4">
        <w:tc>
          <w:tcPr>
            <w:tcW w:w="9785" w:type="dxa"/>
            <w:gridSpan w:val="4"/>
          </w:tcPr>
          <w:p w:rsidR="001B05C4" w:rsidRPr="00110C12" w:rsidRDefault="001B05C4" w:rsidP="001B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C12">
              <w:rPr>
                <w:rFonts w:ascii="Times New Roman" w:hAnsi="Times New Roman" w:cs="Times New Roman"/>
                <w:b/>
                <w:sz w:val="32"/>
                <w:szCs w:val="32"/>
              </w:rPr>
              <w:t>18 березня середа</w:t>
            </w:r>
          </w:p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Якоб і Вільгельм Грімм. Казка «Шипшинка»</w:t>
            </w:r>
          </w:p>
        </w:tc>
        <w:tc>
          <w:tcPr>
            <w:tcW w:w="2716" w:type="dxa"/>
          </w:tcPr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відео</w:t>
            </w:r>
          </w:p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652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https://www.youtube.com/watch?v=tCi0fKqT6Os</w:t>
              </w:r>
            </w:hyperlink>
          </w:p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review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Вивчити 1 абзац  </w:t>
            </w:r>
            <w:proofErr w:type="spellStart"/>
            <w:r>
              <w:rPr>
                <w:rStyle w:val="preview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напам</w:t>
            </w:r>
            <w:proofErr w:type="spellEnd"/>
            <w:r>
              <w:rPr>
                <w:rStyle w:val="preview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</w:t>
            </w:r>
            <w:proofErr w:type="spellStart"/>
            <w:r>
              <w:rPr>
                <w:rStyle w:val="preview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Шипшипка</w:t>
            </w:r>
            <w:proofErr w:type="spellEnd"/>
            <w:r>
              <w:rPr>
                <w:rStyle w:val="preview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8E6">
              <w:rPr>
                <w:rFonts w:ascii="Times New Roman" w:hAnsi="Times New Roman" w:cs="Times New Roman"/>
                <w:sz w:val="28"/>
                <w:szCs w:val="28"/>
              </w:rPr>
              <w:t>Ділення суми на число. Розв’язування задач двома способами.</w:t>
            </w:r>
          </w:p>
        </w:tc>
        <w:tc>
          <w:tcPr>
            <w:tcW w:w="2716" w:type="dxa"/>
          </w:tcPr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№879-886</w:t>
            </w:r>
          </w:p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652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https://www.youtube.com/watch?v=AbpOXzSNzwg</w:t>
              </w:r>
            </w:hyperlink>
          </w:p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885, 886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848E6">
              <w:rPr>
                <w:rFonts w:ascii="Times New Roman" w:hAnsi="Times New Roman" w:cs="Times New Roman"/>
                <w:sz w:val="28"/>
                <w:szCs w:val="28"/>
              </w:rPr>
              <w:t>Рід і число прикметників за відповідними іменниками</w:t>
            </w:r>
          </w:p>
        </w:tc>
        <w:tc>
          <w:tcPr>
            <w:tcW w:w="2716" w:type="dxa"/>
          </w:tcPr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652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https://www.youtube.com/watch?v=gBtsSNtxEF0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652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https://www.youtube.com/watch?v=7lDS0NLz6Sc</w:t>
              </w:r>
            </w:hyperlink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Впр364.363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Танцювальні кроки – «</w:t>
            </w:r>
            <w:r w:rsidRPr="007D2AFA">
              <w:rPr>
                <w:rFonts w:ascii="Times New Roman" w:hAnsi="Times New Roman" w:cs="Times New Roman"/>
                <w:sz w:val="28"/>
                <w:szCs w:val="28"/>
              </w:rPr>
              <w:t>полька» на місці, бокові кроки, припадання , притупування.</w:t>
            </w: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Розучити кроки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Одяг  і взуття. Оздоблення одягу та взуття. Пришивання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гудзиків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чотирма отворами.</w:t>
            </w: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Пришити ґудзик з 4 отворами</w:t>
            </w:r>
          </w:p>
        </w:tc>
      </w:tr>
      <w:tr w:rsidR="001B05C4" w:rsidTr="00DC7798">
        <w:tc>
          <w:tcPr>
            <w:tcW w:w="9785" w:type="dxa"/>
            <w:gridSpan w:val="4"/>
          </w:tcPr>
          <w:p w:rsidR="001B05C4" w:rsidRDefault="001B05C4" w:rsidP="001B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0972">
              <w:rPr>
                <w:rFonts w:ascii="Times New Roman" w:hAnsi="Times New Roman" w:cs="Times New Roman"/>
                <w:b/>
                <w:sz w:val="32"/>
                <w:szCs w:val="32"/>
              </w:rPr>
              <w:t>19 березня четвер</w:t>
            </w:r>
          </w:p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5C4" w:rsidTr="001B05C4">
        <w:tc>
          <w:tcPr>
            <w:tcW w:w="1838" w:type="dxa"/>
          </w:tcPr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2977" w:type="dxa"/>
          </w:tcPr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 – європейська держава. Наші кордони і сусіди.</w:t>
            </w:r>
          </w:p>
        </w:tc>
        <w:tc>
          <w:tcPr>
            <w:tcW w:w="2716" w:type="dxa"/>
          </w:tcPr>
          <w:p w:rsidR="001B05C4" w:rsidRPr="000848E6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1" w:history="1">
              <w:r w:rsidRPr="002714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https://www.youtube.com/watch?v=x_-T4CjLreM</w:t>
              </w:r>
            </w:hyperlink>
          </w:p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зошиті розмалювати карту України</w:t>
            </w:r>
          </w:p>
        </w:tc>
      </w:tr>
      <w:tr w:rsidR="001B05C4" w:rsidTr="001B05C4">
        <w:tc>
          <w:tcPr>
            <w:tcW w:w="1838" w:type="dxa"/>
          </w:tcPr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2977" w:type="dxa"/>
          </w:tcPr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8E6">
              <w:rPr>
                <w:rFonts w:ascii="Times New Roman" w:hAnsi="Times New Roman" w:cs="Times New Roman"/>
                <w:sz w:val="28"/>
                <w:szCs w:val="28"/>
              </w:rPr>
              <w:t>Ланцюги живлення</w:t>
            </w:r>
          </w:p>
        </w:tc>
        <w:tc>
          <w:tcPr>
            <w:tcW w:w="2716" w:type="dxa"/>
          </w:tcPr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714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https://www.youtube.com/watch?v=cAU3lCH-guk</w:t>
              </w:r>
            </w:hyperlink>
          </w:p>
        </w:tc>
        <w:tc>
          <w:tcPr>
            <w:tcW w:w="2254" w:type="dxa"/>
          </w:tcPr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128-129. Зошит с.64</w:t>
            </w:r>
          </w:p>
        </w:tc>
      </w:tr>
      <w:tr w:rsidR="001B05C4" w:rsidTr="001B05C4">
        <w:tc>
          <w:tcPr>
            <w:tcW w:w="1838" w:type="dxa"/>
          </w:tcPr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977" w:type="dxa"/>
          </w:tcPr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Оволодіння навичками пересувань</w:t>
            </w:r>
          </w:p>
        </w:tc>
        <w:tc>
          <w:tcPr>
            <w:tcW w:w="2716" w:type="dxa"/>
          </w:tcPr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B05C4" w:rsidRPr="00D040CC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загально розвивальних вправ для ранкової гімнастики.</w:t>
            </w:r>
          </w:p>
          <w:p w:rsidR="001B05C4" w:rsidRPr="00440972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5C4" w:rsidTr="00F50E0C">
        <w:tc>
          <w:tcPr>
            <w:tcW w:w="9785" w:type="dxa"/>
            <w:gridSpan w:val="4"/>
          </w:tcPr>
          <w:p w:rsidR="001B05C4" w:rsidRPr="00F97E76" w:rsidRDefault="001B05C4" w:rsidP="001B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E76">
              <w:rPr>
                <w:rFonts w:ascii="Times New Roman" w:hAnsi="Times New Roman" w:cs="Times New Roman"/>
                <w:b/>
                <w:sz w:val="32"/>
                <w:szCs w:val="32"/>
              </w:rPr>
              <w:t>20 березня п’ятниця</w:t>
            </w:r>
          </w:p>
          <w:p w:rsidR="001B05C4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«Пригоди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Піннокіо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Підручник,</w:t>
            </w:r>
          </w:p>
        </w:tc>
        <w:tc>
          <w:tcPr>
            <w:tcW w:w="2254" w:type="dxa"/>
          </w:tcPr>
          <w:p w:rsidR="001B05C4" w:rsidRPr="00F97E76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76">
              <w:rPr>
                <w:rStyle w:val="previewnam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Прочитати казку, переказати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Ділення двоцифрового числа на одноцифрове.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двома способами.</w:t>
            </w: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887-896</w:t>
            </w: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895, 896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 мова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848E6">
              <w:rPr>
                <w:rFonts w:ascii="Times New Roman" w:hAnsi="Times New Roman" w:cs="Times New Roman"/>
                <w:sz w:val="28"/>
                <w:szCs w:val="28"/>
              </w:rPr>
              <w:t xml:space="preserve"> Твір за власними спостереженнями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0848E6">
              <w:rPr>
                <w:rFonts w:ascii="Times New Roman" w:hAnsi="Times New Roman" w:cs="Times New Roman"/>
                <w:sz w:val="28"/>
                <w:szCs w:val="28"/>
              </w:rPr>
              <w:t>ерізка навесні»</w:t>
            </w: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твір «Берізка навесні»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40CC">
              <w:rPr>
                <w:rFonts w:ascii="Times New Roman" w:hAnsi="Times New Roman" w:cs="Times New Roman"/>
                <w:sz w:val="28"/>
                <w:szCs w:val="28"/>
              </w:rPr>
              <w:t>езпека велосипедиста.</w:t>
            </w: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FBA">
              <w:rPr>
                <w:rFonts w:ascii="Times New Roman" w:hAnsi="Times New Roman" w:cs="Times New Roman"/>
                <w:sz w:val="28"/>
                <w:szCs w:val="28"/>
              </w:rPr>
              <w:t>https://www.youtube.com/watch?v=9QcYFEiwNfU</w:t>
            </w: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пам’яку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велосипедиста</w:t>
            </w:r>
          </w:p>
        </w:tc>
      </w:tr>
      <w:tr w:rsidR="001B05C4" w:rsidTr="001B05C4">
        <w:tc>
          <w:tcPr>
            <w:tcW w:w="1838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Логіка </w:t>
            </w:r>
          </w:p>
        </w:tc>
        <w:tc>
          <w:tcPr>
            <w:tcW w:w="2977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Логічні задачі</w:t>
            </w:r>
          </w:p>
        </w:tc>
        <w:tc>
          <w:tcPr>
            <w:tcW w:w="2716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1B05C4" w:rsidRPr="008232D7" w:rsidRDefault="001B05C4" w:rsidP="001B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714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https://learning.ua/matematyka/tretii-klas/lohichni-zadachi) завдання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</w:tr>
    </w:tbl>
    <w:p w:rsidR="007E19BC" w:rsidRPr="007E19BC" w:rsidRDefault="007E19BC">
      <w:pPr>
        <w:rPr>
          <w:rFonts w:ascii="Times New Roman" w:hAnsi="Times New Roman" w:cs="Times New Roman"/>
          <w:b/>
          <w:sz w:val="32"/>
          <w:szCs w:val="32"/>
        </w:rPr>
      </w:pPr>
    </w:p>
    <w:sectPr w:rsidR="007E19BC" w:rsidRPr="007E1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1B05C4"/>
    <w:rsid w:val="007E19BC"/>
    <w:rsid w:val="00D50D8A"/>
    <w:rsid w:val="00E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FE83"/>
  <w15:chartTrackingRefBased/>
  <w15:docId w15:val="{E6F30819-27B5-4272-B325-71D21C6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viewname">
    <w:name w:val="preview__name"/>
    <w:basedOn w:val="a0"/>
    <w:rsid w:val="001B05C4"/>
  </w:style>
  <w:style w:type="character" w:styleId="a4">
    <w:name w:val="Hyperlink"/>
    <w:basedOn w:val="a0"/>
    <w:uiPriority w:val="99"/>
    <w:unhideWhenUsed/>
    <w:rsid w:val="001B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pOXzSNzwg" TargetMode="External"/><Relationship Id="rId13" Type="http://schemas.openxmlformats.org/officeDocument/2006/relationships/hyperlink" Target="https://learning.ua/matematyka/tretii-klas/lohichni-zadachi)%20&#1079;&#1072;&#1074;&#1076;&#1072;&#1085;&#1085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Ci0fKqT6Os" TargetMode="External"/><Relationship Id="rId12" Type="http://schemas.openxmlformats.org/officeDocument/2006/relationships/hyperlink" Target="https://www.youtube.com/watch?v=cAU3lCH-g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0aGkfcJync" TargetMode="External"/><Relationship Id="rId11" Type="http://schemas.openxmlformats.org/officeDocument/2006/relationships/hyperlink" Target="https://www.youtube.com/watch?v=x_-T4CjLreM" TargetMode="External"/><Relationship Id="rId5" Type="http://schemas.openxmlformats.org/officeDocument/2006/relationships/hyperlink" Target="https://www.youtube.com/watch?v=SY7U2sxMdC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lDS0NLz6Sc" TargetMode="External"/><Relationship Id="rId4" Type="http://schemas.openxmlformats.org/officeDocument/2006/relationships/hyperlink" Target="https://www.youtube.com/watch?v=ZX1WAcMWWH4&amp;t=17s" TargetMode="External"/><Relationship Id="rId9" Type="http://schemas.openxmlformats.org/officeDocument/2006/relationships/hyperlink" Target="https://www.youtube.com/watch?v=gBtsSNtxE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2219</Words>
  <Characters>1266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2020-03-16T17:51:00Z</dcterms:created>
  <dcterms:modified xsi:type="dcterms:W3CDTF">2020-03-17T20:42:00Z</dcterms:modified>
</cp:coreProperties>
</file>