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D0" w:rsidRDefault="003B4F01" w:rsidP="009949D0">
      <w:pPr>
        <w:widowControl w:val="0"/>
        <w:autoSpaceDE w:val="0"/>
        <w:autoSpaceDN w:val="0"/>
        <w:adjustRightInd w:val="0"/>
        <w:spacing w:after="0" w:line="240" w:lineRule="auto"/>
        <w:ind w:left="2292" w:firstLine="1248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C0027">
        <w:t xml:space="preserve"> </w:t>
      </w:r>
      <w:r w:rsidR="009949D0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0D19DEC" wp14:editId="74A437BB">
            <wp:simplePos x="0" y="0"/>
            <wp:positionH relativeFrom="page">
              <wp:align>center</wp:align>
            </wp:positionH>
            <wp:positionV relativeFrom="paragraph">
              <wp:posOffset>27940</wp:posOffset>
            </wp:positionV>
            <wp:extent cx="441325" cy="607060"/>
            <wp:effectExtent l="0" t="0" r="0" b="2540"/>
            <wp:wrapTopAndBottom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9D0">
        <w:rPr>
          <w:rFonts w:ascii="Times New Roman" w:eastAsia="Times New Roman" w:hAnsi="Times New Roman" w:cs="Times New Roman"/>
          <w:b/>
          <w:sz w:val="28"/>
          <w:szCs w:val="26"/>
        </w:rPr>
        <w:t>УКРАЇНА</w:t>
      </w:r>
    </w:p>
    <w:p w:rsidR="009949D0" w:rsidRDefault="009949D0" w:rsidP="009949D0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 xml:space="preserve">СКАЛА–ПОДІЛЬСЬКИЙ НАВЧАЛЬНО-ВИХОВНИЙ КОМПЛЕКС </w:t>
      </w:r>
    </w:p>
    <w:p w:rsidR="009949D0" w:rsidRDefault="009949D0" w:rsidP="009949D0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>«ЗАГАЛЬНООСВІТНІЙ НАВЧАЛЬНИЙ ЗАКЛАД І-ІІІ СТУПЕНІВ –</w:t>
      </w:r>
    </w:p>
    <w:p w:rsidR="009949D0" w:rsidRDefault="009949D0" w:rsidP="009949D0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6"/>
        </w:rPr>
        <w:t>ДОШКІЛЬНИЙ НАВЧАЛЬНИЙ ЗАКЛАД»</w:t>
      </w:r>
    </w:p>
    <w:p w:rsidR="009949D0" w:rsidRDefault="009949D0" w:rsidP="009949D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вул. Грушевського, 33, смт Скала–Подільська, Борщівський район, Тернопільська область </w:t>
      </w:r>
    </w:p>
    <w:p w:rsidR="009949D0" w:rsidRDefault="009949D0" w:rsidP="009949D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48720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</w:rPr>
        <w:t>тел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. 5-11-85 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</w:rPr>
        <w:tab/>
        <w:t>E-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6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6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000000"/>
            <w:sz w:val="24"/>
            <w:szCs w:val="26"/>
          </w:rPr>
          <w:t>spschool@i.ua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ab/>
      </w:r>
      <w:r>
        <w:rPr>
          <w:rFonts w:ascii="Times New Roman" w:eastAsia="Times New Roman" w:hAnsi="Times New Roman" w:cs="Times New Roman"/>
          <w:bCs/>
          <w:sz w:val="24"/>
          <w:szCs w:val="26"/>
        </w:rPr>
        <w:t>Код ЄДРПОУ 24620769</w:t>
      </w:r>
    </w:p>
    <w:p w:rsidR="009949D0" w:rsidRDefault="009949D0" w:rsidP="009949D0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AFAE855" wp14:editId="66AFF831">
                <wp:simplePos x="0" y="0"/>
                <wp:positionH relativeFrom="column">
                  <wp:posOffset>-325120</wp:posOffset>
                </wp:positionH>
                <wp:positionV relativeFrom="paragraph">
                  <wp:posOffset>76835</wp:posOffset>
                </wp:positionV>
                <wp:extent cx="6016625" cy="0"/>
                <wp:effectExtent l="0" t="38100" r="41275" b="381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A899B" id="Прямая соединительная линия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6pt,6.05pt" to="448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" strokeweight="5.5pt">
                <v:stroke linestyle="thickThin"/>
              </v:line>
            </w:pict>
          </mc:Fallback>
        </mc:AlternateContent>
      </w:r>
    </w:p>
    <w:p w:rsidR="009949D0" w:rsidRDefault="009949D0" w:rsidP="009949D0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Н А К А З</w:t>
      </w:r>
    </w:p>
    <w:p w:rsidR="009949D0" w:rsidRDefault="009949D0" w:rsidP="009949D0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9949D0" w:rsidRDefault="009949D0" w:rsidP="009949D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bookmarkStart w:id="0" w:name="_Toc395514394"/>
      <w:r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01 червня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 xml:space="preserve"> 2020 року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 xml:space="preserve">№ </w:t>
      </w:r>
      <w:bookmarkEnd w:id="0"/>
      <w:r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82</w:t>
      </w:r>
    </w:p>
    <w:p w:rsidR="009949D0" w:rsidRDefault="009949D0" w:rsidP="009949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49D0" w:rsidRPr="008671D9" w:rsidRDefault="009949D0" w:rsidP="009949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 запобігання дитячому</w:t>
      </w:r>
      <w:r w:rsidRPr="008671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949D0" w:rsidRPr="008671D9" w:rsidRDefault="009949D0" w:rsidP="009949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71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травматизму серед учнів </w:t>
      </w:r>
    </w:p>
    <w:p w:rsidR="009949D0" w:rsidRPr="008671D9" w:rsidRDefault="009949D0" w:rsidP="009949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71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під час літніх канікул</w:t>
      </w:r>
    </w:p>
    <w:p w:rsidR="009949D0" w:rsidRPr="008671D9" w:rsidRDefault="009949D0" w:rsidP="00994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D0" w:rsidRPr="008671D9" w:rsidRDefault="009949D0" w:rsidP="00994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Законів України: «Про освіту», «Про повну загальну середню освіту», «Про дошкільну освіту», «Про охорону дитинства», «Про дорожній рух», «Про забезпечення санітарного та епідемічного благополуччя населення»,</w:t>
      </w:r>
      <w:r w:rsidRPr="00867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захист населення від інфекційних </w:t>
      </w:r>
      <w:proofErr w:type="spellStart"/>
      <w:r w:rsidRPr="008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хвороб</w:t>
      </w:r>
      <w:proofErr w:type="spellEnd"/>
      <w:r w:rsidRPr="008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867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7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 Кабінету Міністрів України: від 17 квітня 2019 № 337 «</w:t>
      </w:r>
      <w:r w:rsidRPr="008671D9">
        <w:rPr>
          <w:rFonts w:ascii="Times New Roman" w:eastAsia="Times New Roman" w:hAnsi="Times New Roman" w:cs="Times New Roman"/>
          <w:bCs/>
          <w:color w:val="1D1D1B"/>
          <w:sz w:val="28"/>
          <w:szCs w:val="28"/>
          <w:shd w:val="clear" w:color="auto" w:fill="FFFFFF"/>
          <w:lang w:eastAsia="ru-RU"/>
        </w:rPr>
        <w:t>Про затвердження Порядку розслідування та обліку нещасних випадків, професійних захворювань та аварій на виробництві</w:t>
      </w:r>
      <w:r w:rsidRPr="0086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від 22 березня 2001 № 270 «Про затвердження Порядку розслідування та обліку нещасних випадків невиробничого характеру», наказу Міністерства освіти і науки України від 02 жовтня 2014 року № 1124 «Про затвердження нормативно-правових актів, які регламентують порядок організації </w:t>
      </w:r>
      <w:proofErr w:type="spellStart"/>
      <w:r w:rsidRPr="008671D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туристсько</w:t>
      </w:r>
      <w:proofErr w:type="spellEnd"/>
      <w:r w:rsidRPr="0086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-краєзнавчої роботи»,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 відділу освіти виконавчого комітету Скала-Подільської селищної ради від 28 травня 2020 року №16-од «Про запобігання дитячому травматизму серед учнів та вихованців під час літніх канікул», </w:t>
      </w:r>
      <w:r w:rsidRPr="008671D9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запобігання дитячому травматизму під час проведення літніх шкільних канікул 2019/2020 навчального року</w:t>
      </w:r>
    </w:p>
    <w:p w:rsidR="009949D0" w:rsidRPr="008671D9" w:rsidRDefault="009949D0" w:rsidP="0099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49D0" w:rsidRPr="008671D9" w:rsidRDefault="009949D0" w:rsidP="00994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 А К А З У Ю</w:t>
      </w:r>
      <w:r w:rsidRPr="008671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9949D0" w:rsidRPr="008671D9" w:rsidRDefault="009949D0" w:rsidP="009949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49D0" w:rsidRPr="008671D9" w:rsidRDefault="009949D0" w:rsidP="009949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71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</w:t>
      </w:r>
      <w:r w:rsidRPr="008671D9">
        <w:rPr>
          <w:rFonts w:ascii="Courier New" w:eastAsia="Times New Roman" w:hAnsi="Courier New" w:cs="Times New Roman"/>
          <w:sz w:val="28"/>
          <w:szCs w:val="28"/>
          <w:lang w:eastAsia="ar-SA"/>
        </w:rPr>
        <w:t xml:space="preserve"> </w:t>
      </w:r>
      <w:r>
        <w:rPr>
          <w:rFonts w:ascii="Courier New" w:eastAsia="Times New Roman" w:hAnsi="Courier New" w:cs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ласним керівникам</w:t>
      </w:r>
      <w:r w:rsidRPr="008671D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949D0" w:rsidRPr="008671D9" w:rsidRDefault="009949D0" w:rsidP="009949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D9">
        <w:rPr>
          <w:rFonts w:ascii="Times New Roman" w:eastAsia="Times New Roman" w:hAnsi="Times New Roman" w:cs="Times New Roman"/>
          <w:sz w:val="28"/>
          <w:szCs w:val="28"/>
          <w:lang w:eastAsia="ru-RU"/>
        </w:rPr>
        <w:t>1.1 За допомогою Інтернет ресурсів провести роз’яснювальну роботу серед учнів, батьків та осіб, які їх замінюють, щодо необхідності дотримання правил поведінки на воді, з легкозаймистими токсичними речовинами, вибухонебезпечними предметами і речовинами, отруйними рослинами і грибами, дотримання пожежної безпеки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дорожнього руху тощо.</w:t>
      </w:r>
    </w:p>
    <w:p w:rsidR="009949D0" w:rsidRPr="008671D9" w:rsidRDefault="009949D0" w:rsidP="009949D0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01 червня 2020 року</w:t>
      </w:r>
    </w:p>
    <w:p w:rsidR="009949D0" w:rsidRPr="008671D9" w:rsidRDefault="009949D0" w:rsidP="009949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Забезпечити організацію проведення інструктажів з учасниками освітнього процесу з усіх питань безпеки життєдіяльності за допомогою </w:t>
      </w:r>
      <w:r w:rsidRPr="00867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Інтернет ресурсів.</w:t>
      </w:r>
    </w:p>
    <w:p w:rsidR="009949D0" w:rsidRPr="008671D9" w:rsidRDefault="009949D0" w:rsidP="009949D0">
      <w:pPr>
        <w:spacing w:after="0" w:line="240" w:lineRule="auto"/>
        <w:ind w:left="5672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 червня 2020 року</w:t>
      </w:r>
      <w:r w:rsidRPr="00867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49D0" w:rsidRPr="008671D9" w:rsidRDefault="009949D0" w:rsidP="00994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Відповідальному за веб-сайт</w:t>
      </w:r>
      <w:r w:rsidRPr="0086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Шеляку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 Є. створити (</w:t>
      </w:r>
      <w:r w:rsidRPr="008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онови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ти) розділ для учнів</w:t>
      </w:r>
      <w:r w:rsidRPr="008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їх батьків «Безпека життєдіяльності», включаючи Пам’ятку на літні канікули.</w:t>
      </w:r>
      <w:r w:rsidRPr="00867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949D0" w:rsidRPr="008671D9" w:rsidRDefault="009949D0" w:rsidP="009949D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05 червня 2020 року</w:t>
      </w:r>
    </w:p>
    <w:p w:rsidR="009949D0" w:rsidRPr="008671D9" w:rsidRDefault="009949D0" w:rsidP="00994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6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разі виникнення нестандартної ситуації інформувати відділ освіти виконавчого комітету Скала-Подільської селищної ради. </w:t>
      </w:r>
    </w:p>
    <w:p w:rsidR="009949D0" w:rsidRPr="008671D9" w:rsidRDefault="009949D0" w:rsidP="009949D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Негайно </w:t>
      </w:r>
    </w:p>
    <w:p w:rsidR="009949D0" w:rsidRPr="008671D9" w:rsidRDefault="009949D0" w:rsidP="00994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6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наказу залишаю за собою.</w:t>
      </w:r>
    </w:p>
    <w:p w:rsidR="009949D0" w:rsidRPr="008671D9" w:rsidRDefault="009949D0" w:rsidP="00994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9D0" w:rsidRPr="008671D9" w:rsidRDefault="009949D0" w:rsidP="009949D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949D0" w:rsidRPr="008671D9" w:rsidRDefault="009949D0" w:rsidP="009949D0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Директор НВК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Н. В. ДОРОЖ</w:t>
      </w:r>
    </w:p>
    <w:p w:rsidR="003B4F01" w:rsidRPr="00EC0027" w:rsidRDefault="003B4F01" w:rsidP="00EC0027">
      <w:bookmarkStart w:id="1" w:name="_GoBack"/>
      <w:bookmarkEnd w:id="1"/>
    </w:p>
    <w:sectPr w:rsidR="003B4F01" w:rsidRPr="00EC0027" w:rsidSect="00EE18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97C"/>
    <w:multiLevelType w:val="hybridMultilevel"/>
    <w:tmpl w:val="C942858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5ED16A9"/>
    <w:multiLevelType w:val="hybridMultilevel"/>
    <w:tmpl w:val="249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78ED"/>
    <w:multiLevelType w:val="hybridMultilevel"/>
    <w:tmpl w:val="C1B0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089C"/>
    <w:multiLevelType w:val="hybridMultilevel"/>
    <w:tmpl w:val="2092F404"/>
    <w:lvl w:ilvl="0" w:tplc="2D266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065476"/>
    <w:multiLevelType w:val="hybridMultilevel"/>
    <w:tmpl w:val="E588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D7716"/>
    <w:multiLevelType w:val="hybridMultilevel"/>
    <w:tmpl w:val="AFB6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47FF9"/>
    <w:multiLevelType w:val="hybridMultilevel"/>
    <w:tmpl w:val="3E3E1B24"/>
    <w:lvl w:ilvl="0" w:tplc="E090A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245ED"/>
    <w:multiLevelType w:val="hybridMultilevel"/>
    <w:tmpl w:val="FDB00D1C"/>
    <w:lvl w:ilvl="0" w:tplc="C7D021D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75CE252A"/>
    <w:multiLevelType w:val="hybridMultilevel"/>
    <w:tmpl w:val="06D440A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4"/>
    <w:rsid w:val="000351D1"/>
    <w:rsid w:val="003B4F01"/>
    <w:rsid w:val="00572DF8"/>
    <w:rsid w:val="00877CFA"/>
    <w:rsid w:val="008F085D"/>
    <w:rsid w:val="009949D0"/>
    <w:rsid w:val="00A77014"/>
    <w:rsid w:val="00C24DB3"/>
    <w:rsid w:val="00D63FC4"/>
    <w:rsid w:val="00EC0027"/>
    <w:rsid w:val="00E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F8CE7-36B0-41FA-BCA1-5F086443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D0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F8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  <w:style w:type="character" w:styleId="a4">
    <w:name w:val="Hyperlink"/>
    <w:basedOn w:val="a0"/>
    <w:uiPriority w:val="99"/>
    <w:semiHidden/>
    <w:unhideWhenUsed/>
    <w:rsid w:val="00994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chool@i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2020-03-03T07:15:00Z</cp:lastPrinted>
  <dcterms:created xsi:type="dcterms:W3CDTF">2020-06-03T08:26:00Z</dcterms:created>
  <dcterms:modified xsi:type="dcterms:W3CDTF">2020-06-03T08:26:00Z</dcterms:modified>
</cp:coreProperties>
</file>