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73" w:rsidRDefault="00C11C73" w:rsidP="00C11C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працюємо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з параграфом 14.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Записуємо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зошити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дату, тему,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звертаємо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увагу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жирненьке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виконуємо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)</w:t>
      </w:r>
    </w:p>
    <w:p w:rsidR="00F91CF9" w:rsidRPr="00F91CF9" w:rsidRDefault="00F91CF9" w:rsidP="00F91C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Однажды весной внук с дедом убирали в огороде сорняки.  Вдруг ребенок </w:t>
      </w:r>
      <w:proofErr w:type="gramStart"/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спросил:—</w:t>
      </w:r>
      <w:proofErr w:type="gramEnd"/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Дедушка, а почему сорняки, которые мы не сажали, так хорошо растут, а то, что мы сажаем, нуждается в нашем внимании, заботе и труде?</w:t>
      </w:r>
    </w:p>
    <w:p w:rsidR="00F91CF9" w:rsidRPr="00F91CF9" w:rsidRDefault="00F91CF9" w:rsidP="00F91C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— Вот, внучек, благодаря своей наблюдательности ты сделал важное для себя открытие: всё ценное и значимое для человека зачастую требует от него немалых усилий, а вредное и ненужное произрастает само.</w:t>
      </w:r>
    </w:p>
    <w:p w:rsidR="00F91CF9" w:rsidRPr="00F91CF9" w:rsidRDefault="00F91CF9" w:rsidP="00F91C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И я вам желаю, чтобы в результате ваших приложенных стараний </w:t>
      </w:r>
      <w:proofErr w:type="gramStart"/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появлялись  ценные</w:t>
      </w:r>
      <w:proofErr w:type="gramEnd"/>
      <w:r w:rsidRPr="00F91C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и значимые дела.</w:t>
      </w:r>
    </w:p>
    <w:p w:rsidR="00C11C73" w:rsidRDefault="00C11C73" w:rsidP="00F91C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28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січня</w:t>
      </w:r>
      <w:proofErr w:type="spellEnd"/>
    </w:p>
    <w:p w:rsidR="00110DF9" w:rsidRPr="00C11C73" w:rsidRDefault="00110DF9" w:rsidP="00C11C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</w:pPr>
      <w:r w:rsidRPr="00110DF9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Тема: </w:t>
      </w:r>
      <w:proofErr w:type="spellStart"/>
      <w:r w:rsidRPr="00110DF9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Німеччина</w:t>
      </w:r>
      <w:proofErr w:type="spellEnd"/>
      <w:r w:rsidRPr="00110DF9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110DF9" w:rsidRPr="00C11C73" w:rsidRDefault="00110DF9" w:rsidP="00110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val="ru-RU"/>
        </w:rPr>
      </w:pPr>
      <w:proofErr w:type="spellStart"/>
      <w:r w:rsidRP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Основні</w:t>
      </w:r>
      <w:proofErr w:type="spellEnd"/>
      <w:r w:rsidRP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дати</w:t>
      </w:r>
      <w:proofErr w:type="spellEnd"/>
      <w:r w:rsidRP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події</w:t>
      </w:r>
      <w:proofErr w:type="spellEnd"/>
      <w:r w:rsid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/>
        </w:rPr>
        <w:t>( записати</w:t>
      </w:r>
      <w:proofErr w:type="gramEnd"/>
      <w:r w:rsid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uk-UA"/>
        </w:rPr>
        <w:t xml:space="preserve"> в зошит, знати ці дати та події)</w:t>
      </w:r>
      <w:r w:rsidRPr="00C11C73">
        <w:rPr>
          <w:rFonts w:ascii="Times New Roman" w:eastAsia="Times New Roman" w:hAnsi="Times New Roman" w:cs="Times New Roman"/>
          <w:b/>
          <w:bCs/>
          <w:color w:val="2C2F34"/>
          <w:sz w:val="28"/>
          <w:szCs w:val="28"/>
          <w:bdr w:val="none" w:sz="0" w:space="0" w:color="auto" w:frame="1"/>
          <w:lang w:val="ru-RU"/>
        </w:rPr>
        <w:t>: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919 р. —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утворення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Німецького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королівства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;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 xml:space="preserve">962 р. —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утворення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Священної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Римської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імперії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;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1077 р. —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похід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до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Каносси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;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1220–1268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рр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. —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панування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династії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Штауфенів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;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 xml:space="preserve">1242 р. — битва на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Чудському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озері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ru-RU"/>
        </w:rPr>
        <w:t>;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1356 р — «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золота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булла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»;</w:t>
      </w:r>
    </w:p>
    <w:p w:rsidR="00110DF9" w:rsidRPr="00C11C73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1410 р. —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Грюнвальдська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битва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;</w:t>
      </w:r>
    </w:p>
    <w:p w:rsidR="00110DF9" w:rsidRDefault="00110DF9" w:rsidP="00110DF9">
      <w:pPr>
        <w:numPr>
          <w:ilvl w:val="0"/>
          <w:numId w:val="2"/>
        </w:numPr>
        <w:shd w:val="clear" w:color="auto" w:fill="FFFFFF"/>
        <w:spacing w:after="75" w:line="360" w:lineRule="auto"/>
        <w:ind w:left="300"/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</w:pPr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1445 р. —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винахід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 xml:space="preserve"> </w:t>
      </w:r>
      <w:proofErr w:type="spellStart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друкарства</w:t>
      </w:r>
      <w:proofErr w:type="spellEnd"/>
      <w:r w:rsidRPr="00C11C73">
        <w:rPr>
          <w:rFonts w:ascii="Times New Roman" w:eastAsia="Times New Roman" w:hAnsi="Times New Roman" w:cs="Times New Roman"/>
          <w:b/>
          <w:color w:val="2C2F34"/>
          <w:sz w:val="28"/>
          <w:szCs w:val="28"/>
        </w:rPr>
        <w:t>.</w:t>
      </w:r>
    </w:p>
    <w:p w:rsidR="00C11C73" w:rsidRDefault="00D57E04" w:rsidP="00D57E04">
      <w:pPr>
        <w:shd w:val="clear" w:color="auto" w:fill="FFFFFF"/>
        <w:spacing w:after="75" w:line="360" w:lineRule="auto"/>
        <w:ind w:left="-60"/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повторення</w:t>
      </w:r>
    </w:p>
    <w:p w:rsidR="00C11C73" w:rsidRPr="00C11C73" w:rsidRDefault="00C11C73" w:rsidP="00C11C73">
      <w:pPr>
        <w:pStyle w:val="ww-12"/>
        <w:spacing w:before="0" w:beforeAutospacing="0" w:after="75" w:afterAutospacing="0"/>
        <w:rPr>
          <w:rFonts w:ascii="Arial" w:hAnsi="Arial" w:cs="Arial"/>
          <w:b/>
          <w:color w:val="161514"/>
          <w:sz w:val="28"/>
          <w:szCs w:val="28"/>
        </w:rPr>
      </w:pPr>
      <w:bookmarkStart w:id="0" w:name="_Hlk94256066"/>
      <w:r w:rsidRPr="00C11C73">
        <w:rPr>
          <w:rFonts w:ascii="Arial" w:hAnsi="Arial" w:cs="Arial"/>
          <w:b/>
          <w:color w:val="161514"/>
          <w:sz w:val="28"/>
          <w:szCs w:val="28"/>
        </w:rPr>
        <w:t>Завдання 1</w:t>
      </w:r>
    </w:p>
    <w:p w:rsidR="00C11C73" w:rsidRDefault="00C11C73" w:rsidP="00C11C73">
      <w:pPr>
        <w:pStyle w:val="ww-"/>
        <w:spacing w:before="0" w:beforeAutospacing="0" w:after="75" w:afterAutospacing="0"/>
        <w:rPr>
          <w:rFonts w:ascii="Arial" w:hAnsi="Arial" w:cs="Arial"/>
          <w:color w:val="161514"/>
          <w:sz w:val="28"/>
          <w:szCs w:val="28"/>
        </w:rPr>
      </w:pPr>
      <w:r w:rsidRPr="00C11C73">
        <w:rPr>
          <w:rFonts w:ascii="Arial" w:hAnsi="Arial" w:cs="Arial"/>
          <w:color w:val="161514"/>
          <w:sz w:val="28"/>
          <w:szCs w:val="28"/>
        </w:rPr>
        <w:t>Визначте, які з перелічених понять, назв та імен належать до історії Англії, а які — до історії Франції</w:t>
      </w:r>
      <w:r>
        <w:rPr>
          <w:rFonts w:ascii="Arial" w:hAnsi="Arial" w:cs="Arial"/>
          <w:color w:val="161514"/>
          <w:sz w:val="28"/>
          <w:szCs w:val="28"/>
        </w:rPr>
        <w:t>, заповніть таблицю ( вписати цифри в дві колонки)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5"/>
        <w:gridCol w:w="5775"/>
      </w:tblGrid>
      <w:tr w:rsidR="00C11C73" w:rsidTr="00C11C73">
        <w:tc>
          <w:tcPr>
            <w:tcW w:w="5775" w:type="dxa"/>
          </w:tcPr>
          <w:p w:rsidR="00C11C73" w:rsidRPr="00C11C73" w:rsidRDefault="00C11C73" w:rsidP="00C11C73">
            <w:pPr>
              <w:pStyle w:val="ww-"/>
              <w:spacing w:before="0" w:beforeAutospacing="0" w:after="75" w:afterAutospacing="0"/>
              <w:jc w:val="center"/>
              <w:rPr>
                <w:rFonts w:ascii="Arial" w:hAnsi="Arial" w:cs="Arial"/>
                <w:b/>
                <w:color w:val="161514"/>
                <w:sz w:val="28"/>
                <w:szCs w:val="28"/>
              </w:rPr>
            </w:pPr>
            <w:r w:rsidRPr="00C11C73">
              <w:rPr>
                <w:rFonts w:ascii="Arial" w:hAnsi="Arial" w:cs="Arial"/>
                <w:b/>
                <w:color w:val="161514"/>
                <w:sz w:val="28"/>
                <w:szCs w:val="28"/>
              </w:rPr>
              <w:t>Франція</w:t>
            </w:r>
          </w:p>
        </w:tc>
        <w:tc>
          <w:tcPr>
            <w:tcW w:w="5775" w:type="dxa"/>
          </w:tcPr>
          <w:p w:rsidR="00C11C73" w:rsidRPr="00C11C73" w:rsidRDefault="00C11C73" w:rsidP="00C11C73">
            <w:pPr>
              <w:pStyle w:val="ww-"/>
              <w:spacing w:before="0" w:beforeAutospacing="0" w:after="75" w:afterAutospacing="0"/>
              <w:jc w:val="center"/>
              <w:rPr>
                <w:rFonts w:ascii="Arial" w:hAnsi="Arial" w:cs="Arial"/>
                <w:b/>
                <w:color w:val="161514"/>
                <w:sz w:val="28"/>
                <w:szCs w:val="28"/>
              </w:rPr>
            </w:pPr>
            <w:r w:rsidRPr="00C11C73">
              <w:rPr>
                <w:rFonts w:ascii="Arial" w:hAnsi="Arial" w:cs="Arial"/>
                <w:b/>
                <w:color w:val="161514"/>
                <w:sz w:val="28"/>
                <w:szCs w:val="28"/>
              </w:rPr>
              <w:t>Англія</w:t>
            </w:r>
          </w:p>
        </w:tc>
      </w:tr>
      <w:tr w:rsidR="00C11C73" w:rsidTr="00C11C73">
        <w:tc>
          <w:tcPr>
            <w:tcW w:w="5775" w:type="dxa"/>
          </w:tcPr>
          <w:p w:rsidR="00C11C73" w:rsidRDefault="00C11C73" w:rsidP="00C11C73">
            <w:pPr>
              <w:pStyle w:val="ww-"/>
              <w:spacing w:before="0" w:beforeAutospacing="0" w:after="75" w:afterAutospacing="0"/>
              <w:rPr>
                <w:rFonts w:ascii="Arial" w:hAnsi="Arial" w:cs="Arial"/>
                <w:color w:val="161514"/>
                <w:sz w:val="28"/>
                <w:szCs w:val="28"/>
              </w:rPr>
            </w:pPr>
          </w:p>
        </w:tc>
        <w:tc>
          <w:tcPr>
            <w:tcW w:w="5775" w:type="dxa"/>
          </w:tcPr>
          <w:p w:rsidR="00C11C73" w:rsidRDefault="00C11C73" w:rsidP="00C11C73">
            <w:pPr>
              <w:pStyle w:val="ww-"/>
              <w:spacing w:before="0" w:beforeAutospacing="0" w:after="75" w:afterAutospacing="0"/>
              <w:rPr>
                <w:rFonts w:ascii="Arial" w:hAnsi="Arial" w:cs="Arial"/>
                <w:color w:val="161514"/>
                <w:sz w:val="28"/>
                <w:szCs w:val="28"/>
              </w:rPr>
            </w:pPr>
          </w:p>
        </w:tc>
      </w:tr>
    </w:tbl>
    <w:p w:rsidR="00C11C73" w:rsidRDefault="00C11C73" w:rsidP="00C11C73">
      <w:pPr>
        <w:pStyle w:val="ww-"/>
        <w:numPr>
          <w:ilvl w:val="0"/>
          <w:numId w:val="8"/>
        </w:numPr>
        <w:spacing w:before="0" w:beforeAutospacing="0" w:after="75" w:afterAutospacing="0"/>
        <w:rPr>
          <w:rFonts w:ascii="Arial" w:hAnsi="Arial" w:cs="Arial"/>
          <w:color w:val="161514"/>
          <w:sz w:val="28"/>
          <w:szCs w:val="28"/>
        </w:rPr>
      </w:pPr>
      <w:r w:rsidRPr="00C11C73">
        <w:rPr>
          <w:rFonts w:ascii="Arial" w:hAnsi="Arial" w:cs="Arial"/>
          <w:color w:val="161514"/>
          <w:sz w:val="28"/>
          <w:szCs w:val="28"/>
        </w:rPr>
        <w:t xml:space="preserve">Парламент, 2)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Жакерія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 xml:space="preserve">, 3) Жанна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д’Арк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 xml:space="preserve">, 4) Річард Левове Серце, 5)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Уот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 xml:space="preserve">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Тайлер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 xml:space="preserve">, 6) сакси, 7) Париж, 8)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Філіпп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 xml:space="preserve"> ІV Красивий, 9) Лондон, 10) «Книга страшного суду», 11)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Плантагенети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 xml:space="preserve">, 12) Генеральні штати, 13) </w:t>
      </w:r>
      <w:proofErr w:type="spellStart"/>
      <w:r w:rsidRPr="00C11C73">
        <w:rPr>
          <w:rFonts w:ascii="Arial" w:hAnsi="Arial" w:cs="Arial"/>
          <w:color w:val="161514"/>
          <w:sz w:val="28"/>
          <w:szCs w:val="28"/>
        </w:rPr>
        <w:t>Капетинги</w:t>
      </w:r>
      <w:proofErr w:type="spellEnd"/>
      <w:r w:rsidRPr="00C11C73">
        <w:rPr>
          <w:rFonts w:ascii="Arial" w:hAnsi="Arial" w:cs="Arial"/>
          <w:color w:val="161514"/>
          <w:sz w:val="28"/>
          <w:szCs w:val="28"/>
        </w:rPr>
        <w:t>, 14) Валуа.</w:t>
      </w:r>
    </w:p>
    <w:p w:rsidR="00C11C73" w:rsidRDefault="00C11C73" w:rsidP="00C11C73">
      <w:pPr>
        <w:pStyle w:val="ww-"/>
        <w:spacing w:before="0" w:beforeAutospacing="0" w:after="75" w:afterAutospacing="0"/>
        <w:rPr>
          <w:rFonts w:ascii="Arial" w:hAnsi="Arial" w:cs="Arial"/>
          <w:b/>
          <w:color w:val="161514"/>
          <w:sz w:val="28"/>
          <w:szCs w:val="28"/>
        </w:rPr>
      </w:pPr>
      <w:r>
        <w:rPr>
          <w:rFonts w:ascii="Arial" w:hAnsi="Arial" w:cs="Arial"/>
          <w:b/>
          <w:color w:val="161514"/>
          <w:sz w:val="28"/>
          <w:szCs w:val="28"/>
        </w:rPr>
        <w:t xml:space="preserve">Завдання 2. </w:t>
      </w:r>
      <w:r w:rsidR="00F91CF9">
        <w:rPr>
          <w:rFonts w:ascii="Arial" w:hAnsi="Arial" w:cs="Arial"/>
          <w:b/>
          <w:color w:val="161514"/>
          <w:sz w:val="28"/>
          <w:szCs w:val="28"/>
        </w:rPr>
        <w:t xml:space="preserve">( пишемо тільки відповіді) 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Тестові завдання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lastRenderedPageBreak/>
        <w:t>1. Назвіть територію Франції, що була володіннями англійського короля.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а) </w:t>
      </w:r>
      <w:proofErr w:type="spellStart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Аквітанія</w:t>
      </w:r>
      <w:proofErr w:type="spellEnd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; </w:t>
      </w: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ab/>
      </w: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ab/>
        <w:t xml:space="preserve">    б) Шампань; </w:t>
      </w: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ab/>
      </w: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ab/>
        <w:t xml:space="preserve"> </w:t>
      </w: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ab/>
        <w:t>в) Бургундія.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2. Сучасником та учасником третього хрестового походу був: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а) Вільгельм Завойовник;    б) Генріх II </w:t>
      </w:r>
      <w:proofErr w:type="spellStart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Плантагенет</w:t>
      </w:r>
      <w:proofErr w:type="spellEnd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; </w:t>
      </w: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ab/>
        <w:t>в) Ричард Левове Серце.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3. Як звали норманського герцога, який став королем Англії?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а) Вільгельм Завойовник;    б) Генріх II </w:t>
      </w:r>
      <w:proofErr w:type="spellStart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Плантагенет</w:t>
      </w:r>
      <w:proofErr w:type="spellEnd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;            в) Ричард Левове Серце.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4. «Велику хартію вольностей» та діяльність парламенту об’єднують: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а) боротьба з Папою Римським;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б) обмеження влади короля; 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в) надання самоврядування містам.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5. «Щитові гроші» - це: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а) податок на утримання найманої армії; 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б) податок на утримання шерифів;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в) податок на утримання фортець. 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6. Що було раніше: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а) ухвалення «Великої хартії вольностей»;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б) норманське завоювання Англії;</w:t>
      </w:r>
    </w:p>
    <w:p w:rsidR="00093061" w:rsidRPr="00093061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в) скликання першого парламенту;</w:t>
      </w:r>
    </w:p>
    <w:p w:rsidR="00D57E04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 xml:space="preserve">    г) реформи Генріха II </w:t>
      </w:r>
      <w:proofErr w:type="spellStart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Плантагенета</w:t>
      </w:r>
      <w:proofErr w:type="spellEnd"/>
      <w:r w:rsidRPr="00093061">
        <w:rPr>
          <w:rFonts w:ascii="Helvetica" w:eastAsia="Times New Roman" w:hAnsi="Helvetica" w:cs="Helvetica"/>
          <w:sz w:val="28"/>
          <w:szCs w:val="28"/>
          <w:lang w:val="uk-UA" w:eastAsia="uk-UA"/>
        </w:rPr>
        <w:t>.</w:t>
      </w:r>
    </w:p>
    <w:p w:rsidR="00F91CF9" w:rsidRDefault="00252A36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6"/>
          <w:szCs w:val="36"/>
          <w:lang w:val="uk-UA" w:eastAsia="uk-UA"/>
        </w:rPr>
      </w:pPr>
      <w:r>
        <w:rPr>
          <w:rFonts w:ascii="Helvetica" w:eastAsia="Times New Roman" w:hAnsi="Helvetica" w:cs="Helvetica"/>
          <w:sz w:val="36"/>
          <w:szCs w:val="36"/>
          <w:lang w:val="uk-UA" w:eastAsia="uk-UA"/>
        </w:rPr>
        <w:t xml:space="preserve">Читаємо </w:t>
      </w:r>
      <w:proofErr w:type="spellStart"/>
      <w:r w:rsidR="00DB6864">
        <w:rPr>
          <w:rFonts w:ascii="Helvetica" w:eastAsia="Times New Roman" w:hAnsi="Helvetica" w:cs="Helvetica"/>
          <w:sz w:val="36"/>
          <w:szCs w:val="36"/>
          <w:lang w:val="uk-UA" w:eastAsia="uk-UA"/>
        </w:rPr>
        <w:t>дууууже</w:t>
      </w:r>
      <w:proofErr w:type="spellEnd"/>
      <w:r w:rsidR="00DB6864">
        <w:rPr>
          <w:rFonts w:ascii="Helvetica" w:eastAsia="Times New Roman" w:hAnsi="Helvetica" w:cs="Helvetica"/>
          <w:sz w:val="36"/>
          <w:szCs w:val="36"/>
          <w:lang w:val="uk-UA" w:eastAsia="uk-UA"/>
        </w:rPr>
        <w:t xml:space="preserve"> уважно </w:t>
      </w:r>
      <w:r>
        <w:rPr>
          <w:rFonts w:ascii="Helvetica" w:eastAsia="Times New Roman" w:hAnsi="Helvetica" w:cs="Helvetica"/>
          <w:sz w:val="36"/>
          <w:szCs w:val="36"/>
          <w:lang w:val="uk-UA" w:eastAsia="uk-UA"/>
        </w:rPr>
        <w:t>текст підручника</w:t>
      </w:r>
      <w:r w:rsidR="00DB6864">
        <w:rPr>
          <w:rFonts w:ascii="Helvetica" w:eastAsia="Times New Roman" w:hAnsi="Helvetica" w:cs="Helvetica"/>
          <w:sz w:val="36"/>
          <w:szCs w:val="36"/>
          <w:lang w:val="uk-UA" w:eastAsia="uk-UA"/>
        </w:rPr>
        <w:t>( звертайте увагу на портрети, квадрати по боках тексту, дати на с.80)</w:t>
      </w:r>
      <w:r>
        <w:rPr>
          <w:rFonts w:ascii="Helvetica" w:eastAsia="Times New Roman" w:hAnsi="Helvetica" w:cs="Helvetica"/>
          <w:sz w:val="36"/>
          <w:szCs w:val="36"/>
          <w:lang w:val="uk-UA" w:eastAsia="uk-UA"/>
        </w:rPr>
        <w:t xml:space="preserve">, виконуємо онлайн тест </w:t>
      </w:r>
      <w:r w:rsidRPr="00252A36">
        <w:rPr>
          <mc:AlternateContent>
            <mc:Choice Requires="w16se">
              <w:rFonts w:ascii="Helvetica" w:eastAsia="Times New Roman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uk-UA" w:eastAsia="uk-U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B6864">
        <w:rPr>
          <w:rFonts w:ascii="Helvetica" w:eastAsia="Times New Roman" w:hAnsi="Helvetica" w:cs="Helvetica"/>
          <w:sz w:val="36"/>
          <w:szCs w:val="36"/>
          <w:lang w:val="uk-UA" w:eastAsia="uk-UA"/>
        </w:rPr>
        <w:t xml:space="preserve"> на 12 питань даю аж 6 хвилиночок ( </w:t>
      </w:r>
      <w:bookmarkStart w:id="1" w:name="_Hlk94266048"/>
      <w:r w:rsidR="00DB6864">
        <w:rPr>
          <w:rFonts w:ascii="Helvetica" w:eastAsia="Times New Roman" w:hAnsi="Helvetica" w:cs="Helvetica"/>
          <w:sz w:val="36"/>
          <w:szCs w:val="36"/>
          <w:lang w:val="uk-UA" w:eastAsia="uk-UA"/>
        </w:rPr>
        <w:t xml:space="preserve">а треба було би дати 3 </w:t>
      </w:r>
      <w:bookmarkEnd w:id="1"/>
      <w:r w:rsidR="00DB6864">
        <w:rPr>
          <w:rFonts w:ascii="Helvetica" w:eastAsia="Times New Roman" w:hAnsi="Helvetica" w:cs="Helvetica"/>
          <w:sz w:val="36"/>
          <w:szCs w:val="36"/>
          <w:lang w:val="uk-UA" w:eastAsia="uk-UA"/>
        </w:rPr>
        <w:t>). Тому спочатку підготуйтеся, а потім переходьте до виконання тесту.</w:t>
      </w:r>
    </w:p>
    <w:p w:rsidR="00DB0B68" w:rsidRDefault="00DB0B68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36"/>
          <w:szCs w:val="36"/>
          <w:lang w:val="uk-UA" w:eastAsia="uk-UA"/>
        </w:rPr>
      </w:pPr>
    </w:p>
    <w:p w:rsidR="00DB0B68" w:rsidRPr="00DB0B68" w:rsidRDefault="00DB0B68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36"/>
          <w:szCs w:val="36"/>
          <w:lang w:val="uk-UA" w:eastAsia="uk-UA"/>
        </w:rPr>
      </w:pPr>
      <w:r w:rsidRPr="00DB0B68">
        <w:rPr>
          <w:rFonts w:ascii="Helvetica" w:eastAsia="Times New Roman" w:hAnsi="Helvetica" w:cs="Helvetica"/>
          <w:b/>
          <w:sz w:val="36"/>
          <w:szCs w:val="36"/>
          <w:lang w:val="uk-UA" w:eastAsia="uk-UA"/>
        </w:rPr>
        <w:t>join.naurok.ua   Код доступу 3443447</w:t>
      </w:r>
      <w:bookmarkStart w:id="2" w:name="_GoBack"/>
      <w:bookmarkEnd w:id="2"/>
    </w:p>
    <w:p w:rsidR="00DB0B68" w:rsidRPr="00DB0B68" w:rsidRDefault="00DB0B68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36"/>
          <w:szCs w:val="36"/>
          <w:lang w:val="uk-UA" w:eastAsia="uk-UA"/>
        </w:rPr>
      </w:pPr>
    </w:p>
    <w:p w:rsidR="00093061" w:rsidRPr="00D57E04" w:rsidRDefault="00093061" w:rsidP="00093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val="uk-UA" w:eastAsia="uk-UA"/>
        </w:rPr>
      </w:pPr>
    </w:p>
    <w:bookmarkEnd w:id="0"/>
    <w:p w:rsidR="00C11C73" w:rsidRPr="00C11C73" w:rsidRDefault="00DB6864" w:rsidP="00093061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А могла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бы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дать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мин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.</w:t>
      </w:r>
      <w:r w:rsidRPr="00DB6864"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какое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наклонение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глагола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Быстренько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напишите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телеграмм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val="uk-UA"/>
        </w:rPr>
        <w:t>))</w:t>
      </w:r>
    </w:p>
    <w:sectPr w:rsidR="00C11C73" w:rsidRPr="00C11C73" w:rsidSect="00C11C73">
      <w:pgSz w:w="12240" w:h="15840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6A" w:rsidRDefault="00F91D6A" w:rsidP="00110DF9">
      <w:pPr>
        <w:spacing w:after="0" w:line="240" w:lineRule="auto"/>
      </w:pPr>
      <w:r>
        <w:separator/>
      </w:r>
    </w:p>
  </w:endnote>
  <w:endnote w:type="continuationSeparator" w:id="0">
    <w:p w:rsidR="00F91D6A" w:rsidRDefault="00F91D6A" w:rsidP="001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6A" w:rsidRDefault="00F91D6A" w:rsidP="00110DF9">
      <w:pPr>
        <w:spacing w:after="0" w:line="240" w:lineRule="auto"/>
      </w:pPr>
      <w:r>
        <w:separator/>
      </w:r>
    </w:p>
  </w:footnote>
  <w:footnote w:type="continuationSeparator" w:id="0">
    <w:p w:rsidR="00F91D6A" w:rsidRDefault="00F91D6A" w:rsidP="0011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560"/>
    <w:multiLevelType w:val="multilevel"/>
    <w:tmpl w:val="0828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B611F"/>
    <w:multiLevelType w:val="multilevel"/>
    <w:tmpl w:val="38A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102BA"/>
    <w:multiLevelType w:val="multilevel"/>
    <w:tmpl w:val="A022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3787A"/>
    <w:multiLevelType w:val="hybridMultilevel"/>
    <w:tmpl w:val="8D1E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261B0"/>
    <w:multiLevelType w:val="multilevel"/>
    <w:tmpl w:val="DB96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519E2"/>
    <w:multiLevelType w:val="hybridMultilevel"/>
    <w:tmpl w:val="17A200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7405"/>
    <w:multiLevelType w:val="multilevel"/>
    <w:tmpl w:val="5E6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F37C5"/>
    <w:multiLevelType w:val="multilevel"/>
    <w:tmpl w:val="989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1D"/>
    <w:rsid w:val="00093061"/>
    <w:rsid w:val="00110DF9"/>
    <w:rsid w:val="00125701"/>
    <w:rsid w:val="00252A36"/>
    <w:rsid w:val="00342A1D"/>
    <w:rsid w:val="005E7D64"/>
    <w:rsid w:val="00B23D99"/>
    <w:rsid w:val="00C11C73"/>
    <w:rsid w:val="00D57E04"/>
    <w:rsid w:val="00DB0B68"/>
    <w:rsid w:val="00DB6864"/>
    <w:rsid w:val="00EF6F50"/>
    <w:rsid w:val="00F91CF9"/>
    <w:rsid w:val="00F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FB07"/>
  <w15:chartTrackingRefBased/>
  <w15:docId w15:val="{AA05D779-050A-40F2-9B85-42D77288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D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10DF9"/>
  </w:style>
  <w:style w:type="paragraph" w:styleId="a5">
    <w:name w:val="footer"/>
    <w:basedOn w:val="a"/>
    <w:link w:val="a6"/>
    <w:uiPriority w:val="99"/>
    <w:unhideWhenUsed/>
    <w:rsid w:val="00110D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10DF9"/>
  </w:style>
  <w:style w:type="paragraph" w:styleId="a7">
    <w:name w:val="List Paragraph"/>
    <w:basedOn w:val="a"/>
    <w:uiPriority w:val="34"/>
    <w:qFormat/>
    <w:rsid w:val="00110DF9"/>
    <w:pPr>
      <w:ind w:left="720"/>
      <w:contextualSpacing/>
    </w:pPr>
  </w:style>
  <w:style w:type="paragraph" w:customStyle="1" w:styleId="ww-12">
    <w:name w:val="ww-12"/>
    <w:basedOn w:val="a"/>
    <w:rsid w:val="00C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w-">
    <w:name w:val="ww-"/>
    <w:basedOn w:val="a"/>
    <w:rsid w:val="00C1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39"/>
    <w:rsid w:val="00C1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5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57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2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85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400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6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679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500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8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164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0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75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56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347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815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5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05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192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93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82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55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97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142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818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6375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919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00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396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431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7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4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183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3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894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49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009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82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733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830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8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8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9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58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15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02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91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35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547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862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1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2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5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3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155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562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128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4009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5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501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8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6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6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1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61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8083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199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356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642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231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696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5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1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96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7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74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7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048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63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584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905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4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773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33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50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6337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51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20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959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22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11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60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860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069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44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75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44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170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LifeBook</cp:lastModifiedBy>
  <cp:revision>4</cp:revision>
  <dcterms:created xsi:type="dcterms:W3CDTF">2020-05-05T09:11:00Z</dcterms:created>
  <dcterms:modified xsi:type="dcterms:W3CDTF">2022-01-28T10:53:00Z</dcterms:modified>
</cp:coreProperties>
</file>