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C2" w:rsidRPr="002B6766" w:rsidRDefault="00F049C2" w:rsidP="00F049C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І рівень</w:t>
      </w:r>
    </w:p>
    <w:p w:rsidR="00F049C2" w:rsidRPr="002B6766" w:rsidRDefault="00F049C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1. Із запропонованих  мутагенів виберіть </w:t>
      </w:r>
      <w:proofErr w:type="spellStart"/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супермутагени</w:t>
      </w:r>
      <w:proofErr w:type="spellEnd"/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877AF8" w:rsidRPr="002B6766" w:rsidRDefault="00F049C2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B6766">
        <w:rPr>
          <w:rFonts w:ascii="Times New Roman" w:hAnsi="Times New Roman" w:cs="Times New Roman"/>
          <w:sz w:val="26"/>
          <w:szCs w:val="26"/>
          <w:lang w:val="uk-UA"/>
        </w:rPr>
        <w:t>А.ретро</w:t>
      </w:r>
      <w:proofErr w:type="spellEnd"/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-віруси      </w:t>
      </w:r>
      <w:proofErr w:type="spellStart"/>
      <w:r w:rsidRPr="002B6766">
        <w:rPr>
          <w:rFonts w:ascii="Times New Roman" w:hAnsi="Times New Roman" w:cs="Times New Roman"/>
          <w:sz w:val="26"/>
          <w:szCs w:val="26"/>
          <w:lang w:val="uk-UA"/>
        </w:rPr>
        <w:t>Б.етиловий</w:t>
      </w:r>
      <w:proofErr w:type="spellEnd"/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 спирт</w:t>
      </w:r>
      <w:r w:rsidRPr="002B6766">
        <w:rPr>
          <w:rFonts w:ascii="Times New Roman" w:hAnsi="Times New Roman" w:cs="Times New Roman"/>
          <w:sz w:val="26"/>
          <w:szCs w:val="26"/>
        </w:rPr>
        <w:t xml:space="preserve">    </w:t>
      </w: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Б. рентгенівські промені </w:t>
      </w:r>
    </w:p>
    <w:p w:rsidR="00F049C2" w:rsidRPr="002B6766" w:rsidRDefault="00F049C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2. Мутації викликані у лабораторних умовах називаються:</w:t>
      </w:r>
    </w:p>
    <w:p w:rsidR="00F049C2" w:rsidRPr="002B6766" w:rsidRDefault="00F049C2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А. індукованими    Б. спонтанними   В. зворотними </w:t>
      </w:r>
    </w:p>
    <w:p w:rsidR="00F049C2" w:rsidRPr="002B6766" w:rsidRDefault="00F049C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3. При схрещуванні між собою гібридів І-го покоління спостерігається розщеплення ознак у співвідношенні 3:1 – це формулювання:</w:t>
      </w:r>
    </w:p>
    <w:p w:rsidR="00F049C2" w:rsidRPr="002B6766" w:rsidRDefault="00F049C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>А. Першого закону Менделя</w:t>
      </w:r>
    </w:p>
    <w:p w:rsidR="00F049C2" w:rsidRPr="002B6766" w:rsidRDefault="00F049C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>Б. Другого закону Менделя</w:t>
      </w:r>
    </w:p>
    <w:p w:rsidR="00F049C2" w:rsidRPr="002B6766" w:rsidRDefault="00F049C2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>В. Третього закону Менделя</w:t>
      </w:r>
    </w:p>
    <w:p w:rsidR="00F049C2" w:rsidRPr="002B6766" w:rsidRDefault="00F049C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4.  Укажіть, який генетичний метод неможливо  застосовувати під час вивчення генетики людини:</w:t>
      </w:r>
    </w:p>
    <w:p w:rsidR="00F049C2" w:rsidRPr="002B6766" w:rsidRDefault="00F049C2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>А. цитологічний   Б. гібридологічний  В. генеалогічний   Г. близнюків</w:t>
      </w:r>
    </w:p>
    <w:p w:rsidR="00F049C2" w:rsidRPr="002B6766" w:rsidRDefault="00F049C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5. </w:t>
      </w:r>
      <w:proofErr w:type="spellStart"/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Фенілкетонурія</w:t>
      </w:r>
      <w:proofErr w:type="spellEnd"/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це спадкове захворювання, що пов’язане із:</w:t>
      </w:r>
    </w:p>
    <w:p w:rsidR="00F049C2" w:rsidRPr="002B6766" w:rsidRDefault="00F049C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>А. порушенням обміну речовин   Б. збільшення кількості пальців</w:t>
      </w:r>
    </w:p>
    <w:p w:rsidR="00F049C2" w:rsidRPr="002B6766" w:rsidRDefault="00F049C2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>В. порушенням згортання крові</w:t>
      </w:r>
    </w:p>
    <w:p w:rsidR="00F049C2" w:rsidRPr="002B6766" w:rsidRDefault="00F049C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6. Збільшення кількості гомологічних хромосом на одну і більше – це:</w:t>
      </w:r>
    </w:p>
    <w:p w:rsidR="00F049C2" w:rsidRPr="002B6766" w:rsidRDefault="00F049C2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А. Анеуплоїдія       Б. Поліплоїдія     </w:t>
      </w:r>
      <w:proofErr w:type="spellStart"/>
      <w:r w:rsidRPr="002B6766">
        <w:rPr>
          <w:rFonts w:ascii="Times New Roman" w:hAnsi="Times New Roman" w:cs="Times New Roman"/>
          <w:sz w:val="26"/>
          <w:szCs w:val="26"/>
          <w:lang w:val="uk-UA"/>
        </w:rPr>
        <w:t>В.Рекомбінація</w:t>
      </w:r>
      <w:proofErr w:type="spellEnd"/>
    </w:p>
    <w:p w:rsidR="00F049C2" w:rsidRPr="002B6766" w:rsidRDefault="00F049C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7. Спарювання родинних </w:t>
      </w:r>
      <w:r w:rsidR="00D1403C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(близькоспоріднених) </w:t>
      </w: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організмів називається:</w:t>
      </w:r>
    </w:p>
    <w:p w:rsidR="00F049C2" w:rsidRPr="002B6766" w:rsidRDefault="00F049C2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А. </w:t>
      </w:r>
      <w:proofErr w:type="spellStart"/>
      <w:r w:rsidRPr="002B6766">
        <w:rPr>
          <w:rFonts w:ascii="Times New Roman" w:hAnsi="Times New Roman" w:cs="Times New Roman"/>
          <w:sz w:val="26"/>
          <w:szCs w:val="26"/>
          <w:lang w:val="uk-UA"/>
        </w:rPr>
        <w:t>аналізуючим</w:t>
      </w:r>
      <w:proofErr w:type="spellEnd"/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 схрещуванням  Б. інбридингом   В. гермафродитизмом</w:t>
      </w:r>
    </w:p>
    <w:p w:rsidR="00F049C2" w:rsidRPr="002B6766" w:rsidRDefault="00F049C2" w:rsidP="00F04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8. Перерозподіл генетичного матеріалу в потомстві, що вказує на повторну</w:t>
      </w: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дію,   називається:</w:t>
      </w:r>
    </w:p>
    <w:p w:rsidR="00F049C2" w:rsidRPr="002B6766" w:rsidRDefault="00F049C2" w:rsidP="00F049C2">
      <w:pPr>
        <w:spacing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А. репарацією   </w:t>
      </w:r>
      <w:r w:rsidR="00D1403C"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Б. рекомбінацією   </w:t>
      </w:r>
      <w:r w:rsidR="00D1403C"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Pr="002B6766">
        <w:rPr>
          <w:rFonts w:ascii="Times New Roman" w:hAnsi="Times New Roman" w:cs="Times New Roman"/>
          <w:sz w:val="26"/>
          <w:szCs w:val="26"/>
          <w:lang w:val="uk-UA"/>
        </w:rPr>
        <w:t>В. резистентністю</w:t>
      </w:r>
    </w:p>
    <w:p w:rsidR="00F049C2" w:rsidRPr="002B6766" w:rsidRDefault="00F049C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9. Схрещування з особиною рецесивною за досліджуваною ознакою є</w:t>
      </w: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основою:</w:t>
      </w:r>
    </w:p>
    <w:p w:rsidR="00F049C2" w:rsidRPr="002B6766" w:rsidRDefault="00F049C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А. схрещування зчепленого зі статтю   Б. </w:t>
      </w:r>
      <w:proofErr w:type="spellStart"/>
      <w:r w:rsidRPr="002B6766">
        <w:rPr>
          <w:rFonts w:ascii="Times New Roman" w:hAnsi="Times New Roman" w:cs="Times New Roman"/>
          <w:sz w:val="26"/>
          <w:szCs w:val="26"/>
          <w:lang w:val="uk-UA"/>
        </w:rPr>
        <w:t>аналізуючого</w:t>
      </w:r>
      <w:proofErr w:type="spellEnd"/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 схрещування  </w:t>
      </w:r>
    </w:p>
    <w:p w:rsidR="00877AF8" w:rsidRPr="002B6766" w:rsidRDefault="00D1403C" w:rsidP="00D1403C">
      <w:pPr>
        <w:spacing w:line="240" w:lineRule="auto"/>
        <w:ind w:left="142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9C2" w:rsidRPr="002B6766">
        <w:rPr>
          <w:rFonts w:ascii="Times New Roman" w:hAnsi="Times New Roman" w:cs="Times New Roman"/>
          <w:sz w:val="26"/>
          <w:szCs w:val="26"/>
          <w:lang w:val="uk-UA"/>
        </w:rPr>
        <w:t xml:space="preserve">В. </w:t>
      </w:r>
      <w:proofErr w:type="spellStart"/>
      <w:r w:rsidR="00F049C2" w:rsidRPr="002B6766">
        <w:rPr>
          <w:rFonts w:ascii="Times New Roman" w:hAnsi="Times New Roman" w:cs="Times New Roman"/>
          <w:sz w:val="26"/>
          <w:szCs w:val="26"/>
          <w:lang w:val="uk-UA"/>
        </w:rPr>
        <w:t>кодомінування</w:t>
      </w:r>
      <w:proofErr w:type="spellEnd"/>
    </w:p>
    <w:p w:rsidR="00F049C2" w:rsidRPr="002B6766" w:rsidRDefault="00F049C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10. Оогенезом називається процес:</w:t>
      </w:r>
    </w:p>
    <w:p w:rsidR="00F049C2" w:rsidRPr="002B6766" w:rsidRDefault="00F049C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sz w:val="26"/>
          <w:szCs w:val="26"/>
          <w:lang w:val="uk-UA"/>
        </w:rPr>
        <w:t>А. дозрівання яйцеклітин   Б. дозрівання сперматозоїдів    В. дозрівання зигот</w:t>
      </w:r>
    </w:p>
    <w:p w:rsidR="00877AF8" w:rsidRPr="002B6766" w:rsidRDefault="00877AF8" w:rsidP="003A09D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49C2" w:rsidRPr="002B6766" w:rsidRDefault="00F049C2" w:rsidP="00F049C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ІІ рівень</w:t>
      </w:r>
    </w:p>
    <w:p w:rsidR="00F049C2" w:rsidRPr="002B6766" w:rsidRDefault="00F049C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1. Сформулюйте ІІ та ІІІ Закон Менделя, як основу закономірностей спадковості.</w:t>
      </w:r>
    </w:p>
    <w:p w:rsidR="00D1403C" w:rsidRPr="002B6766" w:rsidRDefault="00D1403C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1403C" w:rsidRPr="002B6766" w:rsidRDefault="00D1403C" w:rsidP="002B676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2. Коротко сформулюйте визначення «негативна євгеніка»</w:t>
      </w:r>
      <w:r w:rsidR="002B6766">
        <w:rPr>
          <w:rFonts w:ascii="Times New Roman" w:hAnsi="Times New Roman" w:cs="Times New Roman"/>
          <w:b/>
          <w:sz w:val="26"/>
          <w:szCs w:val="26"/>
          <w:lang w:val="uk-UA"/>
        </w:rPr>
        <w:t>. Висловіть своє ставлення до цього напряму.</w:t>
      </w:r>
    </w:p>
    <w:p w:rsidR="00F049C2" w:rsidRPr="002B6766" w:rsidRDefault="00F049C2" w:rsidP="00F049C2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63D9D" w:rsidRPr="002B6766" w:rsidRDefault="00D1403C" w:rsidP="002B676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F049C2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="002B6766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У морської свинки хвиляста шерсть (А) домінує над прямою (а), сплюснута голова (В) над випуклою (b). Самця з генотипом </w:t>
      </w:r>
      <w:proofErr w:type="spellStart"/>
      <w:r w:rsidR="002B6766" w:rsidRPr="002B6766">
        <w:rPr>
          <w:rFonts w:ascii="Times New Roman" w:hAnsi="Times New Roman" w:cs="Times New Roman"/>
          <w:b/>
          <w:sz w:val="26"/>
          <w:szCs w:val="26"/>
          <w:lang w:val="uk-UA"/>
        </w:rPr>
        <w:t>АаBb</w:t>
      </w:r>
      <w:proofErr w:type="spellEnd"/>
      <w:r w:rsidR="002B6766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схрестили  із самкою з генотипом </w:t>
      </w:r>
      <w:proofErr w:type="spellStart"/>
      <w:r w:rsidR="002B6766" w:rsidRPr="002B6766">
        <w:rPr>
          <w:rFonts w:ascii="Times New Roman" w:hAnsi="Times New Roman" w:cs="Times New Roman"/>
          <w:b/>
          <w:sz w:val="26"/>
          <w:szCs w:val="26"/>
          <w:lang w:val="uk-UA"/>
        </w:rPr>
        <w:t>Ааbb</w:t>
      </w:r>
      <w:proofErr w:type="spellEnd"/>
      <w:r w:rsidR="002B6766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Визначте фенотипи батьківських форм, а також фенотипи й генотипи гібридів І покоління.  </w:t>
      </w:r>
    </w:p>
    <w:p w:rsidR="00F049C2" w:rsidRPr="002B6766" w:rsidRDefault="00F049C2" w:rsidP="00F049C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>ІІІ рівень</w:t>
      </w:r>
    </w:p>
    <w:p w:rsidR="005E5BF6" w:rsidRPr="002B6766" w:rsidRDefault="001C6B55" w:rsidP="002B676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Дайте коротку характеристику особливостей </w:t>
      </w:r>
      <w:r w:rsidR="00F049C2"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трансгенних і химерних організмів.</w:t>
      </w:r>
      <w:r w:rsidRPr="002B676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Вка</w:t>
      </w:r>
      <w:r w:rsidR="002B6766">
        <w:rPr>
          <w:rFonts w:ascii="Times New Roman" w:hAnsi="Times New Roman" w:cs="Times New Roman"/>
          <w:b/>
          <w:sz w:val="26"/>
          <w:szCs w:val="26"/>
          <w:lang w:val="uk-UA"/>
        </w:rPr>
        <w:t>жіть їх значення у житті людини.</w:t>
      </w:r>
      <w:bookmarkStart w:id="0" w:name="_GoBack"/>
      <w:bookmarkEnd w:id="0"/>
    </w:p>
    <w:sectPr w:rsidR="005E5BF6" w:rsidRPr="002B6766" w:rsidSect="002B6766">
      <w:footerReference w:type="default" r:id="rId6"/>
      <w:pgSz w:w="11906" w:h="16838"/>
      <w:pgMar w:top="709" w:right="707" w:bottom="42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DA" w:rsidRDefault="00F15EDA" w:rsidP="002B6766">
      <w:pPr>
        <w:spacing w:after="0" w:line="240" w:lineRule="auto"/>
      </w:pPr>
      <w:r>
        <w:separator/>
      </w:r>
    </w:p>
  </w:endnote>
  <w:endnote w:type="continuationSeparator" w:id="0">
    <w:p w:rsidR="00F15EDA" w:rsidRDefault="00F15EDA" w:rsidP="002B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766" w:rsidRPr="00D426A5" w:rsidRDefault="002B6766" w:rsidP="00AB27CF">
    <w:pPr>
      <w:spacing w:after="0" w:line="360" w:lineRule="auto"/>
      <w:rPr>
        <w:rFonts w:ascii="Times New Roman" w:hAnsi="Times New Roman" w:cs="Times New Roman"/>
        <w:b/>
        <w:i/>
        <w:sz w:val="28"/>
        <w:szCs w:val="28"/>
        <w:lang w:val="uk-UA"/>
      </w:rPr>
    </w:pPr>
  </w:p>
  <w:p w:rsidR="002B6766" w:rsidRPr="00D426A5" w:rsidRDefault="002B6766" w:rsidP="002B6766">
    <w:pPr>
      <w:pStyle w:val="a8"/>
      <w:rPr>
        <w:lang w:val="uk-UA"/>
      </w:rPr>
    </w:pPr>
  </w:p>
  <w:p w:rsidR="002B6766" w:rsidRPr="002B6766" w:rsidRDefault="002B6766">
    <w:pPr>
      <w:pStyle w:val="a8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DA" w:rsidRDefault="00F15EDA" w:rsidP="002B6766">
      <w:pPr>
        <w:spacing w:after="0" w:line="240" w:lineRule="auto"/>
      </w:pPr>
      <w:r>
        <w:separator/>
      </w:r>
    </w:p>
  </w:footnote>
  <w:footnote w:type="continuationSeparator" w:id="0">
    <w:p w:rsidR="00F15EDA" w:rsidRDefault="00F15EDA" w:rsidP="002B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4D7"/>
    <w:rsid w:val="00074B67"/>
    <w:rsid w:val="00085A1D"/>
    <w:rsid w:val="00131590"/>
    <w:rsid w:val="00191C21"/>
    <w:rsid w:val="001C6B55"/>
    <w:rsid w:val="002174EA"/>
    <w:rsid w:val="002B6766"/>
    <w:rsid w:val="003A09DF"/>
    <w:rsid w:val="004504D7"/>
    <w:rsid w:val="005A53AD"/>
    <w:rsid w:val="005E5BF6"/>
    <w:rsid w:val="006732B2"/>
    <w:rsid w:val="006E40D0"/>
    <w:rsid w:val="00863D9D"/>
    <w:rsid w:val="00877AF8"/>
    <w:rsid w:val="00AB27CF"/>
    <w:rsid w:val="00CD43B8"/>
    <w:rsid w:val="00D1403C"/>
    <w:rsid w:val="00D9429B"/>
    <w:rsid w:val="00F049C2"/>
    <w:rsid w:val="00F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2527"/>
  <w15:docId w15:val="{0B87A621-84A9-4AD7-9255-86069CE2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9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A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9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6766"/>
  </w:style>
  <w:style w:type="paragraph" w:styleId="a8">
    <w:name w:val="footer"/>
    <w:basedOn w:val="a"/>
    <w:link w:val="a9"/>
    <w:uiPriority w:val="99"/>
    <w:unhideWhenUsed/>
    <w:rsid w:val="002B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Варава</cp:lastModifiedBy>
  <cp:revision>5</cp:revision>
  <cp:lastPrinted>2017-12-19T16:01:00Z</cp:lastPrinted>
  <dcterms:created xsi:type="dcterms:W3CDTF">2018-03-25T14:32:00Z</dcterms:created>
  <dcterms:modified xsi:type="dcterms:W3CDTF">2022-01-12T19:59:00Z</dcterms:modified>
</cp:coreProperties>
</file>