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96" w:rsidRDefault="00715296" w:rsidP="005C69A2">
      <w:pPr>
        <w:pStyle w:val="a8"/>
        <w:spacing w:line="276" w:lineRule="auto"/>
        <w:rPr>
          <w:rFonts w:ascii="Georgia" w:eastAsia="Times New Roman" w:hAnsi="Georgia"/>
          <w:b/>
          <w:sz w:val="28"/>
          <w:szCs w:val="28"/>
          <w:lang w:val="uk-UA"/>
        </w:rPr>
      </w:pPr>
      <w:bookmarkStart w:id="0" w:name="_GoBack"/>
      <w:bookmarkEnd w:id="0"/>
    </w:p>
    <w:p w:rsidR="00715296" w:rsidRPr="00715296" w:rsidRDefault="00715296" w:rsidP="00715296">
      <w:pPr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71529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Тема.Вживання іменників з прийменниками в різних відмінках</w:t>
      </w:r>
    </w:p>
    <w:p w:rsidR="00715296" w:rsidRPr="00715296" w:rsidRDefault="00715296" w:rsidP="00715296">
      <w:pPr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715296">
        <w:rPr>
          <w:rFonts w:ascii="Times New Roman" w:eastAsia="Calibri" w:hAnsi="Times New Roman" w:cs="Times New Roman"/>
          <w:sz w:val="28"/>
          <w:szCs w:val="28"/>
          <w:lang w:eastAsia="en-US"/>
        </w:rPr>
        <w:t>Мета: Розширювати знання учнів про закінчення іменників у множині; розвивати вміння правильно вживати прийменники з іменниками в різних відмінках.</w:t>
      </w:r>
    </w:p>
    <w:p w:rsidR="005C69A2" w:rsidRPr="00715296" w:rsidRDefault="005C69A2" w:rsidP="005C69A2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715296">
        <w:rPr>
          <w:rFonts w:ascii="Times New Roman" w:eastAsia="Times New Roman" w:hAnsi="Times New Roman" w:cs="Times New Roman"/>
          <w:sz w:val="24"/>
          <w:szCs w:val="28"/>
        </w:rPr>
        <w:t>Розглянути схему. </w:t>
      </w:r>
    </w:p>
    <w:p w:rsidR="005C69A2" w:rsidRPr="005C69A2" w:rsidRDefault="005C69A2" w:rsidP="005C69A2">
      <w:pPr>
        <w:pStyle w:val="a8"/>
        <w:spacing w:line="276" w:lineRule="auto"/>
        <w:rPr>
          <w:rFonts w:ascii="Georgia" w:eastAsia="Times New Roman" w:hAnsi="Georgia"/>
          <w:sz w:val="28"/>
          <w:szCs w:val="28"/>
        </w:rPr>
      </w:pPr>
      <w:r w:rsidRPr="005C69A2">
        <w:rPr>
          <w:rFonts w:ascii="Georgia" w:eastAsia="Times New Roman" w:hAnsi="Georgia"/>
          <w:noProof/>
          <w:color w:val="000099"/>
          <w:sz w:val="28"/>
          <w:szCs w:val="28"/>
        </w:rPr>
        <w:drawing>
          <wp:inline distT="0" distB="0" distL="0" distR="0">
            <wp:extent cx="4333240" cy="1894840"/>
            <wp:effectExtent l="19050" t="0" r="0" b="0"/>
            <wp:docPr id="1" name="Рисунок 1" descr="4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240" cy="1894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9A2" w:rsidRPr="00715296" w:rsidRDefault="00715296" w:rsidP="005C69A2">
      <w:pPr>
        <w:pStyle w:val="a8"/>
        <w:spacing w:line="276" w:lineRule="auto"/>
        <w:rPr>
          <w:rFonts w:ascii="Georgia" w:eastAsia="Times New Roman" w:hAnsi="Georgia"/>
          <w:sz w:val="24"/>
          <w:szCs w:val="28"/>
          <w:lang w:val="uk-UA"/>
        </w:rPr>
      </w:pPr>
      <w:r>
        <w:rPr>
          <w:rFonts w:ascii="Georgia" w:eastAsia="Times New Roman" w:hAnsi="Georgia"/>
          <w:sz w:val="24"/>
          <w:szCs w:val="28"/>
          <w:lang w:val="uk-UA"/>
        </w:rPr>
        <w:t xml:space="preserve">    </w:t>
      </w:r>
      <w:r w:rsidR="005C69A2" w:rsidRPr="005C69A2">
        <w:rPr>
          <w:rFonts w:ascii="Georgia" w:eastAsia="Times New Roman" w:hAnsi="Georgia"/>
          <w:sz w:val="24"/>
          <w:szCs w:val="28"/>
        </w:rPr>
        <w:t>За допомогою схеми сформулювати визначення прийменника як службової частини мови. Зіставити свої висновки з те</w:t>
      </w:r>
      <w:r>
        <w:rPr>
          <w:rFonts w:ascii="Georgia" w:eastAsia="Times New Roman" w:hAnsi="Georgia"/>
          <w:sz w:val="24"/>
          <w:szCs w:val="28"/>
        </w:rPr>
        <w:t>оретичним матеріалом підручника</w:t>
      </w:r>
      <w:r>
        <w:rPr>
          <w:rFonts w:ascii="Georgia" w:eastAsia="Times New Roman" w:hAnsi="Georgia"/>
          <w:sz w:val="24"/>
          <w:szCs w:val="28"/>
          <w:lang w:val="uk-UA"/>
        </w:rPr>
        <w:t>(Параграф 28)</w:t>
      </w:r>
    </w:p>
    <w:p w:rsidR="00715296" w:rsidRPr="00715296" w:rsidRDefault="00715296" w:rsidP="00715296">
      <w:pPr>
        <w:pStyle w:val="a8"/>
        <w:spacing w:line="276" w:lineRule="auto"/>
        <w:rPr>
          <w:rFonts w:ascii="Georgia" w:eastAsia="Times New Roman" w:hAnsi="Georgia"/>
          <w:sz w:val="24"/>
          <w:szCs w:val="28"/>
          <w:lang w:val="uk-UA"/>
        </w:rPr>
      </w:pPr>
    </w:p>
    <w:p w:rsidR="00715296" w:rsidRDefault="00715296" w:rsidP="00715296">
      <w:pPr>
        <w:pStyle w:val="a8"/>
        <w:spacing w:line="276" w:lineRule="auto"/>
        <w:rPr>
          <w:rFonts w:ascii="Georgia" w:eastAsia="Times New Roman" w:hAnsi="Georgia"/>
          <w:sz w:val="24"/>
          <w:szCs w:val="28"/>
          <w:lang w:val="uk-UA"/>
        </w:rPr>
      </w:pPr>
    </w:p>
    <w:p w:rsidR="005C69A2" w:rsidRPr="00715296" w:rsidRDefault="00715296" w:rsidP="00715296">
      <w:pPr>
        <w:pStyle w:val="a8"/>
        <w:spacing w:line="276" w:lineRule="auto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17"/>
          <w:lang w:val="uk-UA"/>
        </w:rPr>
        <w:t xml:space="preserve">    </w:t>
      </w:r>
      <w:r w:rsidR="005C69A2" w:rsidRPr="00715296">
        <w:rPr>
          <w:rFonts w:ascii="Times New Roman" w:hAnsi="Times New Roman" w:cs="Times New Roman"/>
          <w:b/>
          <w:i/>
          <w:sz w:val="24"/>
          <w:szCs w:val="17"/>
        </w:rPr>
        <w:t>Для милозвучності мовлення в українській мові вживаються варіанти окремих прийменників, наприклад: у — в, з — зі — із. При цьому слід дотримуватися таких правил:</w:t>
      </w:r>
    </w:p>
    <w:tbl>
      <w:tblPr>
        <w:tblW w:w="10637" w:type="dxa"/>
        <w:tblCellSpacing w:w="0" w:type="dxa"/>
        <w:tblBorders>
          <w:top w:val="single" w:sz="4" w:space="0" w:color="504945"/>
          <w:left w:val="single" w:sz="4" w:space="0" w:color="504945"/>
          <w:bottom w:val="single" w:sz="2" w:space="0" w:color="504945"/>
          <w:right w:val="single" w:sz="2" w:space="0" w:color="50494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2"/>
        <w:gridCol w:w="5245"/>
      </w:tblGrid>
      <w:tr w:rsidR="005C69A2" w:rsidRPr="005C69A2" w:rsidTr="005C69A2">
        <w:trPr>
          <w:tblCellSpacing w:w="0" w:type="dxa"/>
        </w:trPr>
        <w:tc>
          <w:tcPr>
            <w:tcW w:w="5392" w:type="dxa"/>
            <w:tcBorders>
              <w:top w:val="single" w:sz="2" w:space="0" w:color="504945"/>
              <w:left w:val="single" w:sz="2" w:space="0" w:color="504945"/>
              <w:bottom w:val="single" w:sz="4" w:space="0" w:color="504945"/>
              <w:right w:val="single" w:sz="4" w:space="0" w:color="504945"/>
            </w:tcBorders>
            <w:shd w:val="clear" w:color="auto" w:fill="FFFFFF"/>
            <w:hideMark/>
          </w:tcPr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</w:rPr>
              <w:t>У — в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20"/>
              </w:rPr>
            </w:pPr>
          </w:p>
        </w:tc>
        <w:tc>
          <w:tcPr>
            <w:tcW w:w="5245" w:type="dxa"/>
            <w:tcBorders>
              <w:top w:val="single" w:sz="2" w:space="0" w:color="504945"/>
              <w:left w:val="single" w:sz="2" w:space="0" w:color="504945"/>
              <w:bottom w:val="single" w:sz="4" w:space="0" w:color="504945"/>
              <w:right w:val="single" w:sz="4" w:space="0" w:color="504945"/>
            </w:tcBorders>
            <w:shd w:val="clear" w:color="auto" w:fill="FFFFFF"/>
            <w:hideMark/>
          </w:tcPr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20"/>
              </w:rPr>
            </w:pPr>
            <w:r w:rsidRPr="005C69A2">
              <w:rPr>
                <w:rFonts w:ascii="Georgia" w:hAnsi="Georgia"/>
                <w:sz w:val="28"/>
              </w:rPr>
              <w:t>З — із — зі</w:t>
            </w:r>
          </w:p>
        </w:tc>
      </w:tr>
      <w:tr w:rsidR="005C69A2" w:rsidRPr="005C69A2" w:rsidTr="005C69A2">
        <w:trPr>
          <w:tblCellSpacing w:w="0" w:type="dxa"/>
        </w:trPr>
        <w:tc>
          <w:tcPr>
            <w:tcW w:w="5392" w:type="dxa"/>
            <w:tcBorders>
              <w:top w:val="single" w:sz="2" w:space="0" w:color="504945"/>
              <w:left w:val="single" w:sz="2" w:space="0" w:color="504945"/>
              <w:bottom w:val="single" w:sz="4" w:space="0" w:color="504945"/>
              <w:right w:val="single" w:sz="4" w:space="0" w:color="504945"/>
            </w:tcBorders>
            <w:shd w:val="clear" w:color="auto" w:fill="FFFFFF"/>
            <w:hideMark/>
          </w:tcPr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1. Прийменник у вживається: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а) між приголосними (запитав у Василя);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б) на початку речення перед приголосним (У Дмитра карі очі);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в) перед в, ф, льв, св, тв, хв (у Львові);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г) після паузи, що на письмі позначається комою, двокрапкою, тире або іншим розділовим знаком (Це було … у Києві).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2. Прийменник в уживається: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а) між голосними (думки в Андрія);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20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б) після голосного перед більшістю приголосних (спитати в батька)</w:t>
            </w:r>
          </w:p>
        </w:tc>
        <w:tc>
          <w:tcPr>
            <w:tcW w:w="5245" w:type="dxa"/>
            <w:tcBorders>
              <w:top w:val="single" w:sz="2" w:space="0" w:color="504945"/>
              <w:left w:val="single" w:sz="2" w:space="0" w:color="504945"/>
              <w:bottom w:val="single" w:sz="4" w:space="0" w:color="504945"/>
              <w:right w:val="single" w:sz="4" w:space="0" w:color="504945"/>
            </w:tcBorders>
            <w:shd w:val="clear" w:color="auto" w:fill="FFFFFF"/>
            <w:hideMark/>
          </w:tcPr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1. Прийменник з уживається: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а) перед голосним незалежно від закінчення попереднього слова (Василь з Оксаною, Микола з Олесем);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б) перед приголосним, якщо попереднє слово закінчується голосним (Дарина з Кирилом).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17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2. Прийменник із уживається переважно перед з, с, ц, ч, ш, щ та між групами приголосних (разом із сусідами, виготовити із шовку).</w:t>
            </w:r>
          </w:p>
          <w:p w:rsidR="005C69A2" w:rsidRPr="005C69A2" w:rsidRDefault="005C69A2" w:rsidP="005C69A2">
            <w:pPr>
              <w:pStyle w:val="a8"/>
              <w:jc w:val="center"/>
              <w:rPr>
                <w:rFonts w:ascii="Georgia" w:hAnsi="Georgia"/>
                <w:sz w:val="28"/>
                <w:szCs w:val="20"/>
              </w:rPr>
            </w:pPr>
            <w:r w:rsidRPr="005C69A2">
              <w:rPr>
                <w:rFonts w:ascii="Georgia" w:hAnsi="Georgia"/>
                <w:sz w:val="28"/>
                <w:szCs w:val="17"/>
              </w:rPr>
              <w:t>3. Прийменник зі вживається перед сполученням приголосних спочатку слова (в руках зі зброєю, вийти зі школи)</w:t>
            </w:r>
          </w:p>
        </w:tc>
      </w:tr>
    </w:tbl>
    <w:p w:rsidR="005C69A2" w:rsidRPr="005C69A2" w:rsidRDefault="005C69A2" w:rsidP="005C69A2">
      <w:pPr>
        <w:pStyle w:val="a8"/>
        <w:rPr>
          <w:rFonts w:ascii="Georgia" w:hAnsi="Georgia"/>
          <w:sz w:val="28"/>
          <w:szCs w:val="28"/>
        </w:rPr>
      </w:pPr>
    </w:p>
    <w:tbl>
      <w:tblPr>
        <w:tblW w:w="7965" w:type="dxa"/>
        <w:tblBorders>
          <w:top w:val="single" w:sz="4" w:space="0" w:color="BBBBBB"/>
          <w:left w:val="single" w:sz="4" w:space="0" w:color="BBBBBB"/>
          <w:bottom w:val="single" w:sz="4" w:space="0" w:color="BBBBBB"/>
          <w:right w:val="single" w:sz="4" w:space="0" w:color="BBBBBB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8"/>
        <w:gridCol w:w="3987"/>
      </w:tblGrid>
      <w:tr w:rsidR="005C69A2" w:rsidRPr="005C69A2" w:rsidTr="005C69A2">
        <w:tc>
          <w:tcPr>
            <w:tcW w:w="4385" w:type="dxa"/>
            <w:tcBorders>
              <w:top w:val="outset" w:sz="2" w:space="0" w:color="auto"/>
              <w:left w:val="outset" w:sz="2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52" w:type="dxa"/>
              <w:bottom w:w="0" w:type="dxa"/>
              <w:right w:w="0" w:type="dxa"/>
            </w:tcMar>
            <w:vAlign w:val="center"/>
            <w:hideMark/>
          </w:tcPr>
          <w:p w:rsidR="005C69A2" w:rsidRPr="005C69A2" w:rsidRDefault="005C69A2" w:rsidP="005C69A2">
            <w:pPr>
              <w:pStyle w:val="a8"/>
              <w:rPr>
                <w:rFonts w:ascii="Georgia" w:hAnsi="Georgia"/>
                <w:sz w:val="28"/>
                <w:szCs w:val="20"/>
              </w:rPr>
            </w:pPr>
            <w:r w:rsidRPr="005C69A2">
              <w:rPr>
                <w:rFonts w:ascii="Georgia" w:hAnsi="Georgia"/>
                <w:sz w:val="28"/>
              </w:rPr>
              <w:t>Не правильно</w:t>
            </w:r>
          </w:p>
        </w:tc>
        <w:tc>
          <w:tcPr>
            <w:tcW w:w="4385" w:type="dxa"/>
            <w:tcBorders>
              <w:top w:val="outset" w:sz="2" w:space="0" w:color="auto"/>
              <w:left w:val="outset" w:sz="2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52" w:type="dxa"/>
              <w:bottom w:w="0" w:type="dxa"/>
              <w:right w:w="0" w:type="dxa"/>
            </w:tcMar>
            <w:vAlign w:val="center"/>
            <w:hideMark/>
          </w:tcPr>
          <w:p w:rsidR="005C69A2" w:rsidRPr="005C69A2" w:rsidRDefault="005C69A2" w:rsidP="005C69A2">
            <w:pPr>
              <w:pStyle w:val="a8"/>
              <w:rPr>
                <w:rFonts w:ascii="Georgia" w:hAnsi="Georgia"/>
                <w:sz w:val="28"/>
                <w:szCs w:val="20"/>
              </w:rPr>
            </w:pPr>
            <w:r w:rsidRPr="005C69A2">
              <w:rPr>
                <w:rFonts w:ascii="Georgia" w:hAnsi="Georgia"/>
                <w:sz w:val="28"/>
              </w:rPr>
              <w:t>Правильно</w:t>
            </w:r>
          </w:p>
        </w:tc>
      </w:tr>
      <w:tr w:rsidR="005C69A2" w:rsidRPr="005C69A2" w:rsidTr="005C69A2">
        <w:tc>
          <w:tcPr>
            <w:tcW w:w="4385" w:type="dxa"/>
            <w:tcBorders>
              <w:top w:val="outset" w:sz="2" w:space="0" w:color="auto"/>
              <w:left w:val="outset" w:sz="2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52" w:type="dxa"/>
              <w:bottom w:w="0" w:type="dxa"/>
              <w:right w:w="0" w:type="dxa"/>
            </w:tcMar>
            <w:vAlign w:val="center"/>
            <w:hideMark/>
          </w:tcPr>
          <w:p w:rsidR="005C69A2" w:rsidRPr="005C69A2" w:rsidRDefault="005C69A2" w:rsidP="005C69A2">
            <w:pPr>
              <w:pStyle w:val="a8"/>
              <w:rPr>
                <w:rFonts w:ascii="Georgia" w:hAnsi="Georgia"/>
                <w:sz w:val="28"/>
              </w:rPr>
            </w:pPr>
            <w:r w:rsidRPr="005C69A2">
              <w:rPr>
                <w:rFonts w:ascii="Georgia" w:hAnsi="Georgia"/>
                <w:sz w:val="28"/>
              </w:rPr>
              <w:t>Знати по газетах</w:t>
            </w:r>
          </w:p>
          <w:p w:rsidR="005C69A2" w:rsidRPr="005C69A2" w:rsidRDefault="005C69A2" w:rsidP="005C69A2">
            <w:pPr>
              <w:pStyle w:val="a8"/>
              <w:rPr>
                <w:rFonts w:ascii="Georgia" w:hAnsi="Georgia"/>
                <w:sz w:val="28"/>
              </w:rPr>
            </w:pPr>
            <w:r w:rsidRPr="005C69A2">
              <w:rPr>
                <w:rFonts w:ascii="Georgia" w:hAnsi="Georgia"/>
                <w:sz w:val="28"/>
              </w:rPr>
              <w:t>По цілих днях</w:t>
            </w:r>
          </w:p>
          <w:p w:rsidR="005C69A2" w:rsidRPr="005C69A2" w:rsidRDefault="005C69A2" w:rsidP="005C69A2">
            <w:pPr>
              <w:pStyle w:val="a8"/>
              <w:rPr>
                <w:rFonts w:ascii="Georgia" w:hAnsi="Georgia"/>
                <w:sz w:val="28"/>
              </w:rPr>
            </w:pPr>
            <w:r w:rsidRPr="005C69A2">
              <w:rPr>
                <w:rFonts w:ascii="Georgia" w:hAnsi="Georgia"/>
                <w:sz w:val="28"/>
              </w:rPr>
              <w:t>Добрий по натурі</w:t>
            </w:r>
          </w:p>
          <w:p w:rsidR="005C69A2" w:rsidRPr="005C69A2" w:rsidRDefault="005C69A2" w:rsidP="005C69A2">
            <w:pPr>
              <w:pStyle w:val="a8"/>
              <w:rPr>
                <w:rFonts w:ascii="Georgia" w:hAnsi="Georgia"/>
                <w:sz w:val="28"/>
                <w:szCs w:val="20"/>
              </w:rPr>
            </w:pPr>
            <w:r w:rsidRPr="005C69A2">
              <w:rPr>
                <w:rFonts w:ascii="Georgia" w:hAnsi="Georgia"/>
                <w:sz w:val="28"/>
              </w:rPr>
              <w:t>По напрямку до лісу</w:t>
            </w:r>
          </w:p>
        </w:tc>
        <w:tc>
          <w:tcPr>
            <w:tcW w:w="4385" w:type="dxa"/>
            <w:tcBorders>
              <w:top w:val="outset" w:sz="2" w:space="0" w:color="auto"/>
              <w:left w:val="outset" w:sz="2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0" w:type="dxa"/>
              <w:left w:w="52" w:type="dxa"/>
              <w:bottom w:w="0" w:type="dxa"/>
              <w:right w:w="0" w:type="dxa"/>
            </w:tcMar>
            <w:vAlign w:val="center"/>
            <w:hideMark/>
          </w:tcPr>
          <w:p w:rsidR="005C69A2" w:rsidRPr="005C69A2" w:rsidRDefault="005C69A2" w:rsidP="005C69A2">
            <w:pPr>
              <w:pStyle w:val="a8"/>
              <w:rPr>
                <w:rFonts w:ascii="Georgia" w:hAnsi="Georgia"/>
                <w:sz w:val="28"/>
              </w:rPr>
            </w:pPr>
            <w:r w:rsidRPr="005C69A2">
              <w:rPr>
                <w:rFonts w:ascii="Georgia" w:hAnsi="Georgia"/>
                <w:sz w:val="28"/>
              </w:rPr>
              <w:t>Знати з газет</w:t>
            </w:r>
          </w:p>
          <w:p w:rsidR="005C69A2" w:rsidRPr="005C69A2" w:rsidRDefault="005C69A2" w:rsidP="005C69A2">
            <w:pPr>
              <w:pStyle w:val="a8"/>
              <w:rPr>
                <w:rFonts w:ascii="Georgia" w:hAnsi="Georgia"/>
                <w:sz w:val="28"/>
              </w:rPr>
            </w:pPr>
            <w:r w:rsidRPr="005C69A2">
              <w:rPr>
                <w:rFonts w:ascii="Georgia" w:hAnsi="Georgia"/>
                <w:sz w:val="28"/>
              </w:rPr>
              <w:t>Цілими днями</w:t>
            </w:r>
          </w:p>
          <w:p w:rsidR="005C69A2" w:rsidRPr="005C69A2" w:rsidRDefault="005C69A2" w:rsidP="005C69A2">
            <w:pPr>
              <w:pStyle w:val="a8"/>
              <w:rPr>
                <w:rFonts w:ascii="Georgia" w:hAnsi="Georgia"/>
                <w:sz w:val="28"/>
              </w:rPr>
            </w:pPr>
            <w:r w:rsidRPr="005C69A2">
              <w:rPr>
                <w:rFonts w:ascii="Georgia" w:hAnsi="Georgia"/>
                <w:sz w:val="28"/>
              </w:rPr>
              <w:t>Добрий за вдачею, доброї вдачі</w:t>
            </w:r>
          </w:p>
          <w:p w:rsidR="005C69A2" w:rsidRPr="005C69A2" w:rsidRDefault="005C69A2" w:rsidP="005C69A2">
            <w:pPr>
              <w:pStyle w:val="a8"/>
              <w:rPr>
                <w:rFonts w:ascii="Georgia" w:hAnsi="Georgia"/>
                <w:sz w:val="28"/>
                <w:szCs w:val="20"/>
              </w:rPr>
            </w:pPr>
            <w:r w:rsidRPr="005C69A2">
              <w:rPr>
                <w:rFonts w:ascii="Georgia" w:hAnsi="Georgia"/>
                <w:sz w:val="28"/>
              </w:rPr>
              <w:t>У напрямі до лісу</w:t>
            </w:r>
          </w:p>
        </w:tc>
      </w:tr>
    </w:tbl>
    <w:p w:rsidR="005C69A2" w:rsidRPr="005C69A2" w:rsidRDefault="005C69A2" w:rsidP="005C69A2">
      <w:pPr>
        <w:pStyle w:val="a8"/>
        <w:spacing w:line="276" w:lineRule="auto"/>
        <w:rPr>
          <w:rFonts w:ascii="Georgia" w:eastAsia="Times New Roman" w:hAnsi="Georgia"/>
          <w:b/>
          <w:sz w:val="28"/>
          <w:szCs w:val="28"/>
          <w:lang w:val="uk-UA"/>
        </w:rPr>
      </w:pPr>
    </w:p>
    <w:p w:rsidR="00AD0EB9" w:rsidRPr="00715296" w:rsidRDefault="00AD0EB9" w:rsidP="00AD0EB9">
      <w:pPr>
        <w:pStyle w:val="a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</w:p>
    <w:p w:rsidR="00AD0EB9" w:rsidRPr="00715296" w:rsidRDefault="00AD0EB9" w:rsidP="00AD0EB9">
      <w:pPr>
        <w:pStyle w:val="a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715296">
        <w:rPr>
          <w:rFonts w:ascii="Times New Roman" w:eastAsia="Times New Roman" w:hAnsi="Times New Roman" w:cs="Times New Roman"/>
          <w:b/>
          <w:i/>
          <w:sz w:val="24"/>
          <w:szCs w:val="24"/>
        </w:rPr>
        <w:t>Вживання прийменників. Прийменники  вживаються з формами відмінків</w:t>
      </w:r>
      <w:r w:rsidR="0071529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</w:p>
    <w:tbl>
      <w:tblPr>
        <w:tblW w:w="0" w:type="auto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328"/>
        <w:gridCol w:w="1016"/>
        <w:gridCol w:w="1980"/>
        <w:gridCol w:w="5306"/>
      </w:tblGrid>
      <w:tr w:rsidR="00AD0EB9" w:rsidRPr="00AD0EB9" w:rsidTr="00715296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Відмінки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Одного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Двох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Трьох</w:t>
            </w: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Приклади</w:t>
            </w:r>
          </w:p>
        </w:tc>
      </w:tr>
      <w:tr w:rsidR="00AD0EB9" w:rsidRPr="00AD0EB9" w:rsidTr="00715296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Родовий</w:t>
            </w: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без,біля, коло, від, до, для, з-за, з-під, крім, крім,  після, проти, серед, близько, кінець, вздовж, вглиб,  край, замість,  опісля та  ін.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поперед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між,  поміж,  проміж, з,  в,(у)</w:t>
            </w:r>
          </w:p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пісня без слів; садить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вздовж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алеї; 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поперед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нас прийшов; сидить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кінець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  столу; позичив у знайомого</w:t>
            </w:r>
          </w:p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  <w:tr w:rsidR="00AD0EB9" w:rsidRPr="00AD0EB9" w:rsidTr="00715296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Давальний</w:t>
            </w:r>
          </w:p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Всупереч, навздогін, назустріч, наперекір, напереріз</w:t>
            </w:r>
          </w:p>
        </w:tc>
        <w:tc>
          <w:tcPr>
            <w:tcW w:w="299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біг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навздогін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нам, вийшло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всупереч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  сподіванням</w:t>
            </w:r>
          </w:p>
        </w:tc>
      </w:tr>
      <w:tr w:rsidR="00AD0EB9" w:rsidRPr="00AD0EB9" w:rsidTr="00715296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Знахідний</w:t>
            </w:r>
          </w:p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Крізь, повз, попри, про, через</w:t>
            </w:r>
          </w:p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в(у), за, на, над,  о(об), перед, по,  поза, понад</w:t>
            </w:r>
          </w:p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крізь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туман не видно;приїхав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через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місяць; стукав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у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вікно; пішов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поміж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столи</w:t>
            </w:r>
          </w:p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  <w:tr w:rsidR="00AD0EB9" w:rsidRPr="00AD0EB9" w:rsidTr="00715296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Орудний</w:t>
            </w:r>
          </w:p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за, над, перед, під, по, поза, понад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між, поміж, з</w:t>
            </w:r>
          </w:p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5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видніється за лісом;стоїть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перед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очима;   розмова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(поміж)між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друзями; зустрічі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з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ним</w:t>
            </w:r>
          </w:p>
        </w:tc>
      </w:tr>
      <w:tr w:rsidR="00AD0EB9" w:rsidRPr="00AD0EB9" w:rsidTr="00715296">
        <w:trPr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Місцевий</w:t>
            </w:r>
          </w:p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при</w:t>
            </w:r>
          </w:p>
        </w:tc>
        <w:tc>
          <w:tcPr>
            <w:tcW w:w="1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на , по, о(об)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в(у)</w:t>
            </w:r>
          </w:p>
        </w:tc>
        <w:tc>
          <w:tcPr>
            <w:tcW w:w="530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стоїть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при 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дорозі; піднімається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 по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драбині;  встає </w:t>
            </w:r>
            <w:r w:rsidRPr="00AD0EB9">
              <w:rPr>
                <w:rFonts w:ascii="Georgia" w:eastAsia="Times New Roman" w:hAnsi="Georgia"/>
                <w:i/>
                <w:iCs/>
                <w:sz w:val="24"/>
                <w:szCs w:val="24"/>
              </w:rPr>
              <w:t>о</w:t>
            </w:r>
            <w:r w:rsidRPr="00AD0EB9">
              <w:rPr>
                <w:rFonts w:ascii="Georgia" w:eastAsia="Times New Roman" w:hAnsi="Georgia"/>
                <w:sz w:val="24"/>
                <w:szCs w:val="24"/>
              </w:rPr>
              <w:t> шостій годині</w:t>
            </w:r>
          </w:p>
        </w:tc>
      </w:tr>
      <w:tr w:rsidR="00AD0EB9" w:rsidRPr="00AD0EB9" w:rsidTr="00715296">
        <w:trPr>
          <w:tblCellSpacing w:w="0" w:type="dxa"/>
        </w:trPr>
        <w:tc>
          <w:tcPr>
            <w:tcW w:w="545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  <w:r w:rsidRPr="00AD0EB9">
              <w:rPr>
                <w:rFonts w:ascii="Georgia" w:eastAsia="Times New Roman" w:hAnsi="Georgia"/>
                <w:sz w:val="24"/>
                <w:szCs w:val="24"/>
              </w:rPr>
              <w:t>Місцевий відмінок ніколи не вживається без прийменника</w:t>
            </w:r>
          </w:p>
        </w:tc>
        <w:tc>
          <w:tcPr>
            <w:tcW w:w="530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D0EB9" w:rsidRPr="00AD0EB9" w:rsidRDefault="00AD0EB9" w:rsidP="00AD0EB9">
            <w:pPr>
              <w:pStyle w:val="a8"/>
              <w:jc w:val="center"/>
              <w:rPr>
                <w:rFonts w:ascii="Georgia" w:eastAsia="Times New Roman" w:hAnsi="Georgia"/>
                <w:sz w:val="24"/>
                <w:szCs w:val="24"/>
              </w:rPr>
            </w:pPr>
          </w:p>
        </w:tc>
      </w:tr>
    </w:tbl>
    <w:p w:rsidR="005C69A2" w:rsidRDefault="00AD0EB9" w:rsidP="00AD0EB9">
      <w:pPr>
        <w:pStyle w:val="a8"/>
        <w:rPr>
          <w:rFonts w:ascii="Georgia" w:hAnsi="Georgia"/>
          <w:sz w:val="24"/>
          <w:szCs w:val="24"/>
          <w:lang w:val="uk-UA"/>
        </w:rPr>
      </w:pPr>
      <w:r>
        <w:rPr>
          <w:rFonts w:ascii="Georgia" w:hAnsi="Georgia"/>
          <w:noProof/>
          <w:sz w:val="24"/>
          <w:szCs w:val="24"/>
        </w:rPr>
        <w:lastRenderedPageBreak/>
        <w:drawing>
          <wp:inline distT="0" distB="0" distL="0" distR="0">
            <wp:extent cx="6639560" cy="4184650"/>
            <wp:effectExtent l="19050" t="0" r="8890" b="0"/>
            <wp:docPr id="3" name="Рисунок 3" descr="D:\Диск D\im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ск D\image_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560" cy="418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</w:rPr>
      </w:pPr>
      <w:r w:rsidRPr="00715296">
        <w:rPr>
          <w:rFonts w:ascii="Georgia" w:hAnsi="Georgia"/>
          <w:sz w:val="24"/>
          <w:szCs w:val="24"/>
          <w:lang w:val="uk-UA"/>
        </w:rPr>
        <w:t>Н</w:t>
      </w:r>
      <w:r w:rsidRPr="00715296">
        <w:rPr>
          <w:rFonts w:ascii="Georgia" w:hAnsi="Georgia"/>
          <w:sz w:val="24"/>
          <w:szCs w:val="24"/>
        </w:rPr>
        <w:t>айчастіше в тексті вживається Називний відмінок. Він виконує називну функцію.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  <w:lang w:val="uk-UA"/>
        </w:rPr>
      </w:pPr>
      <w:r w:rsidRPr="00715296">
        <w:rPr>
          <w:rFonts w:ascii="Georgia" w:hAnsi="Georgia"/>
          <w:sz w:val="24"/>
          <w:szCs w:val="24"/>
        </w:rPr>
        <w:t>Вчені підрахували, які відмінки найчастіше вживаються в текстах. На називний відмінок припадає 33 відсотки, на родовий – 24, на знахідний – 20 відсотків, на решту відмінків – ( давальний, орудний, місцевий – 23 відсотки ). А в усному мовленні на називний відмінок припадає 50 відсотків, на знахідний – 20, на родовий – 15. Найуживанішими є називний, родовий та знахідний відмінки.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  <w:lang w:val="uk-UA"/>
        </w:rPr>
      </w:pPr>
      <w:r w:rsidRPr="00715296">
        <w:rPr>
          <w:rFonts w:ascii="Georgia" w:hAnsi="Georgia"/>
          <w:b/>
          <w:sz w:val="24"/>
          <w:szCs w:val="24"/>
        </w:rPr>
        <w:br/>
        <w:t>Журавель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</w:rPr>
      </w:pPr>
      <w:r w:rsidRPr="00715296">
        <w:rPr>
          <w:rFonts w:ascii="Georgia" w:hAnsi="Georgia"/>
          <w:sz w:val="24"/>
          <w:szCs w:val="24"/>
          <w:lang w:val="uk-UA"/>
        </w:rPr>
        <w:t xml:space="preserve">    </w:t>
      </w:r>
      <w:r w:rsidRPr="00715296">
        <w:rPr>
          <w:rFonts w:ascii="Georgia" w:hAnsi="Georgia"/>
          <w:sz w:val="24"/>
          <w:szCs w:val="24"/>
        </w:rPr>
        <w:t>Восени діти знайшли в кущах журавля. Його товариші давно відлетіли у вирій, а він залишився. У птаха було поранене крило. Діти принесли журавлика додому. Вправили йому крильце і стали доглядати. Журавель одужав.</w:t>
      </w:r>
      <w:r w:rsidRPr="00715296">
        <w:rPr>
          <w:rFonts w:ascii="Georgia" w:hAnsi="Georgia"/>
          <w:sz w:val="24"/>
          <w:szCs w:val="24"/>
        </w:rPr>
        <w:br/>
      </w:r>
      <w:r w:rsidRPr="00715296">
        <w:rPr>
          <w:rFonts w:ascii="Georgia" w:hAnsi="Georgia"/>
          <w:sz w:val="24"/>
          <w:szCs w:val="24"/>
          <w:lang w:val="uk-UA"/>
        </w:rPr>
        <w:t xml:space="preserve">    </w:t>
      </w:r>
      <w:r w:rsidRPr="00715296">
        <w:rPr>
          <w:rFonts w:ascii="Georgia" w:hAnsi="Georgia"/>
          <w:sz w:val="24"/>
          <w:szCs w:val="24"/>
        </w:rPr>
        <w:t>Прийшла весна. Птах ходив городом, постійно поглядаючи вгору. Одного дня він побачив журавлиний ключ. Журавель замахав крилами та полетів наздоганяти його.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  <w:lang w:val="uk-UA"/>
        </w:rPr>
      </w:pPr>
      <w:r w:rsidRPr="00715296">
        <w:rPr>
          <w:rFonts w:ascii="Georgia" w:hAnsi="Georgia"/>
          <w:sz w:val="24"/>
          <w:szCs w:val="24"/>
        </w:rPr>
        <w:br/>
      </w:r>
      <w:r w:rsidRPr="00715296">
        <w:rPr>
          <w:rFonts w:ascii="Georgia" w:hAnsi="Georgia"/>
          <w:b/>
          <w:sz w:val="24"/>
          <w:szCs w:val="24"/>
          <w:lang w:val="uk-UA"/>
        </w:rPr>
        <w:t>!</w:t>
      </w:r>
      <w:r w:rsidRPr="00715296">
        <w:rPr>
          <w:rFonts w:ascii="Georgia" w:hAnsi="Georgia"/>
          <w:i/>
          <w:sz w:val="24"/>
          <w:szCs w:val="24"/>
        </w:rPr>
        <w:t>Спробуйте прочитати текст, опускаючи прийменники та ставлячи іменники в називний відмінок. Що з цього вийшло? Чи зрозумілий зміст?</w:t>
      </w:r>
      <w:r w:rsidRPr="00715296">
        <w:rPr>
          <w:rFonts w:ascii="Georgia" w:hAnsi="Georgia"/>
          <w:sz w:val="24"/>
          <w:szCs w:val="24"/>
        </w:rPr>
        <w:t> </w:t>
      </w:r>
      <w:r w:rsidRPr="00715296">
        <w:rPr>
          <w:rFonts w:ascii="Georgia" w:hAnsi="Georgia"/>
          <w:sz w:val="24"/>
          <w:szCs w:val="24"/>
        </w:rPr>
        <w:br/>
      </w:r>
      <w:r w:rsidRPr="00715296">
        <w:rPr>
          <w:rFonts w:ascii="Georgia" w:hAnsi="Georgia"/>
          <w:sz w:val="24"/>
          <w:szCs w:val="24"/>
        </w:rPr>
        <w:br/>
        <w:t xml:space="preserve">                             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  <w:lang w:val="uk-UA"/>
        </w:rPr>
      </w:pPr>
      <w:r w:rsidRPr="00715296">
        <w:rPr>
          <w:rFonts w:ascii="Georgia" w:hAnsi="Georgia"/>
          <w:b/>
          <w:sz w:val="24"/>
          <w:szCs w:val="24"/>
        </w:rPr>
        <w:t>Деформований текст</w:t>
      </w:r>
      <w:r w:rsidRPr="00715296">
        <w:rPr>
          <w:rFonts w:ascii="Georgia" w:hAnsi="Georgia"/>
          <w:b/>
          <w:sz w:val="24"/>
          <w:szCs w:val="24"/>
        </w:rPr>
        <w:br/>
        <w:t>Журавель</w:t>
      </w:r>
      <w:r w:rsidRPr="00715296">
        <w:rPr>
          <w:rFonts w:ascii="Georgia" w:hAnsi="Georgia"/>
          <w:sz w:val="24"/>
          <w:szCs w:val="24"/>
        </w:rPr>
        <w:br/>
        <w:t>Восени діти знайшли .. кущі журавель. Його товариші давно відлетіли .. вирій,  а  він залишився. .. птах було поранене крило. Діти принесли журавель  додому. Вправили йому крильце і стали доглядати. Журавель одужав.</w:t>
      </w:r>
      <w:r w:rsidRPr="00715296">
        <w:rPr>
          <w:rFonts w:ascii="Georgia" w:hAnsi="Georgia"/>
          <w:sz w:val="24"/>
          <w:szCs w:val="24"/>
        </w:rPr>
        <w:br/>
        <w:t>Прийшла весна.    Птах ходив город, постійно поглядаючи небо. Одного день  він побачив журавлиний ключ. Журавель замахав крила та полетів наздоганяти його. </w:t>
      </w:r>
      <w:r w:rsidRPr="00715296">
        <w:rPr>
          <w:rFonts w:ascii="Georgia" w:hAnsi="Georgia"/>
          <w:sz w:val="24"/>
          <w:szCs w:val="24"/>
        </w:rPr>
        <w:br/>
      </w:r>
      <w:r w:rsidRPr="00715296">
        <w:rPr>
          <w:rFonts w:ascii="Georgia" w:hAnsi="Georgia"/>
          <w:sz w:val="24"/>
          <w:szCs w:val="24"/>
        </w:rPr>
        <w:br/>
      </w:r>
      <w:r w:rsidRPr="00715296">
        <w:rPr>
          <w:rFonts w:ascii="Georgia" w:hAnsi="Georgia"/>
          <w:b/>
          <w:sz w:val="24"/>
          <w:szCs w:val="24"/>
          <w:lang w:val="uk-UA"/>
        </w:rPr>
        <w:t>!</w:t>
      </w:r>
      <w:r w:rsidRPr="00715296">
        <w:rPr>
          <w:rFonts w:ascii="Georgia" w:hAnsi="Georgia"/>
          <w:i/>
          <w:sz w:val="24"/>
          <w:szCs w:val="24"/>
        </w:rPr>
        <w:t xml:space="preserve">Користуючись таблицею </w:t>
      </w:r>
      <w:r w:rsidRPr="00715296">
        <w:rPr>
          <w:rFonts w:ascii="Georgia" w:hAnsi="Georgia"/>
          <w:i/>
          <w:sz w:val="24"/>
          <w:szCs w:val="24"/>
          <w:lang w:val="uk-UA"/>
        </w:rPr>
        <w:t>2</w:t>
      </w:r>
      <w:r w:rsidRPr="00715296">
        <w:rPr>
          <w:rFonts w:ascii="Georgia" w:hAnsi="Georgia"/>
          <w:i/>
          <w:sz w:val="24"/>
          <w:szCs w:val="24"/>
        </w:rPr>
        <w:t>, визначте відмінки іменників за їх значенням.</w:t>
      </w:r>
    </w:p>
    <w:p w:rsidR="00715296" w:rsidRDefault="00715296" w:rsidP="00715296">
      <w:pPr>
        <w:pStyle w:val="a8"/>
        <w:rPr>
          <w:rFonts w:ascii="Georgia" w:hAnsi="Georgia"/>
          <w:b/>
          <w:sz w:val="24"/>
          <w:szCs w:val="24"/>
          <w:lang w:val="uk-UA"/>
        </w:rPr>
      </w:pPr>
      <w:r w:rsidRPr="00715296">
        <w:rPr>
          <w:rFonts w:ascii="Georgia" w:hAnsi="Georgia"/>
          <w:sz w:val="24"/>
          <w:szCs w:val="24"/>
        </w:rPr>
        <w:t>                                                                Табл. 2</w:t>
      </w:r>
      <w:r w:rsidRPr="00715296">
        <w:rPr>
          <w:rFonts w:ascii="Georgia" w:hAnsi="Georgia"/>
          <w:sz w:val="24"/>
          <w:szCs w:val="24"/>
        </w:rPr>
        <w:br/>
      </w:r>
    </w:p>
    <w:p w:rsidR="00715296" w:rsidRDefault="00715296" w:rsidP="00715296">
      <w:pPr>
        <w:pStyle w:val="a8"/>
        <w:rPr>
          <w:rFonts w:ascii="Georgia" w:hAnsi="Georgia"/>
          <w:b/>
          <w:sz w:val="24"/>
          <w:szCs w:val="24"/>
          <w:lang w:val="uk-UA"/>
        </w:rPr>
      </w:pPr>
    </w:p>
    <w:p w:rsidR="00715296" w:rsidRDefault="00715296" w:rsidP="00715296">
      <w:pPr>
        <w:pStyle w:val="a8"/>
        <w:rPr>
          <w:rFonts w:ascii="Georgia" w:hAnsi="Georgia"/>
          <w:b/>
          <w:sz w:val="24"/>
          <w:szCs w:val="24"/>
          <w:lang w:val="uk-UA"/>
        </w:rPr>
      </w:pP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</w:rPr>
      </w:pPr>
      <w:r w:rsidRPr="00715296">
        <w:rPr>
          <w:rFonts w:ascii="Georgia" w:hAnsi="Georgia"/>
          <w:b/>
          <w:sz w:val="24"/>
          <w:szCs w:val="24"/>
        </w:rPr>
        <w:lastRenderedPageBreak/>
        <w:t>Значення та синтаксична роль відмінків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</w:rPr>
      </w:pPr>
      <w:r w:rsidRPr="00715296">
        <w:rPr>
          <w:rFonts w:ascii="Georgia" w:hAnsi="Georgia"/>
          <w:sz w:val="24"/>
          <w:szCs w:val="24"/>
        </w:rPr>
        <w:t>Називний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</w:rPr>
      </w:pPr>
      <w:r w:rsidRPr="00715296">
        <w:rPr>
          <w:rFonts w:ascii="Georgia" w:hAnsi="Georgia"/>
          <w:sz w:val="24"/>
          <w:szCs w:val="24"/>
          <w:lang w:val="uk-UA"/>
        </w:rPr>
        <w:t>Н</w:t>
      </w:r>
      <w:r w:rsidRPr="00715296">
        <w:rPr>
          <w:rFonts w:ascii="Georgia" w:hAnsi="Georgia"/>
          <w:sz w:val="24"/>
          <w:szCs w:val="24"/>
        </w:rPr>
        <w:t>азиває предмети. Він є початковою формою кожного іменника, його “ прямою формою” ( тому його називають “прямим відмінком”, а всі інші -  “непрямі” ). Цей “ гордий” відмінок , який завжди зі словом справляється сам, і не потребує допомоги прийменників.</w:t>
      </w:r>
    </w:p>
    <w:p w:rsidR="00715296" w:rsidRPr="00715296" w:rsidRDefault="00715296" w:rsidP="00715296">
      <w:pPr>
        <w:pStyle w:val="a8"/>
        <w:rPr>
          <w:rFonts w:ascii="Georgia" w:hAnsi="Georgia"/>
          <w:b/>
          <w:sz w:val="24"/>
          <w:szCs w:val="24"/>
        </w:rPr>
      </w:pPr>
      <w:r w:rsidRPr="00715296">
        <w:rPr>
          <w:rFonts w:ascii="Georgia" w:hAnsi="Georgia"/>
          <w:b/>
          <w:sz w:val="24"/>
          <w:szCs w:val="24"/>
        </w:rPr>
        <w:t>Родовий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</w:rPr>
      </w:pPr>
      <w:r w:rsidRPr="00715296">
        <w:rPr>
          <w:rFonts w:ascii="Georgia" w:hAnsi="Georgia"/>
          <w:sz w:val="24"/>
          <w:szCs w:val="24"/>
          <w:lang w:val="uk-UA"/>
        </w:rPr>
        <w:t>О</w:t>
      </w:r>
      <w:r w:rsidRPr="00715296">
        <w:rPr>
          <w:rFonts w:ascii="Georgia" w:hAnsi="Georgia"/>
          <w:sz w:val="24"/>
          <w:szCs w:val="24"/>
        </w:rPr>
        <w:t>значає “ одержаний з народження”. Таку назву цей відмінок одержав тому, що вжитий з іменником без прийменника він означає особу, яка є творцем, господарем, власником ( син Івана, плаття сестри, дім батька). Родовий відмінок є чемпіоном за кількістю вживаних з ним прийменників. Він може поєднуватись аж із 150 прийменниками ( а в мові всього біля 200 прийменників).</w:t>
      </w:r>
    </w:p>
    <w:p w:rsidR="00715296" w:rsidRPr="00715296" w:rsidRDefault="00715296" w:rsidP="00715296">
      <w:pPr>
        <w:pStyle w:val="a8"/>
        <w:rPr>
          <w:rFonts w:ascii="Georgia" w:hAnsi="Georgia"/>
          <w:b/>
          <w:sz w:val="24"/>
          <w:szCs w:val="24"/>
        </w:rPr>
      </w:pPr>
      <w:r w:rsidRPr="00715296">
        <w:rPr>
          <w:rFonts w:ascii="Georgia" w:hAnsi="Georgia"/>
          <w:b/>
          <w:sz w:val="24"/>
          <w:szCs w:val="24"/>
        </w:rPr>
        <w:t>Давальний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</w:rPr>
      </w:pPr>
      <w:r w:rsidRPr="00715296">
        <w:rPr>
          <w:rFonts w:ascii="Georgia" w:hAnsi="Georgia"/>
          <w:sz w:val="24"/>
          <w:szCs w:val="24"/>
          <w:lang w:val="uk-UA"/>
        </w:rPr>
        <w:t>Н</w:t>
      </w:r>
      <w:r w:rsidRPr="00715296">
        <w:rPr>
          <w:rFonts w:ascii="Georgia" w:hAnsi="Georgia"/>
          <w:sz w:val="24"/>
          <w:szCs w:val="24"/>
        </w:rPr>
        <w:t>азва походить від слова “ давати”. Найтиповіше його значення – назва адресата, тобто особи, якій щось дають.</w:t>
      </w:r>
    </w:p>
    <w:p w:rsidR="00715296" w:rsidRPr="00715296" w:rsidRDefault="00715296" w:rsidP="00715296">
      <w:pPr>
        <w:pStyle w:val="a8"/>
        <w:rPr>
          <w:rFonts w:ascii="Georgia" w:hAnsi="Georgia"/>
          <w:b/>
          <w:sz w:val="24"/>
          <w:szCs w:val="24"/>
        </w:rPr>
      </w:pPr>
      <w:r w:rsidRPr="00715296">
        <w:rPr>
          <w:rFonts w:ascii="Georgia" w:hAnsi="Georgia"/>
          <w:b/>
          <w:sz w:val="24"/>
          <w:szCs w:val="24"/>
        </w:rPr>
        <w:t>Знахідний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</w:rPr>
      </w:pPr>
      <w:r w:rsidRPr="00715296">
        <w:rPr>
          <w:rFonts w:ascii="Georgia" w:hAnsi="Georgia"/>
          <w:sz w:val="24"/>
          <w:szCs w:val="24"/>
          <w:lang w:val="uk-UA"/>
        </w:rPr>
        <w:t>В</w:t>
      </w:r>
      <w:r w:rsidRPr="00715296">
        <w:rPr>
          <w:rFonts w:ascii="Georgia" w:hAnsi="Georgia"/>
          <w:sz w:val="24"/>
          <w:szCs w:val="24"/>
        </w:rPr>
        <w:t>ід слова  “знаходити ” когось або щось. Із знахідним відмінком вживається 28 прийменників.</w:t>
      </w:r>
    </w:p>
    <w:p w:rsidR="00715296" w:rsidRPr="00715296" w:rsidRDefault="00715296" w:rsidP="00715296">
      <w:pPr>
        <w:pStyle w:val="a8"/>
        <w:rPr>
          <w:rFonts w:ascii="Georgia" w:hAnsi="Georgia"/>
          <w:b/>
          <w:sz w:val="24"/>
          <w:szCs w:val="24"/>
        </w:rPr>
      </w:pPr>
      <w:r w:rsidRPr="00715296">
        <w:rPr>
          <w:rFonts w:ascii="Georgia" w:hAnsi="Georgia"/>
          <w:b/>
          <w:sz w:val="24"/>
          <w:szCs w:val="24"/>
        </w:rPr>
        <w:t>Орудний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</w:rPr>
      </w:pPr>
      <w:r w:rsidRPr="00715296">
        <w:rPr>
          <w:rFonts w:ascii="Georgia" w:hAnsi="Georgia"/>
          <w:sz w:val="24"/>
          <w:szCs w:val="24"/>
          <w:lang w:val="uk-UA"/>
        </w:rPr>
        <w:t>С</w:t>
      </w:r>
      <w:r w:rsidRPr="00715296">
        <w:rPr>
          <w:rFonts w:ascii="Georgia" w:hAnsi="Georgia"/>
          <w:sz w:val="24"/>
          <w:szCs w:val="24"/>
        </w:rPr>
        <w:t>поріднений із словом “ орудувати”, найчастіше називає знаряддя дії ( малювати олівцем, різати ножем). Орудний відмінок поєднується з 23 прийменниками.</w:t>
      </w:r>
    </w:p>
    <w:p w:rsidR="00715296" w:rsidRPr="00715296" w:rsidRDefault="00715296" w:rsidP="00715296">
      <w:pPr>
        <w:pStyle w:val="a8"/>
        <w:rPr>
          <w:rFonts w:ascii="Georgia" w:hAnsi="Georgia"/>
          <w:b/>
          <w:sz w:val="24"/>
          <w:szCs w:val="24"/>
        </w:rPr>
      </w:pPr>
      <w:r w:rsidRPr="00715296">
        <w:rPr>
          <w:rFonts w:ascii="Georgia" w:hAnsi="Georgia"/>
          <w:b/>
          <w:sz w:val="24"/>
          <w:szCs w:val="24"/>
        </w:rPr>
        <w:t>Місцевий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</w:rPr>
      </w:pPr>
      <w:r w:rsidRPr="00715296">
        <w:rPr>
          <w:rFonts w:ascii="Georgia" w:hAnsi="Georgia"/>
          <w:sz w:val="24"/>
          <w:szCs w:val="24"/>
          <w:lang w:val="uk-UA"/>
        </w:rPr>
        <w:t>В</w:t>
      </w:r>
      <w:r w:rsidRPr="00715296">
        <w:rPr>
          <w:rFonts w:ascii="Georgia" w:hAnsi="Georgia"/>
          <w:sz w:val="24"/>
          <w:szCs w:val="24"/>
        </w:rPr>
        <w:t>казує на місце і вживається з п’ятьма прийменниками : в, на, о, по, при.</w:t>
      </w:r>
    </w:p>
    <w:p w:rsidR="00715296" w:rsidRPr="00715296" w:rsidRDefault="00715296" w:rsidP="00715296">
      <w:pPr>
        <w:pStyle w:val="a8"/>
        <w:rPr>
          <w:rFonts w:ascii="Georgia" w:hAnsi="Georgia"/>
          <w:b/>
          <w:sz w:val="24"/>
          <w:szCs w:val="24"/>
        </w:rPr>
      </w:pPr>
      <w:r w:rsidRPr="00715296">
        <w:rPr>
          <w:rFonts w:ascii="Georgia" w:hAnsi="Georgia"/>
          <w:b/>
          <w:sz w:val="24"/>
          <w:szCs w:val="24"/>
        </w:rPr>
        <w:t>Кличний</w:t>
      </w:r>
    </w:p>
    <w:p w:rsidR="00715296" w:rsidRPr="00715296" w:rsidRDefault="00715296" w:rsidP="00715296">
      <w:pPr>
        <w:pStyle w:val="a8"/>
        <w:rPr>
          <w:rFonts w:ascii="Georgia" w:hAnsi="Georgia"/>
          <w:sz w:val="24"/>
          <w:szCs w:val="24"/>
        </w:rPr>
      </w:pPr>
      <w:r w:rsidRPr="00715296">
        <w:rPr>
          <w:rFonts w:ascii="Georgia" w:hAnsi="Georgia"/>
          <w:sz w:val="24"/>
          <w:szCs w:val="24"/>
          <w:lang w:val="uk-UA"/>
        </w:rPr>
        <w:t>В</w:t>
      </w:r>
      <w:r w:rsidRPr="00715296">
        <w:rPr>
          <w:rFonts w:ascii="Georgia" w:hAnsi="Georgia"/>
          <w:sz w:val="24"/>
          <w:szCs w:val="24"/>
        </w:rPr>
        <w:t>ід слова “ кликати”, виражає звертання до когось, і як  і називний , вживається без прийменників.</w:t>
      </w:r>
    </w:p>
    <w:p w:rsidR="00AD0EB9" w:rsidRPr="00715296" w:rsidRDefault="00AD0EB9" w:rsidP="00AD0EB9">
      <w:pPr>
        <w:pStyle w:val="a8"/>
        <w:rPr>
          <w:rFonts w:ascii="Georgia" w:hAnsi="Georgia"/>
          <w:sz w:val="24"/>
          <w:szCs w:val="24"/>
        </w:rPr>
      </w:pPr>
    </w:p>
    <w:sectPr w:rsidR="00AD0EB9" w:rsidRPr="00715296" w:rsidSect="00AD0EB9">
      <w:footerReference w:type="default" r:id="rId10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480" w:rsidRDefault="004A3480" w:rsidP="00AD0EB9">
      <w:pPr>
        <w:spacing w:after="0" w:line="240" w:lineRule="auto"/>
      </w:pPr>
      <w:r>
        <w:separator/>
      </w:r>
    </w:p>
  </w:endnote>
  <w:endnote w:type="continuationSeparator" w:id="0">
    <w:p w:rsidR="004A3480" w:rsidRDefault="004A3480" w:rsidP="00AD0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42794"/>
      <w:docPartObj>
        <w:docPartGallery w:val="Page Numbers (Bottom of Page)"/>
        <w:docPartUnique/>
      </w:docPartObj>
    </w:sdtPr>
    <w:sdtEndPr/>
    <w:sdtContent>
      <w:p w:rsidR="00AD0EB9" w:rsidRDefault="00324437">
        <w:pPr>
          <w:pStyle w:val="ab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>
                  <wp:extent cx="5933440" cy="54610"/>
                  <wp:effectExtent l="9525" t="19050" r="10160" b="12065"/>
                  <wp:docPr id="2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626225" cy="54610"/>
                          </a:xfrm>
                          <a:prstGeom prst="flowChartDecision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style="width:467.2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" fillcolor="black [3213]" strokecolor="black [3213]">
                  <w10:anchorlock/>
                </v:shape>
              </w:pict>
            </mc:Fallback>
          </mc:AlternateContent>
        </w:r>
      </w:p>
      <w:p w:rsidR="00AD0EB9" w:rsidRDefault="00115730">
        <w:pPr>
          <w:pStyle w:val="ab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3244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D0EB9" w:rsidRDefault="00AD0E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480" w:rsidRDefault="004A3480" w:rsidP="00AD0EB9">
      <w:pPr>
        <w:spacing w:after="0" w:line="240" w:lineRule="auto"/>
      </w:pPr>
      <w:r>
        <w:separator/>
      </w:r>
    </w:p>
  </w:footnote>
  <w:footnote w:type="continuationSeparator" w:id="0">
    <w:p w:rsidR="004A3480" w:rsidRDefault="004A3480" w:rsidP="00AD0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9A2"/>
    <w:rsid w:val="00115730"/>
    <w:rsid w:val="00324437"/>
    <w:rsid w:val="004A3480"/>
    <w:rsid w:val="005C69A2"/>
    <w:rsid w:val="00715296"/>
    <w:rsid w:val="00AD0EB9"/>
    <w:rsid w:val="00B96707"/>
    <w:rsid w:val="00CE5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9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C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9A2"/>
    <w:rPr>
      <w:b/>
      <w:bCs/>
    </w:rPr>
  </w:style>
  <w:style w:type="character" w:styleId="a5">
    <w:name w:val="Emphasis"/>
    <w:basedOn w:val="a0"/>
    <w:uiPriority w:val="20"/>
    <w:qFormat/>
    <w:rsid w:val="005C69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9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C69A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AD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0EB9"/>
  </w:style>
  <w:style w:type="paragraph" w:styleId="ab">
    <w:name w:val="footer"/>
    <w:basedOn w:val="a"/>
    <w:link w:val="ac"/>
    <w:uiPriority w:val="99"/>
    <w:unhideWhenUsed/>
    <w:rsid w:val="00AD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E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C69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C69A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C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C69A2"/>
    <w:rPr>
      <w:b/>
      <w:bCs/>
    </w:rPr>
  </w:style>
  <w:style w:type="character" w:styleId="a5">
    <w:name w:val="Emphasis"/>
    <w:basedOn w:val="a0"/>
    <w:uiPriority w:val="20"/>
    <w:qFormat/>
    <w:rsid w:val="005C69A2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5C69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69A2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C69A2"/>
    <w:pPr>
      <w:spacing w:after="0" w:line="240" w:lineRule="auto"/>
    </w:pPr>
  </w:style>
  <w:style w:type="paragraph" w:styleId="a9">
    <w:name w:val="header"/>
    <w:basedOn w:val="a"/>
    <w:link w:val="aa"/>
    <w:uiPriority w:val="99"/>
    <w:semiHidden/>
    <w:unhideWhenUsed/>
    <w:rsid w:val="00AD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D0EB9"/>
  </w:style>
  <w:style w:type="paragraph" w:styleId="ab">
    <w:name w:val="footer"/>
    <w:basedOn w:val="a"/>
    <w:link w:val="ac"/>
    <w:uiPriority w:val="99"/>
    <w:unhideWhenUsed/>
    <w:rsid w:val="00AD0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D0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6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1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orodenok.com/wp-content/uploads/2013/12/411.jpg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2020-03-14T14:35:00Z</dcterms:created>
  <dcterms:modified xsi:type="dcterms:W3CDTF">2020-03-14T14:35:00Z</dcterms:modified>
</cp:coreProperties>
</file>