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48" w:rsidRPr="00CC1D47" w:rsidRDefault="00752148" w:rsidP="00752148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Урок </w:t>
      </w:r>
    </w:p>
    <w:p w:rsidR="00752148" w:rsidRPr="00CC1D47" w:rsidRDefault="00752148" w:rsidP="00752148">
      <w:pPr>
        <w:pStyle w:val="a4"/>
        <w:spacing w:line="240" w:lineRule="auto"/>
        <w:rPr>
          <w:sz w:val="28"/>
          <w:szCs w:val="28"/>
        </w:rPr>
      </w:pPr>
      <w:r w:rsidRPr="00CC1D47">
        <w:rPr>
          <w:sz w:val="28"/>
          <w:szCs w:val="28"/>
        </w:rPr>
        <w:t>Безпека надворі</w:t>
      </w:r>
      <w:r>
        <w:rPr>
          <w:sz w:val="28"/>
          <w:szCs w:val="28"/>
        </w:rPr>
        <w:t>. Екстремальні ситуації з незнайомцями.</w:t>
      </w:r>
    </w:p>
    <w:p w:rsidR="00752148" w:rsidRPr="00752148" w:rsidRDefault="00752148" w:rsidP="00752148">
      <w:pPr>
        <w:pStyle w:val="a6"/>
        <w:spacing w:line="240" w:lineRule="auto"/>
        <w:rPr>
          <w:sz w:val="24"/>
          <w:szCs w:val="24"/>
        </w:rPr>
      </w:pPr>
      <w:r w:rsidRPr="00752148">
        <w:rPr>
          <w:b/>
          <w:sz w:val="24"/>
          <w:szCs w:val="24"/>
        </w:rPr>
        <w:t>Мета уроку:</w:t>
      </w:r>
      <w:r w:rsidRPr="00752148">
        <w:rPr>
          <w:rFonts w:ascii="Cambria Math" w:hAnsi="Cambria Math" w:cs="Cambria Math"/>
          <w:b/>
          <w:sz w:val="24"/>
          <w:szCs w:val="24"/>
        </w:rPr>
        <w:t> </w:t>
      </w:r>
      <w:r w:rsidRPr="00752148">
        <w:rPr>
          <w:sz w:val="24"/>
          <w:szCs w:val="24"/>
        </w:rPr>
        <w:t>розглянути правила безпечної поведінки надворі; розвивати вміння учнів розрізняти безпечні та небезпечні ситуації (ігри, зустрічі з незнайомцями).</w:t>
      </w:r>
    </w:p>
    <w:p w:rsidR="00752148" w:rsidRPr="00752148" w:rsidRDefault="00752148" w:rsidP="00752148">
      <w:pPr>
        <w:pStyle w:val="a6"/>
        <w:spacing w:line="240" w:lineRule="auto"/>
        <w:rPr>
          <w:sz w:val="24"/>
          <w:szCs w:val="24"/>
        </w:rPr>
      </w:pPr>
      <w:r w:rsidRPr="00752148">
        <w:rPr>
          <w:b/>
          <w:sz w:val="24"/>
          <w:szCs w:val="24"/>
        </w:rPr>
        <w:t>Очікувані результати:</w:t>
      </w:r>
      <w:r w:rsidRPr="00752148">
        <w:rPr>
          <w:rFonts w:ascii="Cambria Math" w:hAnsi="Cambria Math" w:cs="Cambria Math"/>
          <w:b/>
          <w:sz w:val="24"/>
          <w:szCs w:val="24"/>
        </w:rPr>
        <w:t> </w:t>
      </w:r>
      <w:r w:rsidRPr="00752148">
        <w:rPr>
          <w:sz w:val="24"/>
          <w:szCs w:val="24"/>
        </w:rPr>
        <w:t xml:space="preserve">учні мають називати чинники ризику під час перебування надворі без дорослих, місця підвищеної небезпеки; учні мають розпізнавати небезпечні місця у населеному пункті (мікрорайоні); учні мають пояснювати необхідність уникнення місць підвищеної небезпеки, можливого утворення натовпу; учні мають знати, до кого і як можна звернутися по допомогу в разі небезпечної ситуації з незнайомцями; учні мають уміти відмовлятися від пропозицій гратися у небезпечних місцях; учні мають дотримуватися </w:t>
      </w:r>
    </w:p>
    <w:p w:rsidR="00752148" w:rsidRPr="00752148" w:rsidRDefault="00752148" w:rsidP="00752148">
      <w:pPr>
        <w:pStyle w:val="a6"/>
        <w:spacing w:line="240" w:lineRule="auto"/>
        <w:rPr>
          <w:sz w:val="24"/>
          <w:szCs w:val="24"/>
        </w:rPr>
      </w:pPr>
      <w:r w:rsidRPr="00752148">
        <w:rPr>
          <w:sz w:val="24"/>
          <w:szCs w:val="24"/>
        </w:rPr>
        <w:t>нових знань.</w:t>
      </w:r>
    </w:p>
    <w:p w:rsidR="00752148" w:rsidRPr="00752148" w:rsidRDefault="00752148" w:rsidP="00752148">
      <w:pPr>
        <w:pStyle w:val="a6"/>
        <w:spacing w:line="240" w:lineRule="auto"/>
        <w:rPr>
          <w:sz w:val="24"/>
          <w:szCs w:val="24"/>
        </w:rPr>
      </w:pPr>
      <w:r w:rsidRPr="00752148">
        <w:rPr>
          <w:b/>
          <w:sz w:val="24"/>
          <w:szCs w:val="24"/>
        </w:rPr>
        <w:t>Хід уроку</w:t>
      </w:r>
    </w:p>
    <w:p w:rsidR="00752148" w:rsidRPr="00752148" w:rsidRDefault="00752148" w:rsidP="00752148">
      <w:pPr>
        <w:pStyle w:val="a"/>
        <w:numPr>
          <w:ilvl w:val="0"/>
          <w:numId w:val="0"/>
        </w:numPr>
        <w:spacing w:line="240" w:lineRule="auto"/>
        <w:ind w:left="992" w:hanging="567"/>
        <w:textAlignment w:val="center"/>
        <w:rPr>
          <w:sz w:val="24"/>
          <w:szCs w:val="24"/>
        </w:rPr>
      </w:pPr>
      <w:r w:rsidRPr="00752148">
        <w:rPr>
          <w:sz w:val="24"/>
          <w:szCs w:val="24"/>
        </w:rPr>
        <w:t xml:space="preserve">І. </w:t>
      </w:r>
      <w:proofErr w:type="spellStart"/>
      <w:r w:rsidRPr="00752148">
        <w:rPr>
          <w:sz w:val="24"/>
          <w:szCs w:val="24"/>
        </w:rPr>
        <w:t>Організаційни</w:t>
      </w:r>
      <w:proofErr w:type="spellEnd"/>
      <w:r w:rsidRPr="00752148">
        <w:rPr>
          <w:sz w:val="24"/>
          <w:szCs w:val="24"/>
        </w:rPr>
        <w:t xml:space="preserve"> момент. Привітання</w:t>
      </w:r>
    </w:p>
    <w:p w:rsidR="00752148" w:rsidRPr="00752148" w:rsidRDefault="00752148" w:rsidP="00752148">
      <w:pPr>
        <w:pStyle w:val="a"/>
        <w:numPr>
          <w:ilvl w:val="0"/>
          <w:numId w:val="0"/>
        </w:numPr>
        <w:spacing w:line="240" w:lineRule="auto"/>
        <w:ind w:left="992" w:hanging="567"/>
        <w:textAlignment w:val="center"/>
        <w:rPr>
          <w:sz w:val="24"/>
          <w:szCs w:val="24"/>
        </w:rPr>
      </w:pPr>
      <w:r w:rsidRPr="00752148">
        <w:rPr>
          <w:sz w:val="24"/>
          <w:szCs w:val="24"/>
        </w:rPr>
        <w:t>Вправа «</w:t>
      </w:r>
      <w:proofErr w:type="spellStart"/>
      <w:r w:rsidRPr="00752148">
        <w:rPr>
          <w:sz w:val="24"/>
          <w:szCs w:val="24"/>
        </w:rPr>
        <w:t>Смайлик</w:t>
      </w:r>
      <w:proofErr w:type="spellEnd"/>
      <w:r w:rsidRPr="00752148">
        <w:rPr>
          <w:sz w:val="24"/>
          <w:szCs w:val="24"/>
        </w:rPr>
        <w:t>»</w:t>
      </w:r>
    </w:p>
    <w:p w:rsidR="00752148" w:rsidRPr="00752148" w:rsidRDefault="00752148" w:rsidP="00752148">
      <w:pPr>
        <w:pStyle w:val="a"/>
        <w:numPr>
          <w:ilvl w:val="0"/>
          <w:numId w:val="0"/>
        </w:numPr>
        <w:spacing w:before="0" w:after="0" w:line="240" w:lineRule="auto"/>
        <w:ind w:left="567" w:hanging="141"/>
        <w:jc w:val="left"/>
        <w:textAlignment w:val="center"/>
        <w:rPr>
          <w:b w:val="0"/>
          <w:sz w:val="24"/>
          <w:szCs w:val="24"/>
        </w:rPr>
      </w:pPr>
      <w:r w:rsidRPr="00752148">
        <w:rPr>
          <w:b w:val="0"/>
          <w:sz w:val="24"/>
          <w:szCs w:val="24"/>
        </w:rPr>
        <w:t xml:space="preserve">У кожного з вас є набір </w:t>
      </w:r>
      <w:proofErr w:type="spellStart"/>
      <w:r w:rsidRPr="00752148">
        <w:rPr>
          <w:b w:val="0"/>
          <w:sz w:val="24"/>
          <w:szCs w:val="24"/>
        </w:rPr>
        <w:t>смайликів</w:t>
      </w:r>
      <w:proofErr w:type="spellEnd"/>
      <w:r w:rsidRPr="00752148">
        <w:rPr>
          <w:b w:val="0"/>
          <w:sz w:val="24"/>
          <w:szCs w:val="24"/>
        </w:rPr>
        <w:t xml:space="preserve">, я прошу вас підняти той </w:t>
      </w:r>
      <w:proofErr w:type="spellStart"/>
      <w:r w:rsidRPr="00752148">
        <w:rPr>
          <w:b w:val="0"/>
          <w:sz w:val="24"/>
          <w:szCs w:val="24"/>
        </w:rPr>
        <w:t>смайлик</w:t>
      </w:r>
      <w:proofErr w:type="spellEnd"/>
      <w:r w:rsidRPr="00752148">
        <w:rPr>
          <w:b w:val="0"/>
          <w:sz w:val="24"/>
          <w:szCs w:val="24"/>
        </w:rPr>
        <w:t xml:space="preserve"> який відповідає вашому настрою.</w:t>
      </w:r>
    </w:p>
    <w:p w:rsidR="00752148" w:rsidRPr="00752148" w:rsidRDefault="00752148" w:rsidP="00752148">
      <w:pPr>
        <w:pStyle w:val="a"/>
        <w:numPr>
          <w:ilvl w:val="0"/>
          <w:numId w:val="0"/>
        </w:numPr>
        <w:spacing w:before="0" w:after="0" w:line="240" w:lineRule="auto"/>
        <w:ind w:left="567" w:hanging="141"/>
        <w:jc w:val="left"/>
        <w:textAlignment w:val="center"/>
        <w:rPr>
          <w:b w:val="0"/>
          <w:sz w:val="24"/>
          <w:szCs w:val="24"/>
        </w:rPr>
      </w:pPr>
      <w:r w:rsidRPr="00752148">
        <w:rPr>
          <w:sz w:val="24"/>
          <w:szCs w:val="24"/>
        </w:rPr>
        <w:t xml:space="preserve">ІІ. Перевірка домашнього завдання. </w:t>
      </w:r>
    </w:p>
    <w:p w:rsidR="00752148" w:rsidRPr="00752148" w:rsidRDefault="00752148" w:rsidP="00752148">
      <w:pPr>
        <w:pStyle w:val="a"/>
        <w:numPr>
          <w:ilvl w:val="0"/>
          <w:numId w:val="0"/>
        </w:numPr>
        <w:spacing w:line="240" w:lineRule="auto"/>
        <w:ind w:left="992" w:hanging="567"/>
        <w:textAlignment w:val="center"/>
        <w:rPr>
          <w:sz w:val="24"/>
          <w:szCs w:val="24"/>
        </w:rPr>
      </w:pPr>
      <w:r w:rsidRPr="00752148">
        <w:rPr>
          <w:sz w:val="24"/>
          <w:szCs w:val="24"/>
        </w:rPr>
        <w:t>Гра «Торбинка»</w:t>
      </w:r>
    </w:p>
    <w:p w:rsidR="00752148" w:rsidRPr="00752148" w:rsidRDefault="00752148" w:rsidP="00752148">
      <w:pPr>
        <w:pStyle w:val="a"/>
        <w:numPr>
          <w:ilvl w:val="0"/>
          <w:numId w:val="0"/>
        </w:numPr>
        <w:spacing w:before="0" w:after="0" w:line="240" w:lineRule="auto"/>
        <w:ind w:left="992" w:hanging="567"/>
        <w:jc w:val="left"/>
        <w:textAlignment w:val="center"/>
        <w:rPr>
          <w:b w:val="0"/>
          <w:sz w:val="24"/>
          <w:szCs w:val="24"/>
        </w:rPr>
      </w:pPr>
      <w:r w:rsidRPr="00752148">
        <w:rPr>
          <w:b w:val="0"/>
          <w:sz w:val="24"/>
          <w:szCs w:val="24"/>
        </w:rPr>
        <w:t>Учні по черзі дістають з торбинки картки з термінами і дають визначення.</w:t>
      </w:r>
    </w:p>
    <w:p w:rsidR="00752148" w:rsidRPr="00752148" w:rsidRDefault="00752148" w:rsidP="00752148">
      <w:pPr>
        <w:pStyle w:val="a"/>
        <w:numPr>
          <w:ilvl w:val="0"/>
          <w:numId w:val="0"/>
        </w:numPr>
        <w:spacing w:before="0" w:after="0" w:line="240" w:lineRule="auto"/>
        <w:ind w:left="425"/>
        <w:jc w:val="left"/>
        <w:textAlignment w:val="center"/>
        <w:rPr>
          <w:b w:val="0"/>
          <w:sz w:val="24"/>
          <w:szCs w:val="24"/>
        </w:rPr>
      </w:pPr>
      <w:r w:rsidRPr="00752148">
        <w:rPr>
          <w:b w:val="0"/>
          <w:sz w:val="24"/>
          <w:szCs w:val="24"/>
        </w:rPr>
        <w:t>Інші учні можуть доповнювати. (пожежа, небезпека, формула безпеки, трикутник вогню,підручні рятувальні засоби, легкозаймисті речовини,  пожежний щит,правила обачності.)</w:t>
      </w:r>
    </w:p>
    <w:p w:rsidR="00752148" w:rsidRPr="00752148" w:rsidRDefault="00752148" w:rsidP="00752148">
      <w:pPr>
        <w:pStyle w:val="a"/>
        <w:numPr>
          <w:ilvl w:val="0"/>
          <w:numId w:val="0"/>
        </w:numPr>
        <w:spacing w:line="240" w:lineRule="auto"/>
        <w:ind w:left="992" w:hanging="567"/>
        <w:textAlignment w:val="center"/>
        <w:rPr>
          <w:sz w:val="24"/>
          <w:szCs w:val="24"/>
        </w:rPr>
      </w:pPr>
      <w:r w:rsidRPr="00752148">
        <w:rPr>
          <w:sz w:val="24"/>
          <w:szCs w:val="24"/>
        </w:rPr>
        <w:t>ІІІ. Актуалізація опорних знань.</w:t>
      </w:r>
    </w:p>
    <w:p w:rsidR="00752148" w:rsidRPr="00752148" w:rsidRDefault="00752148" w:rsidP="00752148">
      <w:pPr>
        <w:pStyle w:val="a8"/>
        <w:spacing w:line="240" w:lineRule="auto"/>
        <w:rPr>
          <w:b/>
          <w:sz w:val="24"/>
          <w:szCs w:val="24"/>
        </w:rPr>
      </w:pPr>
      <w:r w:rsidRPr="00752148">
        <w:rPr>
          <w:b/>
          <w:sz w:val="24"/>
          <w:szCs w:val="24"/>
        </w:rPr>
        <w:t xml:space="preserve">Вправа </w:t>
      </w:r>
      <w:r w:rsidRPr="00752148">
        <w:rPr>
          <w:rFonts w:ascii="Cambria Math" w:hAnsi="Cambria Math" w:cs="Cambria Math"/>
          <w:b/>
          <w:sz w:val="24"/>
          <w:szCs w:val="24"/>
        </w:rPr>
        <w:t> </w:t>
      </w:r>
      <w:r w:rsidRPr="00752148">
        <w:rPr>
          <w:b/>
          <w:sz w:val="24"/>
          <w:szCs w:val="24"/>
        </w:rPr>
        <w:t>«Ланцюжок».</w:t>
      </w:r>
    </w:p>
    <w:p w:rsidR="00752148" w:rsidRPr="00752148" w:rsidRDefault="00752148" w:rsidP="00752148">
      <w:pPr>
        <w:pStyle w:val="a5"/>
        <w:spacing w:line="240" w:lineRule="auto"/>
        <w:ind w:firstLine="0"/>
        <w:rPr>
          <w:szCs w:val="24"/>
        </w:rPr>
      </w:pPr>
      <w:r w:rsidRPr="00752148">
        <w:rPr>
          <w:szCs w:val="24"/>
        </w:rPr>
        <w:t xml:space="preserve"> Учні по черзі називають одну небезпеку, що може підстерігати учня надворі.</w:t>
      </w:r>
    </w:p>
    <w:p w:rsidR="00752148" w:rsidRPr="00752148" w:rsidRDefault="00752148" w:rsidP="00752148">
      <w:pPr>
        <w:pStyle w:val="a5"/>
        <w:spacing w:line="240" w:lineRule="auto"/>
        <w:ind w:firstLine="0"/>
        <w:rPr>
          <w:i/>
          <w:iCs/>
          <w:szCs w:val="24"/>
        </w:rPr>
      </w:pPr>
      <w:r w:rsidRPr="00752148">
        <w:rPr>
          <w:szCs w:val="24"/>
        </w:rPr>
        <w:t xml:space="preserve"> Приклади відповідей: </w:t>
      </w:r>
      <w:r w:rsidRPr="00752148">
        <w:rPr>
          <w:i/>
          <w:iCs/>
          <w:szCs w:val="24"/>
        </w:rPr>
        <w:t>транспорт, незнайомці, шахраї, хулігани, натовп, бродячі собаки, п’яниці.</w:t>
      </w:r>
    </w:p>
    <w:p w:rsidR="00752148" w:rsidRPr="00752148" w:rsidRDefault="00752148" w:rsidP="00752148">
      <w:pPr>
        <w:pStyle w:val="a"/>
        <w:numPr>
          <w:ilvl w:val="0"/>
          <w:numId w:val="0"/>
        </w:numPr>
        <w:spacing w:line="240" w:lineRule="auto"/>
        <w:ind w:left="425"/>
        <w:textAlignment w:val="center"/>
        <w:rPr>
          <w:sz w:val="24"/>
          <w:szCs w:val="24"/>
        </w:rPr>
      </w:pPr>
      <w:r w:rsidRPr="00752148">
        <w:rPr>
          <w:sz w:val="24"/>
          <w:szCs w:val="24"/>
        </w:rPr>
        <w:t>І</w:t>
      </w:r>
      <w:r w:rsidRPr="00752148">
        <w:rPr>
          <w:sz w:val="24"/>
          <w:szCs w:val="24"/>
          <w:lang w:val="en-US"/>
        </w:rPr>
        <w:t>V</w:t>
      </w:r>
      <w:r w:rsidRPr="00752148">
        <w:rPr>
          <w:sz w:val="24"/>
          <w:szCs w:val="24"/>
        </w:rPr>
        <w:t>. Мотивація навчальної діяльності</w:t>
      </w:r>
    </w:p>
    <w:p w:rsidR="00752148" w:rsidRPr="00752148" w:rsidRDefault="00752148" w:rsidP="00752148">
      <w:pPr>
        <w:pStyle w:val="a8"/>
        <w:spacing w:line="240" w:lineRule="auto"/>
        <w:ind w:left="142" w:firstLine="0"/>
        <w:jc w:val="left"/>
        <w:rPr>
          <w:sz w:val="24"/>
          <w:szCs w:val="24"/>
        </w:rPr>
      </w:pPr>
      <w:r w:rsidRPr="00752148">
        <w:rPr>
          <w:sz w:val="24"/>
          <w:szCs w:val="24"/>
        </w:rPr>
        <w:t>Тема нашого уроку екстремальні ситуації при спілкування з незнайомими людьми. Сьогодні на уроці ви дізнаєтеся про ризики під час перебування надворі без дорослих, про місця підвищеної  небезпеки надворі, про необхідність уникнення місць підвищеної небезпеки надворі, до кого і як можна звернутися по допомогу в разі небезпечної ситуації з незнайомцями.</w:t>
      </w:r>
    </w:p>
    <w:p w:rsidR="00752148" w:rsidRPr="00752148" w:rsidRDefault="00752148" w:rsidP="00752148">
      <w:pPr>
        <w:pStyle w:val="a8"/>
        <w:spacing w:line="240" w:lineRule="auto"/>
        <w:ind w:left="142" w:firstLine="0"/>
        <w:jc w:val="left"/>
        <w:rPr>
          <w:b/>
          <w:sz w:val="24"/>
          <w:szCs w:val="24"/>
        </w:rPr>
      </w:pPr>
      <w:r w:rsidRPr="00752148">
        <w:rPr>
          <w:b/>
          <w:sz w:val="24"/>
          <w:szCs w:val="24"/>
        </w:rPr>
        <w:t>Проблемне запитання.</w:t>
      </w:r>
    </w:p>
    <w:p w:rsidR="00752148" w:rsidRPr="00752148" w:rsidRDefault="00752148" w:rsidP="00752148">
      <w:pPr>
        <w:pStyle w:val="a5"/>
        <w:spacing w:line="240" w:lineRule="auto"/>
        <w:rPr>
          <w:szCs w:val="24"/>
          <w:lang w:val="ru-RU"/>
        </w:rPr>
      </w:pPr>
      <w:r w:rsidRPr="00752148">
        <w:rPr>
          <w:szCs w:val="24"/>
        </w:rPr>
        <w:t>— Чи можна заздалегідь передбачити можливі небезпеки?</w:t>
      </w:r>
    </w:p>
    <w:p w:rsidR="00752148" w:rsidRPr="00752148" w:rsidRDefault="00752148" w:rsidP="00752148">
      <w:pPr>
        <w:pStyle w:val="a5"/>
        <w:spacing w:line="240" w:lineRule="auto"/>
        <w:ind w:firstLine="0"/>
        <w:rPr>
          <w:b/>
          <w:szCs w:val="24"/>
          <w:lang w:val="ru-RU"/>
        </w:rPr>
      </w:pPr>
      <w:proofErr w:type="spellStart"/>
      <w:r w:rsidRPr="00752148">
        <w:rPr>
          <w:b/>
          <w:szCs w:val="24"/>
          <w:lang w:val="ru-RU"/>
        </w:rPr>
        <w:t>Вправа</w:t>
      </w:r>
      <w:proofErr w:type="spellEnd"/>
      <w:r w:rsidRPr="00752148">
        <w:rPr>
          <w:b/>
          <w:szCs w:val="24"/>
          <w:lang w:val="ru-RU"/>
        </w:rPr>
        <w:t xml:space="preserve"> «М</w:t>
      </w:r>
      <w:r w:rsidRPr="00752148">
        <w:rPr>
          <w:b/>
          <w:szCs w:val="24"/>
        </w:rPr>
        <w:t>і</w:t>
      </w:r>
      <w:proofErr w:type="spellStart"/>
      <w:r w:rsidRPr="00752148">
        <w:rPr>
          <w:b/>
          <w:szCs w:val="24"/>
          <w:lang w:val="ru-RU"/>
        </w:rPr>
        <w:t>крофон</w:t>
      </w:r>
      <w:proofErr w:type="spellEnd"/>
      <w:r w:rsidRPr="00752148">
        <w:rPr>
          <w:b/>
          <w:szCs w:val="24"/>
          <w:lang w:val="ru-RU"/>
        </w:rPr>
        <w:t>»</w:t>
      </w:r>
    </w:p>
    <w:p w:rsidR="00752148" w:rsidRPr="00752148" w:rsidRDefault="00752148" w:rsidP="00752148">
      <w:pPr>
        <w:pStyle w:val="a5"/>
        <w:spacing w:line="240" w:lineRule="auto"/>
        <w:ind w:firstLine="0"/>
        <w:rPr>
          <w:szCs w:val="24"/>
          <w:lang w:val="ru-RU"/>
        </w:rPr>
      </w:pPr>
      <w:r w:rsidRPr="00752148">
        <w:rPr>
          <w:szCs w:val="24"/>
          <w:lang w:val="ru-RU"/>
        </w:rPr>
        <w:t xml:space="preserve">Як </w:t>
      </w:r>
      <w:proofErr w:type="spellStart"/>
      <w:r w:rsidRPr="00752148">
        <w:rPr>
          <w:szCs w:val="24"/>
          <w:lang w:val="ru-RU"/>
        </w:rPr>
        <w:t>ви</w:t>
      </w:r>
      <w:proofErr w:type="spellEnd"/>
      <w:r w:rsidRPr="00752148">
        <w:rPr>
          <w:szCs w:val="24"/>
          <w:lang w:val="ru-RU"/>
        </w:rPr>
        <w:t xml:space="preserve"> </w:t>
      </w:r>
      <w:proofErr w:type="spellStart"/>
      <w:r w:rsidRPr="00752148">
        <w:rPr>
          <w:szCs w:val="24"/>
          <w:lang w:val="ru-RU"/>
        </w:rPr>
        <w:t>розумієте</w:t>
      </w:r>
      <w:proofErr w:type="spellEnd"/>
      <w:r w:rsidRPr="00752148">
        <w:rPr>
          <w:szCs w:val="24"/>
          <w:lang w:val="ru-RU"/>
        </w:rPr>
        <w:t xml:space="preserve"> </w:t>
      </w:r>
      <w:proofErr w:type="spellStart"/>
      <w:r w:rsidRPr="00752148">
        <w:rPr>
          <w:szCs w:val="24"/>
          <w:lang w:val="ru-RU"/>
        </w:rPr>
        <w:t>вислови</w:t>
      </w:r>
      <w:proofErr w:type="spellEnd"/>
      <w:r w:rsidRPr="00752148">
        <w:rPr>
          <w:szCs w:val="24"/>
          <w:lang w:val="ru-RU"/>
        </w:rPr>
        <w:t xml:space="preserve"> «</w:t>
      </w:r>
      <w:proofErr w:type="spellStart"/>
      <w:r w:rsidRPr="00752148">
        <w:rPr>
          <w:szCs w:val="24"/>
          <w:lang w:val="ru-RU"/>
        </w:rPr>
        <w:t>Надійся</w:t>
      </w:r>
      <w:proofErr w:type="spellEnd"/>
      <w:r w:rsidRPr="00752148">
        <w:rPr>
          <w:szCs w:val="24"/>
          <w:lang w:val="ru-RU"/>
        </w:rPr>
        <w:t xml:space="preserve"> не на силу, а на </w:t>
      </w:r>
      <w:proofErr w:type="spellStart"/>
      <w:r w:rsidRPr="00752148">
        <w:rPr>
          <w:szCs w:val="24"/>
          <w:lang w:val="ru-RU"/>
        </w:rPr>
        <w:t>розум</w:t>
      </w:r>
      <w:proofErr w:type="spellEnd"/>
      <w:r w:rsidRPr="00752148">
        <w:rPr>
          <w:szCs w:val="24"/>
          <w:lang w:val="ru-RU"/>
        </w:rPr>
        <w:t>», «</w:t>
      </w:r>
      <w:proofErr w:type="spellStart"/>
      <w:r w:rsidRPr="00752148">
        <w:rPr>
          <w:szCs w:val="24"/>
          <w:lang w:val="ru-RU"/>
        </w:rPr>
        <w:t>Небезпека</w:t>
      </w:r>
      <w:proofErr w:type="spellEnd"/>
      <w:r w:rsidRPr="00752148">
        <w:rPr>
          <w:szCs w:val="24"/>
          <w:lang w:val="ru-RU"/>
        </w:rPr>
        <w:t xml:space="preserve"> </w:t>
      </w:r>
      <w:proofErr w:type="spellStart"/>
      <w:r w:rsidRPr="00752148">
        <w:rPr>
          <w:szCs w:val="24"/>
          <w:lang w:val="ru-RU"/>
        </w:rPr>
        <w:t>знаходить</w:t>
      </w:r>
      <w:proofErr w:type="spellEnd"/>
      <w:r w:rsidRPr="00752148">
        <w:rPr>
          <w:szCs w:val="24"/>
          <w:lang w:val="ru-RU"/>
        </w:rPr>
        <w:t xml:space="preserve"> того </w:t>
      </w:r>
      <w:proofErr w:type="spellStart"/>
      <w:r w:rsidRPr="00752148">
        <w:rPr>
          <w:szCs w:val="24"/>
          <w:lang w:val="ru-RU"/>
        </w:rPr>
        <w:t>хто</w:t>
      </w:r>
      <w:proofErr w:type="spellEnd"/>
      <w:r w:rsidRPr="00752148">
        <w:rPr>
          <w:szCs w:val="24"/>
          <w:lang w:val="ru-RU"/>
        </w:rPr>
        <w:t xml:space="preserve"> </w:t>
      </w:r>
      <w:proofErr w:type="spellStart"/>
      <w:r w:rsidRPr="00752148">
        <w:rPr>
          <w:szCs w:val="24"/>
          <w:lang w:val="ru-RU"/>
        </w:rPr>
        <w:t>її</w:t>
      </w:r>
      <w:proofErr w:type="spellEnd"/>
      <w:r w:rsidRPr="00752148">
        <w:rPr>
          <w:szCs w:val="24"/>
          <w:lang w:val="ru-RU"/>
        </w:rPr>
        <w:t xml:space="preserve"> </w:t>
      </w:r>
      <w:proofErr w:type="spellStart"/>
      <w:r w:rsidRPr="00752148">
        <w:rPr>
          <w:szCs w:val="24"/>
          <w:lang w:val="ru-RU"/>
        </w:rPr>
        <w:t>шукає</w:t>
      </w:r>
      <w:proofErr w:type="spellEnd"/>
      <w:r w:rsidRPr="00752148">
        <w:rPr>
          <w:szCs w:val="24"/>
          <w:lang w:val="ru-RU"/>
        </w:rPr>
        <w:t>»?</w:t>
      </w:r>
    </w:p>
    <w:p w:rsidR="00752148" w:rsidRPr="00752148" w:rsidRDefault="00752148" w:rsidP="00752148">
      <w:pPr>
        <w:pStyle w:val="a5"/>
        <w:spacing w:line="240" w:lineRule="auto"/>
        <w:ind w:firstLine="0"/>
        <w:rPr>
          <w:szCs w:val="24"/>
          <w:lang w:val="ru-RU"/>
        </w:rPr>
      </w:pPr>
      <w:proofErr w:type="spellStart"/>
      <w:r w:rsidRPr="00752148">
        <w:rPr>
          <w:szCs w:val="24"/>
          <w:lang w:val="ru-RU"/>
        </w:rPr>
        <w:t>Отже</w:t>
      </w:r>
      <w:proofErr w:type="spellEnd"/>
      <w:r w:rsidRPr="00752148">
        <w:rPr>
          <w:szCs w:val="24"/>
          <w:lang w:val="ru-RU"/>
        </w:rPr>
        <w:t xml:space="preserve"> ми </w:t>
      </w:r>
      <w:proofErr w:type="spellStart"/>
      <w:r w:rsidRPr="00752148">
        <w:rPr>
          <w:szCs w:val="24"/>
          <w:lang w:val="ru-RU"/>
        </w:rPr>
        <w:t>можемо</w:t>
      </w:r>
      <w:proofErr w:type="spellEnd"/>
      <w:r w:rsidRPr="00752148">
        <w:rPr>
          <w:szCs w:val="24"/>
          <w:lang w:val="ru-RU"/>
        </w:rPr>
        <w:t xml:space="preserve"> </w:t>
      </w:r>
      <w:proofErr w:type="spellStart"/>
      <w:r w:rsidRPr="00752148">
        <w:rPr>
          <w:szCs w:val="24"/>
          <w:lang w:val="ru-RU"/>
        </w:rPr>
        <w:t>зробити</w:t>
      </w:r>
      <w:proofErr w:type="spellEnd"/>
      <w:r w:rsidRPr="00752148">
        <w:rPr>
          <w:szCs w:val="24"/>
          <w:lang w:val="ru-RU"/>
        </w:rPr>
        <w:t xml:space="preserve"> </w:t>
      </w:r>
      <w:proofErr w:type="spellStart"/>
      <w:r w:rsidRPr="00752148">
        <w:rPr>
          <w:szCs w:val="24"/>
          <w:lang w:val="ru-RU"/>
        </w:rPr>
        <w:t>висновок</w:t>
      </w:r>
      <w:proofErr w:type="spellEnd"/>
      <w:r w:rsidRPr="00752148">
        <w:rPr>
          <w:szCs w:val="24"/>
          <w:lang w:val="ru-RU"/>
        </w:rPr>
        <w:t xml:space="preserve"> </w:t>
      </w:r>
      <w:proofErr w:type="spellStart"/>
      <w:r w:rsidRPr="00752148">
        <w:rPr>
          <w:szCs w:val="24"/>
          <w:lang w:val="ru-RU"/>
        </w:rPr>
        <w:t>що</w:t>
      </w:r>
      <w:proofErr w:type="spellEnd"/>
      <w:r w:rsidRPr="00752148">
        <w:rPr>
          <w:szCs w:val="24"/>
          <w:lang w:val="ru-RU"/>
        </w:rPr>
        <w:t xml:space="preserve">,  </w:t>
      </w:r>
      <w:proofErr w:type="spellStart"/>
      <w:r w:rsidRPr="00752148">
        <w:rPr>
          <w:szCs w:val="24"/>
          <w:lang w:val="ru-RU"/>
        </w:rPr>
        <w:t>небезпека</w:t>
      </w:r>
      <w:proofErr w:type="spellEnd"/>
      <w:r w:rsidRPr="00752148">
        <w:rPr>
          <w:szCs w:val="24"/>
          <w:lang w:val="ru-RU"/>
        </w:rPr>
        <w:t xml:space="preserve"> </w:t>
      </w:r>
      <w:proofErr w:type="spellStart"/>
      <w:r w:rsidRPr="00752148">
        <w:rPr>
          <w:szCs w:val="24"/>
          <w:lang w:val="ru-RU"/>
        </w:rPr>
        <w:t>може</w:t>
      </w:r>
      <w:proofErr w:type="spellEnd"/>
      <w:r w:rsidRPr="00752148">
        <w:rPr>
          <w:szCs w:val="24"/>
          <w:lang w:val="ru-RU"/>
        </w:rPr>
        <w:t xml:space="preserve"> </w:t>
      </w:r>
      <w:proofErr w:type="spellStart"/>
      <w:r w:rsidRPr="00752148">
        <w:rPr>
          <w:szCs w:val="24"/>
          <w:lang w:val="ru-RU"/>
        </w:rPr>
        <w:t>чекати</w:t>
      </w:r>
      <w:proofErr w:type="spellEnd"/>
      <w:r w:rsidRPr="00752148">
        <w:rPr>
          <w:szCs w:val="24"/>
          <w:lang w:val="ru-RU"/>
        </w:rPr>
        <w:t xml:space="preserve"> на </w:t>
      </w:r>
      <w:proofErr w:type="spellStart"/>
      <w:r w:rsidRPr="00752148">
        <w:rPr>
          <w:szCs w:val="24"/>
          <w:lang w:val="ru-RU"/>
        </w:rPr>
        <w:t>людину</w:t>
      </w:r>
      <w:proofErr w:type="spellEnd"/>
      <w:r w:rsidRPr="00752148">
        <w:rPr>
          <w:szCs w:val="24"/>
          <w:lang w:val="ru-RU"/>
        </w:rPr>
        <w:t xml:space="preserve"> будь – де. </w:t>
      </w:r>
      <w:proofErr w:type="spellStart"/>
      <w:r w:rsidRPr="00752148">
        <w:rPr>
          <w:szCs w:val="24"/>
          <w:lang w:val="ru-RU"/>
        </w:rPr>
        <w:lastRenderedPageBreak/>
        <w:t>Сучасне</w:t>
      </w:r>
      <w:proofErr w:type="spellEnd"/>
      <w:r w:rsidRPr="00752148">
        <w:rPr>
          <w:szCs w:val="24"/>
          <w:lang w:val="ru-RU"/>
        </w:rPr>
        <w:t xml:space="preserve"> </w:t>
      </w:r>
      <w:proofErr w:type="spellStart"/>
      <w:r w:rsidRPr="00752148">
        <w:rPr>
          <w:szCs w:val="24"/>
          <w:lang w:val="ru-RU"/>
        </w:rPr>
        <w:t>місто</w:t>
      </w:r>
      <w:proofErr w:type="spellEnd"/>
      <w:r w:rsidRPr="00752148">
        <w:rPr>
          <w:szCs w:val="24"/>
          <w:lang w:val="ru-RU"/>
        </w:rPr>
        <w:t xml:space="preserve"> </w:t>
      </w:r>
      <w:proofErr w:type="spellStart"/>
      <w:r w:rsidRPr="00752148">
        <w:rPr>
          <w:szCs w:val="24"/>
          <w:lang w:val="ru-RU"/>
        </w:rPr>
        <w:t>наповнене</w:t>
      </w:r>
      <w:proofErr w:type="spellEnd"/>
      <w:r w:rsidRPr="00752148">
        <w:rPr>
          <w:szCs w:val="24"/>
          <w:lang w:val="ru-RU"/>
        </w:rPr>
        <w:t xml:space="preserve"> </w:t>
      </w:r>
      <w:proofErr w:type="spellStart"/>
      <w:r w:rsidRPr="00752148">
        <w:rPr>
          <w:szCs w:val="24"/>
          <w:lang w:val="ru-RU"/>
        </w:rPr>
        <w:t>джерелами</w:t>
      </w:r>
      <w:proofErr w:type="spellEnd"/>
      <w:r w:rsidRPr="00752148">
        <w:rPr>
          <w:szCs w:val="24"/>
          <w:lang w:val="ru-RU"/>
        </w:rPr>
        <w:t xml:space="preserve"> </w:t>
      </w:r>
      <w:proofErr w:type="spellStart"/>
      <w:r w:rsidRPr="00752148">
        <w:rPr>
          <w:szCs w:val="24"/>
          <w:lang w:val="ru-RU"/>
        </w:rPr>
        <w:t>потенціальної</w:t>
      </w:r>
      <w:proofErr w:type="spellEnd"/>
      <w:r w:rsidRPr="00752148">
        <w:rPr>
          <w:szCs w:val="24"/>
          <w:lang w:val="ru-RU"/>
        </w:rPr>
        <w:t xml:space="preserve"> </w:t>
      </w:r>
      <w:proofErr w:type="spellStart"/>
      <w:r w:rsidRPr="00752148">
        <w:rPr>
          <w:szCs w:val="24"/>
          <w:lang w:val="ru-RU"/>
        </w:rPr>
        <w:t>загрози</w:t>
      </w:r>
      <w:proofErr w:type="spellEnd"/>
      <w:r w:rsidRPr="00752148">
        <w:rPr>
          <w:szCs w:val="24"/>
          <w:lang w:val="ru-RU"/>
        </w:rPr>
        <w:t xml:space="preserve"> для </w:t>
      </w:r>
      <w:proofErr w:type="spellStart"/>
      <w:r w:rsidRPr="00752148">
        <w:rPr>
          <w:szCs w:val="24"/>
          <w:lang w:val="ru-RU"/>
        </w:rPr>
        <w:t>людини</w:t>
      </w:r>
      <w:proofErr w:type="spellEnd"/>
      <w:r w:rsidRPr="00752148">
        <w:rPr>
          <w:szCs w:val="24"/>
          <w:lang w:val="ru-RU"/>
        </w:rPr>
        <w:t>.</w:t>
      </w:r>
    </w:p>
    <w:p w:rsidR="00752148" w:rsidRPr="00752148" w:rsidRDefault="00752148" w:rsidP="00752148">
      <w:pPr>
        <w:pStyle w:val="a"/>
        <w:numPr>
          <w:ilvl w:val="0"/>
          <w:numId w:val="0"/>
        </w:numPr>
        <w:spacing w:line="240" w:lineRule="auto"/>
        <w:ind w:left="425"/>
        <w:textAlignment w:val="center"/>
        <w:rPr>
          <w:sz w:val="24"/>
          <w:szCs w:val="24"/>
        </w:rPr>
      </w:pPr>
      <w:r w:rsidRPr="00752148">
        <w:rPr>
          <w:sz w:val="24"/>
          <w:szCs w:val="24"/>
          <w:lang w:val="en-US"/>
        </w:rPr>
        <w:t>V</w:t>
      </w:r>
      <w:r w:rsidRPr="00752148">
        <w:rPr>
          <w:sz w:val="24"/>
          <w:szCs w:val="24"/>
        </w:rPr>
        <w:t>.</w:t>
      </w:r>
      <w:r w:rsidRPr="00752148">
        <w:rPr>
          <w:sz w:val="24"/>
          <w:szCs w:val="24"/>
        </w:rPr>
        <w:tab/>
        <w:t>Етап засвоєння нових знань</w:t>
      </w:r>
    </w:p>
    <w:p w:rsidR="00752148" w:rsidRPr="00752148" w:rsidRDefault="00752148" w:rsidP="00752148">
      <w:pPr>
        <w:pStyle w:val="a9"/>
        <w:spacing w:line="240" w:lineRule="auto"/>
        <w:rPr>
          <w:szCs w:val="24"/>
        </w:rPr>
      </w:pPr>
      <w:r w:rsidRPr="00752148">
        <w:rPr>
          <w:szCs w:val="24"/>
        </w:rPr>
        <w:t>1.</w:t>
      </w:r>
      <w:r w:rsidRPr="00752148">
        <w:rPr>
          <w:szCs w:val="24"/>
        </w:rPr>
        <w:tab/>
        <w:t xml:space="preserve">Небезпечні місця в населеному пункті (мікрорайоні). </w:t>
      </w:r>
    </w:p>
    <w:p w:rsidR="00752148" w:rsidRPr="00752148" w:rsidRDefault="00752148" w:rsidP="00752148">
      <w:pPr>
        <w:pStyle w:val="8"/>
        <w:spacing w:line="240" w:lineRule="auto"/>
        <w:rPr>
          <w:szCs w:val="24"/>
        </w:rPr>
      </w:pPr>
      <w:r w:rsidRPr="00752148">
        <w:rPr>
          <w:szCs w:val="24"/>
        </w:rPr>
        <w:t>Завдання:</w:t>
      </w:r>
    </w:p>
    <w:p w:rsidR="00752148" w:rsidRPr="00752148" w:rsidRDefault="00752148" w:rsidP="00752148">
      <w:pPr>
        <w:pStyle w:val="2"/>
        <w:spacing w:line="240" w:lineRule="auto"/>
        <w:rPr>
          <w:szCs w:val="24"/>
        </w:rPr>
      </w:pPr>
      <w:r w:rsidRPr="00752148">
        <w:rPr>
          <w:szCs w:val="24"/>
        </w:rPr>
        <w:t>1)</w:t>
      </w:r>
      <w:r w:rsidRPr="00752148">
        <w:rPr>
          <w:szCs w:val="24"/>
        </w:rPr>
        <w:tab/>
        <w:t>визначити небезпечні місця свого мікрорайону (населеного пункту) та обґрунтувати свою думку;</w:t>
      </w:r>
    </w:p>
    <w:p w:rsidR="00752148" w:rsidRPr="00752148" w:rsidRDefault="00752148" w:rsidP="00752148">
      <w:pPr>
        <w:pStyle w:val="2"/>
        <w:spacing w:line="240" w:lineRule="auto"/>
        <w:rPr>
          <w:szCs w:val="24"/>
        </w:rPr>
      </w:pPr>
      <w:r w:rsidRPr="00752148">
        <w:rPr>
          <w:szCs w:val="24"/>
        </w:rPr>
        <w:t>2)</w:t>
      </w:r>
      <w:r w:rsidRPr="00752148">
        <w:rPr>
          <w:szCs w:val="24"/>
        </w:rPr>
        <w:tab/>
        <w:t>скласти перелік місць для безпечного відпочинку учнів.</w:t>
      </w:r>
    </w:p>
    <w:p w:rsidR="00752148" w:rsidRPr="00752148" w:rsidRDefault="00752148" w:rsidP="00752148">
      <w:pPr>
        <w:pStyle w:val="a9"/>
        <w:spacing w:line="240" w:lineRule="auto"/>
        <w:rPr>
          <w:szCs w:val="24"/>
        </w:rPr>
      </w:pPr>
      <w:r w:rsidRPr="00752148">
        <w:rPr>
          <w:szCs w:val="24"/>
        </w:rPr>
        <w:t>2.</w:t>
      </w:r>
      <w:r w:rsidRPr="00752148">
        <w:rPr>
          <w:szCs w:val="24"/>
        </w:rPr>
        <w:tab/>
        <w:t>Особиста безпека на вулиці. (Пояснення, складання пам’ятки «Правила п’яти “Не”».)</w:t>
      </w:r>
    </w:p>
    <w:p w:rsidR="00752148" w:rsidRPr="00752148" w:rsidRDefault="00752148" w:rsidP="00752148">
      <w:pPr>
        <w:pStyle w:val="8"/>
        <w:spacing w:line="240" w:lineRule="auto"/>
        <w:rPr>
          <w:szCs w:val="24"/>
        </w:rPr>
      </w:pPr>
      <w:r w:rsidRPr="00752148">
        <w:rPr>
          <w:szCs w:val="24"/>
        </w:rPr>
        <w:t>Обговорення кожного правила, наведення прикладів, визначення наслідків недотримання правил.</w:t>
      </w:r>
    </w:p>
    <w:p w:rsidR="00752148" w:rsidRPr="00752148" w:rsidRDefault="00752148" w:rsidP="00752148">
      <w:pPr>
        <w:pStyle w:val="a9"/>
        <w:spacing w:line="240" w:lineRule="auto"/>
        <w:rPr>
          <w:szCs w:val="24"/>
        </w:rPr>
      </w:pPr>
      <w:r w:rsidRPr="00752148">
        <w:rPr>
          <w:szCs w:val="24"/>
        </w:rPr>
        <w:t>3.</w:t>
      </w:r>
      <w:r w:rsidRPr="00752148">
        <w:rPr>
          <w:szCs w:val="24"/>
        </w:rPr>
        <w:tab/>
        <w:t>Екстре</w:t>
      </w:r>
      <w:r>
        <w:rPr>
          <w:szCs w:val="24"/>
        </w:rPr>
        <w:t>мальні ситуації з незнайомцями:</w:t>
      </w:r>
    </w:p>
    <w:p w:rsidR="00752148" w:rsidRPr="00752148" w:rsidRDefault="00752148" w:rsidP="00752148">
      <w:pPr>
        <w:pStyle w:val="8"/>
        <w:spacing w:line="240" w:lineRule="auto"/>
        <w:rPr>
          <w:szCs w:val="24"/>
        </w:rPr>
      </w:pPr>
      <w:r w:rsidRPr="00752148">
        <w:rPr>
          <w:szCs w:val="24"/>
        </w:rPr>
        <w:t xml:space="preserve"> запрошення взяти участь у кінозйомці;</w:t>
      </w:r>
    </w:p>
    <w:p w:rsidR="00752148" w:rsidRPr="00752148" w:rsidRDefault="00752148" w:rsidP="00752148">
      <w:pPr>
        <w:pStyle w:val="8"/>
        <w:spacing w:line="240" w:lineRule="auto"/>
        <w:rPr>
          <w:szCs w:val="24"/>
        </w:rPr>
      </w:pPr>
      <w:r w:rsidRPr="00752148">
        <w:rPr>
          <w:szCs w:val="24"/>
        </w:rPr>
        <w:t>обіцянка подарувати цінну річ у чужій квартирі;</w:t>
      </w:r>
    </w:p>
    <w:p w:rsidR="00752148" w:rsidRPr="00752148" w:rsidRDefault="00752148" w:rsidP="00752148">
      <w:pPr>
        <w:pStyle w:val="8"/>
        <w:spacing w:line="240" w:lineRule="auto"/>
        <w:rPr>
          <w:szCs w:val="24"/>
        </w:rPr>
      </w:pPr>
      <w:r w:rsidRPr="00752148">
        <w:rPr>
          <w:szCs w:val="24"/>
        </w:rPr>
        <w:t xml:space="preserve"> запрошення покататися на машині;</w:t>
      </w:r>
    </w:p>
    <w:p w:rsidR="00752148" w:rsidRPr="00752148" w:rsidRDefault="00752148" w:rsidP="00752148">
      <w:pPr>
        <w:pStyle w:val="8"/>
        <w:spacing w:line="240" w:lineRule="auto"/>
        <w:rPr>
          <w:szCs w:val="24"/>
        </w:rPr>
      </w:pPr>
      <w:r w:rsidRPr="00752148">
        <w:rPr>
          <w:szCs w:val="24"/>
        </w:rPr>
        <w:t>гра на гроші.</w:t>
      </w:r>
    </w:p>
    <w:p w:rsidR="00752148" w:rsidRPr="00752148" w:rsidRDefault="00752148" w:rsidP="00752148">
      <w:pPr>
        <w:pStyle w:val="8"/>
        <w:spacing w:line="240" w:lineRule="auto"/>
        <w:rPr>
          <w:szCs w:val="24"/>
        </w:rPr>
      </w:pPr>
      <w:r>
        <w:rPr>
          <w:szCs w:val="24"/>
        </w:rPr>
        <w:t xml:space="preserve">Завдання </w:t>
      </w:r>
      <w:r w:rsidRPr="00752148">
        <w:rPr>
          <w:szCs w:val="24"/>
        </w:rPr>
        <w:t>:</w:t>
      </w:r>
    </w:p>
    <w:p w:rsidR="00752148" w:rsidRPr="00752148" w:rsidRDefault="00752148" w:rsidP="00752148">
      <w:pPr>
        <w:pStyle w:val="2"/>
        <w:spacing w:line="240" w:lineRule="auto"/>
        <w:rPr>
          <w:szCs w:val="24"/>
        </w:rPr>
      </w:pPr>
      <w:r w:rsidRPr="00752148">
        <w:rPr>
          <w:szCs w:val="24"/>
        </w:rPr>
        <w:t>1)</w:t>
      </w:r>
      <w:r w:rsidRPr="00752148">
        <w:rPr>
          <w:szCs w:val="24"/>
        </w:rPr>
        <w:tab/>
        <w:t>визначити, у чому полягає небезпека ситуації;</w:t>
      </w:r>
    </w:p>
    <w:p w:rsidR="00752148" w:rsidRPr="00752148" w:rsidRDefault="00752148" w:rsidP="00752148">
      <w:pPr>
        <w:pStyle w:val="2"/>
        <w:spacing w:line="240" w:lineRule="auto"/>
        <w:rPr>
          <w:szCs w:val="24"/>
        </w:rPr>
      </w:pPr>
      <w:r w:rsidRPr="00752148">
        <w:rPr>
          <w:szCs w:val="24"/>
        </w:rPr>
        <w:t>2)</w:t>
      </w:r>
      <w:r w:rsidRPr="00752148">
        <w:rPr>
          <w:szCs w:val="24"/>
        </w:rPr>
        <w:tab/>
        <w:t>визначити, до кого можна звернутися в цій ситуації по допомогу, та скласти алгоритм дій для уникнення небезпеки;</w:t>
      </w:r>
    </w:p>
    <w:p w:rsidR="00752148" w:rsidRPr="00752148" w:rsidRDefault="00752148" w:rsidP="00752148">
      <w:pPr>
        <w:pStyle w:val="2"/>
        <w:spacing w:line="240" w:lineRule="auto"/>
        <w:rPr>
          <w:szCs w:val="24"/>
        </w:rPr>
      </w:pPr>
      <w:r w:rsidRPr="00752148">
        <w:rPr>
          <w:szCs w:val="24"/>
        </w:rPr>
        <w:t>3)</w:t>
      </w:r>
      <w:r w:rsidRPr="00752148">
        <w:rPr>
          <w:szCs w:val="24"/>
        </w:rPr>
        <w:tab/>
        <w:t>визначити, як можна уникнути подібної ситуації.</w:t>
      </w:r>
    </w:p>
    <w:p w:rsidR="00752148" w:rsidRPr="00752148" w:rsidRDefault="00752148" w:rsidP="00752148">
      <w:pPr>
        <w:pStyle w:val="a"/>
        <w:numPr>
          <w:ilvl w:val="0"/>
          <w:numId w:val="0"/>
        </w:numPr>
        <w:spacing w:line="240" w:lineRule="auto"/>
        <w:ind w:left="992"/>
        <w:textAlignment w:val="center"/>
        <w:rPr>
          <w:sz w:val="24"/>
          <w:szCs w:val="24"/>
        </w:rPr>
      </w:pPr>
      <w:r w:rsidRPr="00752148">
        <w:rPr>
          <w:sz w:val="24"/>
          <w:szCs w:val="24"/>
          <w:lang w:val="en-US"/>
        </w:rPr>
        <w:t>VI</w:t>
      </w:r>
      <w:r w:rsidRPr="00752148">
        <w:rPr>
          <w:sz w:val="24"/>
          <w:szCs w:val="24"/>
        </w:rPr>
        <w:t>.</w:t>
      </w:r>
      <w:r w:rsidRPr="00752148">
        <w:rPr>
          <w:sz w:val="24"/>
          <w:szCs w:val="24"/>
        </w:rPr>
        <w:tab/>
        <w:t>Узагальнення й закріплення знань</w:t>
      </w:r>
    </w:p>
    <w:p w:rsidR="00752148" w:rsidRPr="00752148" w:rsidRDefault="00752148" w:rsidP="00752148">
      <w:pPr>
        <w:pStyle w:val="a8"/>
        <w:spacing w:line="240" w:lineRule="auto"/>
        <w:rPr>
          <w:sz w:val="24"/>
          <w:szCs w:val="24"/>
        </w:rPr>
      </w:pPr>
      <w:r w:rsidRPr="00752148">
        <w:rPr>
          <w:sz w:val="24"/>
          <w:szCs w:val="24"/>
        </w:rPr>
        <w:t>1.</w:t>
      </w:r>
      <w:r w:rsidRPr="00752148">
        <w:rPr>
          <w:rFonts w:ascii="Cambria Math" w:hAnsi="Cambria Math" w:cs="Cambria Math"/>
          <w:sz w:val="24"/>
          <w:szCs w:val="24"/>
        </w:rPr>
        <w:t> </w:t>
      </w:r>
      <w:r w:rsidRPr="00752148">
        <w:rPr>
          <w:sz w:val="24"/>
          <w:szCs w:val="24"/>
        </w:rPr>
        <w:t xml:space="preserve">Моделювання безпечної поведінки в небезпечних ситуаціях. </w:t>
      </w:r>
    </w:p>
    <w:p w:rsidR="00752148" w:rsidRPr="00752148" w:rsidRDefault="00752148" w:rsidP="00752148">
      <w:pPr>
        <w:pStyle w:val="a5"/>
        <w:spacing w:line="240" w:lineRule="auto"/>
        <w:rPr>
          <w:szCs w:val="24"/>
        </w:rPr>
      </w:pPr>
      <w:r w:rsidRPr="00752148">
        <w:rPr>
          <w:szCs w:val="24"/>
        </w:rPr>
        <w:t>моделювання поведінки з незнайомими людьми</w:t>
      </w:r>
      <w:r>
        <w:rPr>
          <w:szCs w:val="24"/>
        </w:rPr>
        <w:t xml:space="preserve">, </w:t>
      </w:r>
      <w:r w:rsidRPr="00752148">
        <w:rPr>
          <w:szCs w:val="24"/>
        </w:rPr>
        <w:t>відпрацьовування навичок відмови від ігор у небезпечних місцях.</w:t>
      </w:r>
    </w:p>
    <w:p w:rsidR="00752148" w:rsidRPr="00752148" w:rsidRDefault="00752148" w:rsidP="00752148">
      <w:pPr>
        <w:pStyle w:val="a8"/>
        <w:spacing w:line="240" w:lineRule="auto"/>
        <w:ind w:left="709" w:firstLine="0"/>
        <w:rPr>
          <w:sz w:val="24"/>
          <w:szCs w:val="24"/>
        </w:rPr>
      </w:pPr>
      <w:r w:rsidRPr="00752148">
        <w:rPr>
          <w:sz w:val="24"/>
          <w:szCs w:val="24"/>
        </w:rPr>
        <w:t>2.</w:t>
      </w:r>
      <w:r w:rsidRPr="00752148">
        <w:rPr>
          <w:rFonts w:ascii="Cambria Math" w:hAnsi="Cambria Math" w:cs="Cambria Math"/>
          <w:sz w:val="24"/>
          <w:szCs w:val="24"/>
        </w:rPr>
        <w:t> </w:t>
      </w:r>
      <w:r w:rsidRPr="00752148">
        <w:rPr>
          <w:sz w:val="24"/>
          <w:szCs w:val="24"/>
        </w:rPr>
        <w:t>Відпрацьовування алгоритму безпечної поведінки в місцях великого скупчення людей.</w:t>
      </w:r>
    </w:p>
    <w:p w:rsidR="00752148" w:rsidRPr="00752148" w:rsidRDefault="00752148" w:rsidP="00752148">
      <w:pPr>
        <w:pStyle w:val="a9"/>
        <w:spacing w:line="240" w:lineRule="auto"/>
        <w:rPr>
          <w:szCs w:val="24"/>
        </w:rPr>
      </w:pPr>
      <w:r w:rsidRPr="00752148">
        <w:rPr>
          <w:szCs w:val="24"/>
        </w:rPr>
        <w:t>1)</w:t>
      </w:r>
      <w:r w:rsidRPr="00752148">
        <w:rPr>
          <w:szCs w:val="24"/>
        </w:rPr>
        <w:tab/>
        <w:t xml:space="preserve">«Знайди помилку». </w:t>
      </w:r>
    </w:p>
    <w:p w:rsidR="00752148" w:rsidRPr="00752148" w:rsidRDefault="00752148" w:rsidP="00752148">
      <w:pPr>
        <w:pStyle w:val="8"/>
        <w:spacing w:line="240" w:lineRule="auto"/>
        <w:rPr>
          <w:szCs w:val="24"/>
        </w:rPr>
      </w:pPr>
      <w:r w:rsidRPr="00752148">
        <w:rPr>
          <w:szCs w:val="24"/>
        </w:rPr>
        <w:t>Учні на окремих аркушах паперу записують правила безпечної поведінки в натовпі, але навмисно записують одне-два помилкових твердження. Потім учні обмінюються аркушами із сусідом по парті. Слід визначити помилки. Взаємоперевірка.</w:t>
      </w:r>
    </w:p>
    <w:p w:rsidR="00752148" w:rsidRPr="00752148" w:rsidRDefault="00752148" w:rsidP="00752148">
      <w:pPr>
        <w:pStyle w:val="a"/>
        <w:numPr>
          <w:ilvl w:val="0"/>
          <w:numId w:val="0"/>
        </w:numPr>
        <w:spacing w:line="240" w:lineRule="auto"/>
        <w:ind w:left="425"/>
        <w:textAlignment w:val="center"/>
        <w:rPr>
          <w:sz w:val="24"/>
          <w:szCs w:val="24"/>
        </w:rPr>
      </w:pPr>
      <w:r w:rsidRPr="00752148">
        <w:rPr>
          <w:sz w:val="24"/>
          <w:szCs w:val="24"/>
          <w:lang w:val="en-US"/>
        </w:rPr>
        <w:t>VII</w:t>
      </w:r>
      <w:r w:rsidRPr="00752148">
        <w:rPr>
          <w:sz w:val="24"/>
          <w:szCs w:val="24"/>
        </w:rPr>
        <w:t>. Підбиття підсумків уроку</w:t>
      </w:r>
    </w:p>
    <w:p w:rsidR="00752148" w:rsidRPr="00752148" w:rsidRDefault="00752148" w:rsidP="00752148">
      <w:pPr>
        <w:pStyle w:val="a"/>
        <w:numPr>
          <w:ilvl w:val="0"/>
          <w:numId w:val="0"/>
        </w:numPr>
        <w:spacing w:before="0" w:after="0" w:line="276" w:lineRule="auto"/>
        <w:ind w:left="425"/>
        <w:textAlignment w:val="center"/>
        <w:rPr>
          <w:b w:val="0"/>
          <w:sz w:val="24"/>
          <w:szCs w:val="24"/>
        </w:rPr>
      </w:pPr>
      <w:r w:rsidRPr="00752148">
        <w:rPr>
          <w:b w:val="0"/>
          <w:sz w:val="24"/>
          <w:szCs w:val="24"/>
        </w:rPr>
        <w:t>Доведіть, що ви знаєте.</w:t>
      </w:r>
    </w:p>
    <w:p w:rsidR="00752148" w:rsidRPr="00752148" w:rsidRDefault="00752148" w:rsidP="00752148">
      <w:pPr>
        <w:pStyle w:val="a"/>
        <w:numPr>
          <w:ilvl w:val="0"/>
          <w:numId w:val="0"/>
        </w:numPr>
        <w:spacing w:before="0" w:after="0" w:line="276" w:lineRule="auto"/>
        <w:ind w:left="425"/>
        <w:textAlignment w:val="center"/>
        <w:rPr>
          <w:b w:val="0"/>
          <w:sz w:val="24"/>
          <w:szCs w:val="24"/>
        </w:rPr>
      </w:pPr>
      <w:r w:rsidRPr="00752148">
        <w:rPr>
          <w:b w:val="0"/>
          <w:sz w:val="24"/>
          <w:szCs w:val="24"/>
        </w:rPr>
        <w:t>Назвіть місця підвищеної небезпеки надворі.</w:t>
      </w:r>
    </w:p>
    <w:p w:rsidR="00752148" w:rsidRPr="00752148" w:rsidRDefault="00752148" w:rsidP="00752148">
      <w:pPr>
        <w:pStyle w:val="a"/>
        <w:numPr>
          <w:ilvl w:val="0"/>
          <w:numId w:val="0"/>
        </w:numPr>
        <w:spacing w:before="0" w:after="0" w:line="276" w:lineRule="auto"/>
        <w:ind w:left="425"/>
        <w:textAlignment w:val="center"/>
        <w:rPr>
          <w:b w:val="0"/>
          <w:sz w:val="24"/>
          <w:szCs w:val="24"/>
        </w:rPr>
      </w:pPr>
      <w:r w:rsidRPr="00752148">
        <w:rPr>
          <w:b w:val="0"/>
          <w:sz w:val="24"/>
          <w:szCs w:val="24"/>
        </w:rPr>
        <w:t>Які ви знаєте чинники ризику під час перебування надворі без дорослих?</w:t>
      </w:r>
    </w:p>
    <w:p w:rsidR="00752148" w:rsidRPr="00752148" w:rsidRDefault="00752148" w:rsidP="00752148">
      <w:pPr>
        <w:pStyle w:val="a"/>
        <w:numPr>
          <w:ilvl w:val="0"/>
          <w:numId w:val="0"/>
        </w:numPr>
        <w:spacing w:before="0" w:after="0" w:line="276" w:lineRule="auto"/>
        <w:ind w:left="425"/>
        <w:textAlignment w:val="center"/>
        <w:rPr>
          <w:b w:val="0"/>
          <w:sz w:val="24"/>
          <w:szCs w:val="24"/>
        </w:rPr>
      </w:pPr>
      <w:r w:rsidRPr="00752148">
        <w:rPr>
          <w:b w:val="0"/>
          <w:sz w:val="24"/>
          <w:szCs w:val="24"/>
        </w:rPr>
        <w:t>Як поводитися з незнайомими людьми?</w:t>
      </w:r>
    </w:p>
    <w:p w:rsidR="00752148" w:rsidRPr="00752148" w:rsidRDefault="00752148" w:rsidP="00752148">
      <w:pPr>
        <w:pStyle w:val="a"/>
        <w:numPr>
          <w:ilvl w:val="0"/>
          <w:numId w:val="0"/>
        </w:numPr>
        <w:spacing w:line="240" w:lineRule="auto"/>
        <w:ind w:left="425"/>
        <w:textAlignment w:val="center"/>
        <w:rPr>
          <w:sz w:val="24"/>
          <w:szCs w:val="24"/>
        </w:rPr>
      </w:pPr>
      <w:r w:rsidRPr="00752148">
        <w:rPr>
          <w:sz w:val="24"/>
          <w:szCs w:val="24"/>
          <w:lang w:val="en-US"/>
        </w:rPr>
        <w:t>VIII</w:t>
      </w:r>
      <w:r w:rsidRPr="00752148">
        <w:rPr>
          <w:sz w:val="24"/>
          <w:szCs w:val="24"/>
        </w:rPr>
        <w:t>.</w:t>
      </w:r>
      <w:r w:rsidRPr="00752148">
        <w:rPr>
          <w:sz w:val="24"/>
          <w:szCs w:val="24"/>
          <w:lang w:val="ru-RU"/>
        </w:rPr>
        <w:t xml:space="preserve"> </w:t>
      </w:r>
      <w:r w:rsidRPr="00752148">
        <w:rPr>
          <w:sz w:val="24"/>
          <w:szCs w:val="24"/>
        </w:rPr>
        <w:t>Домашнє завдання.</w:t>
      </w:r>
    </w:p>
    <w:p w:rsidR="00BD7D43" w:rsidRDefault="00752148" w:rsidP="00752148">
      <w:pPr>
        <w:pStyle w:val="a9"/>
        <w:spacing w:line="276" w:lineRule="auto"/>
        <w:ind w:left="0" w:firstLine="0"/>
        <w:rPr>
          <w:szCs w:val="24"/>
        </w:rPr>
      </w:pPr>
      <w:r w:rsidRPr="00752148">
        <w:rPr>
          <w:szCs w:val="24"/>
        </w:rPr>
        <w:t xml:space="preserve"> Обговоріть з батьками та близькими лю</w:t>
      </w:r>
      <w:r w:rsidR="00BD7D43">
        <w:rPr>
          <w:szCs w:val="24"/>
        </w:rPr>
        <w:t xml:space="preserve">дьми, про що ви дізналися </w:t>
      </w:r>
      <w:r w:rsidRPr="00752148">
        <w:rPr>
          <w:szCs w:val="24"/>
        </w:rPr>
        <w:t xml:space="preserve"> сьогодні на уроці. </w:t>
      </w:r>
    </w:p>
    <w:p w:rsidR="00752148" w:rsidRPr="00752148" w:rsidRDefault="00BD7D43" w:rsidP="00752148">
      <w:pPr>
        <w:pStyle w:val="a9"/>
        <w:spacing w:line="276" w:lineRule="auto"/>
        <w:ind w:left="0" w:firstLine="0"/>
        <w:rPr>
          <w:szCs w:val="24"/>
        </w:rPr>
      </w:pPr>
      <w:r>
        <w:rPr>
          <w:szCs w:val="24"/>
        </w:rPr>
        <w:t>( параграф 26).</w:t>
      </w:r>
      <w:bookmarkStart w:id="0" w:name="_GoBack"/>
      <w:bookmarkEnd w:id="0"/>
    </w:p>
    <w:p w:rsidR="00752148" w:rsidRPr="00752148" w:rsidRDefault="00752148" w:rsidP="00752148">
      <w:pPr>
        <w:pStyle w:val="a9"/>
        <w:spacing w:line="276" w:lineRule="auto"/>
        <w:ind w:left="0" w:firstLine="0"/>
        <w:rPr>
          <w:szCs w:val="24"/>
        </w:rPr>
      </w:pPr>
      <w:r w:rsidRPr="00752148">
        <w:rPr>
          <w:szCs w:val="24"/>
        </w:rPr>
        <w:t xml:space="preserve"> Разом складіть правила, що допоможуть вам убезпечитися від небезпек на дворі.</w:t>
      </w:r>
    </w:p>
    <w:p w:rsidR="00752148" w:rsidRPr="00752148" w:rsidRDefault="00752148" w:rsidP="00752148">
      <w:pPr>
        <w:rPr>
          <w:sz w:val="24"/>
          <w:szCs w:val="24"/>
          <w:lang w:val="uk-UA"/>
        </w:rPr>
      </w:pPr>
    </w:p>
    <w:p w:rsidR="006C23B2" w:rsidRPr="00752148" w:rsidRDefault="006C23B2">
      <w:pPr>
        <w:rPr>
          <w:sz w:val="24"/>
          <w:szCs w:val="24"/>
          <w:lang w:val="uk-UA"/>
        </w:rPr>
      </w:pPr>
    </w:p>
    <w:sectPr w:rsidR="006C23B2" w:rsidRPr="00752148" w:rsidSect="0086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1F7A"/>
    <w:multiLevelType w:val="hybridMultilevel"/>
    <w:tmpl w:val="56764CEC"/>
    <w:lvl w:ilvl="0" w:tplc="4BC65096">
      <w:start w:val="1"/>
      <w:numFmt w:val="bullet"/>
      <w:pStyle w:val="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2BBD8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12"/>
    <w:rsid w:val="006C23B2"/>
    <w:rsid w:val="00752148"/>
    <w:rsid w:val="00844712"/>
    <w:rsid w:val="00924F51"/>
    <w:rsid w:val="00B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214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урок"/>
    <w:basedOn w:val="a0"/>
    <w:rsid w:val="00752148"/>
    <w:pPr>
      <w:widowControl w:val="0"/>
      <w:autoSpaceDE w:val="0"/>
      <w:autoSpaceDN w:val="0"/>
      <w:adjustRightInd w:val="0"/>
      <w:spacing w:before="240" w:after="120" w:line="360" w:lineRule="auto"/>
      <w:jc w:val="center"/>
    </w:pPr>
    <w:rPr>
      <w:rFonts w:ascii="Times New Roman" w:eastAsia="Times New Roman" w:hAnsi="Times New Roman" w:cs="Myriad Pro"/>
      <w:b/>
      <w:bCs/>
      <w:color w:val="000000"/>
      <w:sz w:val="32"/>
      <w:szCs w:val="32"/>
      <w:lang w:val="uk-UA" w:eastAsia="ru-RU"/>
    </w:rPr>
  </w:style>
  <w:style w:type="paragraph" w:customStyle="1" w:styleId="a5">
    <w:name w:val="текст"/>
    <w:basedOn w:val="a0"/>
    <w:rsid w:val="0075214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Minion Pro"/>
      <w:color w:val="000000"/>
      <w:sz w:val="24"/>
      <w:lang w:val="uk-UA" w:eastAsia="ru-RU"/>
    </w:rPr>
  </w:style>
  <w:style w:type="paragraph" w:customStyle="1" w:styleId="a6">
    <w:name w:val="мета"/>
    <w:basedOn w:val="a4"/>
    <w:rsid w:val="00752148"/>
    <w:pPr>
      <w:spacing w:before="113"/>
      <w:ind w:left="737" w:hanging="560"/>
      <w:jc w:val="both"/>
    </w:pPr>
    <w:rPr>
      <w:b w:val="0"/>
      <w:bCs w:val="0"/>
      <w:i/>
      <w:iCs/>
      <w:sz w:val="22"/>
      <w:szCs w:val="22"/>
    </w:rPr>
  </w:style>
  <w:style w:type="paragraph" w:customStyle="1" w:styleId="a7">
    <w:name w:val="мета стр"/>
    <w:basedOn w:val="a4"/>
    <w:rsid w:val="00752148"/>
    <w:pPr>
      <w:tabs>
        <w:tab w:val="right" w:leader="underscore" w:pos="9900"/>
      </w:tabs>
      <w:spacing w:before="113"/>
      <w:ind w:left="142"/>
      <w:jc w:val="left"/>
    </w:pPr>
    <w:rPr>
      <w:i/>
      <w:sz w:val="22"/>
      <w:szCs w:val="22"/>
    </w:rPr>
  </w:style>
  <w:style w:type="paragraph" w:customStyle="1" w:styleId="a">
    <w:name w:val="Єтап"/>
    <w:basedOn w:val="a6"/>
    <w:rsid w:val="00752148"/>
    <w:pPr>
      <w:numPr>
        <w:numId w:val="1"/>
      </w:numPr>
      <w:tabs>
        <w:tab w:val="left" w:pos="240"/>
        <w:tab w:val="left" w:pos="500"/>
      </w:tabs>
      <w:spacing w:before="240"/>
      <w:ind w:left="992" w:hanging="567"/>
    </w:pPr>
    <w:rPr>
      <w:b/>
      <w:bCs/>
      <w:i w:val="0"/>
      <w:iCs w:val="0"/>
      <w:sz w:val="28"/>
      <w:szCs w:val="28"/>
    </w:rPr>
  </w:style>
  <w:style w:type="paragraph" w:customStyle="1" w:styleId="a8">
    <w:name w:val="Єтап подпункт"/>
    <w:basedOn w:val="a"/>
    <w:rsid w:val="00752148"/>
    <w:pPr>
      <w:numPr>
        <w:numId w:val="0"/>
      </w:numPr>
      <w:ind w:left="1276" w:hanging="567"/>
    </w:pPr>
    <w:rPr>
      <w:b w:val="0"/>
      <w:sz w:val="26"/>
    </w:rPr>
  </w:style>
  <w:style w:type="paragraph" w:customStyle="1" w:styleId="a9">
    <w:name w:val="текст список"/>
    <w:basedOn w:val="a0"/>
    <w:rsid w:val="00752148"/>
    <w:pPr>
      <w:widowControl w:val="0"/>
      <w:autoSpaceDE w:val="0"/>
      <w:autoSpaceDN w:val="0"/>
      <w:adjustRightInd w:val="0"/>
      <w:spacing w:after="0" w:line="360" w:lineRule="auto"/>
      <w:ind w:left="700" w:hanging="361"/>
    </w:pPr>
    <w:rPr>
      <w:rFonts w:ascii="Times New Roman" w:eastAsia="Times New Roman" w:hAnsi="Times New Roman" w:cs="Minion Pro"/>
      <w:color w:val="000000"/>
      <w:sz w:val="24"/>
      <w:lang w:val="uk-UA" w:eastAsia="ru-RU"/>
    </w:rPr>
  </w:style>
  <w:style w:type="paragraph" w:customStyle="1" w:styleId="8">
    <w:name w:val="текст 8"/>
    <w:basedOn w:val="a0"/>
    <w:rsid w:val="00752148"/>
    <w:pPr>
      <w:widowControl w:val="0"/>
      <w:autoSpaceDE w:val="0"/>
      <w:autoSpaceDN w:val="0"/>
      <w:adjustRightInd w:val="0"/>
      <w:spacing w:after="0" w:line="360" w:lineRule="auto"/>
      <w:ind w:left="709"/>
      <w:jc w:val="both"/>
    </w:pPr>
    <w:rPr>
      <w:rFonts w:ascii="Times New Roman" w:eastAsia="Times New Roman" w:hAnsi="Times New Roman" w:cs="Minion Pro"/>
      <w:color w:val="000000"/>
      <w:sz w:val="24"/>
      <w:lang w:val="uk-UA" w:eastAsia="ru-RU"/>
    </w:rPr>
  </w:style>
  <w:style w:type="paragraph" w:customStyle="1" w:styleId="2">
    <w:name w:val="текст список  2 ур"/>
    <w:basedOn w:val="a0"/>
    <w:rsid w:val="00752148"/>
    <w:pPr>
      <w:widowControl w:val="0"/>
      <w:tabs>
        <w:tab w:val="left" w:pos="2320"/>
        <w:tab w:val="left" w:pos="2520"/>
      </w:tabs>
      <w:autoSpaceDE w:val="0"/>
      <w:autoSpaceDN w:val="0"/>
      <w:adjustRightInd w:val="0"/>
      <w:spacing w:after="0" w:line="360" w:lineRule="auto"/>
      <w:ind w:left="993" w:hanging="310"/>
    </w:pPr>
    <w:rPr>
      <w:rFonts w:ascii="Times New Roman" w:eastAsia="Times New Roman" w:hAnsi="Times New Roman" w:cs="Minion Pro"/>
      <w:color w:val="000000"/>
      <w:sz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214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урок"/>
    <w:basedOn w:val="a0"/>
    <w:rsid w:val="00752148"/>
    <w:pPr>
      <w:widowControl w:val="0"/>
      <w:autoSpaceDE w:val="0"/>
      <w:autoSpaceDN w:val="0"/>
      <w:adjustRightInd w:val="0"/>
      <w:spacing w:before="240" w:after="120" w:line="360" w:lineRule="auto"/>
      <w:jc w:val="center"/>
    </w:pPr>
    <w:rPr>
      <w:rFonts w:ascii="Times New Roman" w:eastAsia="Times New Roman" w:hAnsi="Times New Roman" w:cs="Myriad Pro"/>
      <w:b/>
      <w:bCs/>
      <w:color w:val="000000"/>
      <w:sz w:val="32"/>
      <w:szCs w:val="32"/>
      <w:lang w:val="uk-UA" w:eastAsia="ru-RU"/>
    </w:rPr>
  </w:style>
  <w:style w:type="paragraph" w:customStyle="1" w:styleId="a5">
    <w:name w:val="текст"/>
    <w:basedOn w:val="a0"/>
    <w:rsid w:val="0075214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Minion Pro"/>
      <w:color w:val="000000"/>
      <w:sz w:val="24"/>
      <w:lang w:val="uk-UA" w:eastAsia="ru-RU"/>
    </w:rPr>
  </w:style>
  <w:style w:type="paragraph" w:customStyle="1" w:styleId="a6">
    <w:name w:val="мета"/>
    <w:basedOn w:val="a4"/>
    <w:rsid w:val="00752148"/>
    <w:pPr>
      <w:spacing w:before="113"/>
      <w:ind w:left="737" w:hanging="560"/>
      <w:jc w:val="both"/>
    </w:pPr>
    <w:rPr>
      <w:b w:val="0"/>
      <w:bCs w:val="0"/>
      <w:i/>
      <w:iCs/>
      <w:sz w:val="22"/>
      <w:szCs w:val="22"/>
    </w:rPr>
  </w:style>
  <w:style w:type="paragraph" w:customStyle="1" w:styleId="a7">
    <w:name w:val="мета стр"/>
    <w:basedOn w:val="a4"/>
    <w:rsid w:val="00752148"/>
    <w:pPr>
      <w:tabs>
        <w:tab w:val="right" w:leader="underscore" w:pos="9900"/>
      </w:tabs>
      <w:spacing w:before="113"/>
      <w:ind w:left="142"/>
      <w:jc w:val="left"/>
    </w:pPr>
    <w:rPr>
      <w:i/>
      <w:sz w:val="22"/>
      <w:szCs w:val="22"/>
    </w:rPr>
  </w:style>
  <w:style w:type="paragraph" w:customStyle="1" w:styleId="a">
    <w:name w:val="Єтап"/>
    <w:basedOn w:val="a6"/>
    <w:rsid w:val="00752148"/>
    <w:pPr>
      <w:numPr>
        <w:numId w:val="1"/>
      </w:numPr>
      <w:tabs>
        <w:tab w:val="left" w:pos="240"/>
        <w:tab w:val="left" w:pos="500"/>
      </w:tabs>
      <w:spacing w:before="240"/>
      <w:ind w:left="992" w:hanging="567"/>
    </w:pPr>
    <w:rPr>
      <w:b/>
      <w:bCs/>
      <w:i w:val="0"/>
      <w:iCs w:val="0"/>
      <w:sz w:val="28"/>
      <w:szCs w:val="28"/>
    </w:rPr>
  </w:style>
  <w:style w:type="paragraph" w:customStyle="1" w:styleId="a8">
    <w:name w:val="Єтап подпункт"/>
    <w:basedOn w:val="a"/>
    <w:rsid w:val="00752148"/>
    <w:pPr>
      <w:numPr>
        <w:numId w:val="0"/>
      </w:numPr>
      <w:ind w:left="1276" w:hanging="567"/>
    </w:pPr>
    <w:rPr>
      <w:b w:val="0"/>
      <w:sz w:val="26"/>
    </w:rPr>
  </w:style>
  <w:style w:type="paragraph" w:customStyle="1" w:styleId="a9">
    <w:name w:val="текст список"/>
    <w:basedOn w:val="a0"/>
    <w:rsid w:val="00752148"/>
    <w:pPr>
      <w:widowControl w:val="0"/>
      <w:autoSpaceDE w:val="0"/>
      <w:autoSpaceDN w:val="0"/>
      <w:adjustRightInd w:val="0"/>
      <w:spacing w:after="0" w:line="360" w:lineRule="auto"/>
      <w:ind w:left="700" w:hanging="361"/>
    </w:pPr>
    <w:rPr>
      <w:rFonts w:ascii="Times New Roman" w:eastAsia="Times New Roman" w:hAnsi="Times New Roman" w:cs="Minion Pro"/>
      <w:color w:val="000000"/>
      <w:sz w:val="24"/>
      <w:lang w:val="uk-UA" w:eastAsia="ru-RU"/>
    </w:rPr>
  </w:style>
  <w:style w:type="paragraph" w:customStyle="1" w:styleId="8">
    <w:name w:val="текст 8"/>
    <w:basedOn w:val="a0"/>
    <w:rsid w:val="00752148"/>
    <w:pPr>
      <w:widowControl w:val="0"/>
      <w:autoSpaceDE w:val="0"/>
      <w:autoSpaceDN w:val="0"/>
      <w:adjustRightInd w:val="0"/>
      <w:spacing w:after="0" w:line="360" w:lineRule="auto"/>
      <w:ind w:left="709"/>
      <w:jc w:val="both"/>
    </w:pPr>
    <w:rPr>
      <w:rFonts w:ascii="Times New Roman" w:eastAsia="Times New Roman" w:hAnsi="Times New Roman" w:cs="Minion Pro"/>
      <w:color w:val="000000"/>
      <w:sz w:val="24"/>
      <w:lang w:val="uk-UA" w:eastAsia="ru-RU"/>
    </w:rPr>
  </w:style>
  <w:style w:type="paragraph" w:customStyle="1" w:styleId="2">
    <w:name w:val="текст список  2 ур"/>
    <w:basedOn w:val="a0"/>
    <w:rsid w:val="00752148"/>
    <w:pPr>
      <w:widowControl w:val="0"/>
      <w:tabs>
        <w:tab w:val="left" w:pos="2320"/>
        <w:tab w:val="left" w:pos="2520"/>
      </w:tabs>
      <w:autoSpaceDE w:val="0"/>
      <w:autoSpaceDN w:val="0"/>
      <w:adjustRightInd w:val="0"/>
      <w:spacing w:after="0" w:line="360" w:lineRule="auto"/>
      <w:ind w:left="993" w:hanging="310"/>
    </w:pPr>
    <w:rPr>
      <w:rFonts w:ascii="Times New Roman" w:eastAsia="Times New Roman" w:hAnsi="Times New Roman" w:cs="Minion Pro"/>
      <w:color w:val="000000"/>
      <w:sz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2020-04-12T20:06:00Z</dcterms:created>
  <dcterms:modified xsi:type="dcterms:W3CDTF">2020-04-12T20:13:00Z</dcterms:modified>
</cp:coreProperties>
</file>