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6" w:rsidRPr="00EC1F96" w:rsidRDefault="00EC1F96" w:rsidP="00EC1F96">
      <w:pPr>
        <w:shd w:val="clear" w:color="auto" w:fill="FFFFFF"/>
        <w:spacing w:after="225" w:line="45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EC1F96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Тренінгове заняття для вчителів «Дорога </w:t>
      </w:r>
      <w:proofErr w:type="gramStart"/>
      <w:r w:rsidRPr="00EC1F96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до</w:t>
      </w:r>
      <w:proofErr w:type="gramEnd"/>
      <w:r w:rsidRPr="00EC1F96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себе»</w:t>
      </w:r>
    </w:p>
    <w:p w:rsidR="00EC1F96" w:rsidRPr="00EC1F96" w:rsidRDefault="00EC1F96" w:rsidP="00EC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Мета:</w:t>
      </w:r>
    </w:p>
    <w:p w:rsidR="00EC1F96" w:rsidRPr="00EC1F96" w:rsidRDefault="00EC1F96" w:rsidP="00EC1F9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розширити можливості особистості у напрямку особистісного зростання та самопізнання;</w:t>
      </w:r>
    </w:p>
    <w:p w:rsidR="00EC1F96" w:rsidRPr="00EC1F96" w:rsidRDefault="00EC1F96" w:rsidP="00EC1F9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усвідомлення та розвиток особистісних якостей.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Обладнання: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бейджики;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ікери; ручки; папір (формат А-4), фломастери, папір (формат А-3) і акварельні фарби.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Повідомлення мети і теми заняття.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Є люди, які не знають, наскільки важливо те, що вони є в цьому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іті.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 люди, які не знають, скільки радості дарує іншим їхня привітна щира усмішка.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 люди, які не знають, яким добром для інших є їхня чуйність.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Є люди, які не знають, наскільки б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іднішими інші почувались без них.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Є люди, які не знають, що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вони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дарунок небес.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 могли б знати, якби їм про це розповісти.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 твердження можна продовжити до безкінечності. Можливо, вам вони відомі. Але чи легко пізнавати себе? Чи можемо ми себе достатньо оцінити і зрозуміти мотиви своїх вчинків Сьогодні ми з Вами з'ясуємо як же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ізнає людина сама себе, чи є простим шлях до власного пізнання?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Вправа «Правила роботи у групі»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 коло, у якому ми сидимо, є простором нашої групи. Для того, щоб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спілкування було ефективним, щоб воно допомогло кожному вирішити ті завдання, які він перед собою поставив, є декілька принципів групової роботи».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Правило „Тут і зараз»: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головним є те, що відбувається зараз, які почуття кожний з учасників має у даний момент, бо тільки через актуальне переживання і через груповий досвід може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ізнати себе. </w:t>
      </w: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Принцип емоційної відкритості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якщо учасник думає або відчуває щось важливе, то йому можна сказати про це, висловити свої почуття, щоб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вони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стали надбанням групового досвіду.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Правило „Стоп»: 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кожний має право сказати: „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мене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почуття, але я не хочу про нього говорити, мені це болісно». Це переживання також стає частиною групового досвіду, що викликає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почуття і нові перспективи групової роботи.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Правило відвертості: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говорити слід лише про реальні почуття, а не про ті,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 б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заспокоїли, виправдали або, навпаки, образили. Якщо давати партнеру по спілкуванню викривлений зворотній зв'язок, то це може викликати формування помилкової думки як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себе, так і про інших.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Правило не давати порад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порада, нехай навіть і необхідна, і правильна, є складною для виконання, але не тому, що вона погана або нереальна, а тому, що порада – це, по-перше, індивідуальний спосіб дії, що не завжди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ідходить для іншої людини, а по-друге, порада — це обмеження свободи особистості іншого, що може викликати неусвідомлювану агресію на порадника.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Правило „Я-висловлювання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»: у групі важливим є те, що кожний учасник говорить будь-яку фразу тільки від свого імені,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 т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ільки говорячи щось від свого імені, можна говорити про свої думки і почуття.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Правило заборони на діагнози та оцінку: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оцінка вчинку без запиту є обмеженням особистої свободи, що породжує тривогу з приводу можливих у подальшому оцінок, які учасник може отримати від інших учасників, це може призвести до виникнення закритості деяких членів групи або до прагнення чинити, виходячи з принципів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іальної бажаності, пристосовуватися.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Принцип особистої відповідальності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все, що відбувається або відбуватиметься з даною людиною у процесі групової роботи – це наслідки її особистої активності, тому знаходиться повністю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її відповідальністю. Говорити на заняттях можна все, але за свої слова потрібно відповідати особисто. Що б ти не зробив – це твій вибі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 який ти першим несеш відповідальність.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Принцип особистого вкладу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чим більше учасник проявляє свою активність, чим більше він приймає участь у груповій роботі, тим більше зворотного зв'язку він отрима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є,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а, отже, тим більше у нього з'явиться можливостей для особистісного зростання. Всі дії, що відбуваються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групової роботи, передбачають участь у них кожного учасника на рівних з усіма умовах.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Правило конфіденційності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розповідати про те, що було на тренінгу, як поводився той чи інший член групи, які проблеми вирішував, - неприйнятно з точки зору етики.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 цього, групові процеси повинні обговорюватися у групі, а не за її межами, оскільки розмови про групові процеси поза роботою призводять до зниження напруження, необхідного під час групової роботи.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Принцип кола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 час роботи кожний учасник повинен бачити кожного. Говорити на занятті можна лише так, щоб того, хто говорить, бачив кожний з учасників.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 цього, кожний учасник повинен знаходитися у відносно рівному положенні відносно іншого учасника.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Принцип ініціативи учасникі</w:t>
      </w:r>
      <w:proofErr w:type="gramStart"/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на заняттях обговорюється будь-яка тема, виходячи з внутрішнього запиту присутніх.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Принцип включеності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на заняттях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нема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 спостерігачів, оцінювачів.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Очікування. Вправа «Соняшник»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ідготовлених стікерах, які знаходяться в кожного на спинці стільця, учасники формують свої очікування від тренінгового заняття.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озвучування кожний стікер-зернинку прикріплюють до соняшника.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Знайомство. Вправа «Драже»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Тренер пригощає учасників цукерками «драже».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Завданнями для кожного учасника є розповідь фактів про себе в залежності скільки драже є в учасника.</w:t>
      </w:r>
      <w:proofErr w:type="gramEnd"/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Обговорення: - Що було незвичним при виконанні вправи?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Що нового ви змогли дізнатись?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Чи складно було відкривати себе для навколишніх? Якщо складно, тоді чому?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Вправа «Особисті</w:t>
      </w:r>
      <w:proofErr w:type="gramStart"/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сне</w:t>
      </w:r>
      <w:proofErr w:type="gramEnd"/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дерево»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Продовжуючи шлях до самопізнання, пропоную намалювати символічне дерево. Згадаймо, як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росте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дерево, чим живиться його коріння. Про що може мріяти? Проводячи паралель із деревом, особистість також має своє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ідну опору в житті. Звичайно, дітей доглядають та піклуються. Однак, його думки, вчинки, прагнення, цінності - це його надбання.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Тренер пропонує учням намалювати дерево, на якому: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Коріння – позитивні риси дитини,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Стовбур – уміння і навички (спілкування, навчання, заняття у гуртках, вміння регулювати своїми емоціями тощо)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Гілки – чого дитина хоче досягти.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Листочки – риси, які хотіли у собі розвинути.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Презентація індивідуальної роботи.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Обговорення: - Що ви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себе з'ясували?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Чи складно було робити вибі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Вправа “Граємо роль”.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Спробуємо трохи пограти. Гра – це завжди зміни. Це вихід за межі звичайних взаємостосунків. А готовність змінити мислення - це основа відкриття,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ізнання.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Кожному учаснику пропонується вимовити слова: “так”, “ні”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якусь фразу, наприклад: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«Сьогодні у нас незвичайний урок» репліку) голосно, тихо, коротко, запинаючись, ствердно, здивовано, захоплено, задумливо, з викликом, тужливо, ніжно, іронічно, злісно, урочисто.</w:t>
      </w:r>
      <w:proofErr w:type="gramEnd"/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Обговорення: - Чи складно імітувати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 інтонації?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ідсумок тренера. Це тільки гра, але можливо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 в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ідкрили саме зараз у собі артистичні здібності?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Інформаційне повідомлення «Сутність самопізнання»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Самопізнання у повсякденному житті людини є відтворенням та осмисленням того, що вона робить, як вона ді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є,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чому саме так, та ін. Тобто це - звичайна повсякденна діяльність, яка зовнішньо не відрізняється від будь-якої іншої, звичайної та необхідної людині. Адже людина усвідомлює особливості своєї фізичної, соціальної, духовної тощо природи, протягом життя навчається враховувати власні індивідуальні відмінності та вибудовувати певний спосіб діяння у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іті відповідно до цих відмінностей, з одного боку, та до об'єктивних вимог життя - з іншого. Хоча, звичайно, засоби самопізнання власного фізичного "Я" ві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ізняються від засобів самопізнання "Я" духовного. Самопізнання є необхідним не тільки для вивчення себе, своїх якостей та можливостей,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й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передбачає планування роботи над собою з метою самовдосконалення.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Самопізнання – невід'ємний компонент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ічного життя особистості, що сприяє її повноцінному «функціонуванню».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Усвідомлення власної поведінки є невід'ємним компонентом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ізнання людиною самої себе: своїх взаємин з іншими людьми, з оточуючою дійсністю. При вивченні самої себе людина потрапляє в незвичне і важке для неї, як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ідника, становище. Кажуть, що, вивчаючи себе, "треба навчитися дивитися на себе очима інших"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орівняння себе з іншими людьми є загальною і необхідною передумовою пізнання людиною самої себе. Людина відкриває в собі властивості, які вона спочатку бачить в інших, це допомагає їй переборювати ті труднощі в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ізнанні себе, які у неї завжди виникають, оскільки вона є тут і суб'єктом і об'єктом пізнання. Б. Г. Ананьєв правильно відзнача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є,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що у самопізнанні людини ми маємо справу зі своєрідним "перенесенням" різних властивостей особистості, помічених в іншої людини, на самого себе.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Основні знання про себе людина набуває не в результаті самоспостережень, а шляхом аналізу своєї поведінки й діяльності, порівнянь їх із поведінкою й діяльністю інших людей, усвідомлення оцінок, які даються їм іншими людьми, колективами людей, з якими вона живе, навчається й працю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є,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результаті читання художньої літератури, відвідування театру,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іно, вивчення спеціальних наук про людину. Усвідомлюючи себе, людина, безперечно, використовує й дані самоспостереження, але ці дані не виступають при цьому в так би мовити чистому вигляді, а опосередковуються суспільним досвідом людини, її знаннями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себе, набутими з інших джерел.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 Енерджайзер «Хто я?»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Присутні стають у коло і виконують таке завдання: слід визначитися і вибрати з трьох позицій ту, яка чомусь найближча. Для цього слід ототожнити себе із вибраним словом, а потім зобразити його.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Ви: в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ітер, гора чи сонце?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Ви: поїзд, авто чи кінь?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Ви: урок, перерва чи канікули?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Ви: табличка з написом «Вхід заборонено», «Відкрито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відвідування» чи «Будь ласка, хвилинку зачекайте»?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Обговорення: - Чому були спільні позиції? Від чого залежали відповіді? </w:t>
      </w:r>
      <w:proofErr w:type="gramStart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ідсумок тренера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Незважаючи на те, що у вас свої прагнення і сподівання, мрії і бажання,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ізні вміння і здібності, але є речі які нас об»єднують. Незважаючи на власну самоцінність, на нашому шляху 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зустрічаються люди, які чимось схожі на нас. Тому наступна наша вправа буде спрямована на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ізнання інших.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Вправа «Біографія іншої людини»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До уваги тренера: ця вправа особливо цікава </w:t>
      </w:r>
      <w:proofErr w:type="gramStart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для</w:t>
      </w:r>
      <w:proofErr w:type="gramEnd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нової групи. </w:t>
      </w:r>
      <w:proofErr w:type="gramStart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 час проведення активізується уява, інтуїція, дотепність. Вправа дає нагоду глибше </w:t>
      </w:r>
      <w:proofErr w:type="gramStart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ізна</w:t>
      </w: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softHyphen/>
        <w:t>ти своїх колег, зіставивши їхній розвиток, зміни в їхньому житті з власними змінами.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Інструкція.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 вперше зустрілися і ще нічого не знаєте один про одного. Я покажу вам незвичний спосіб знайомства. Він полягає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тому, що кожен має представити свого сусіда.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Маєте описати біографію вашого сусіда, важливі періоди його зростання й дорослішання. Що є найважливішим життєвим досвідом вашого партнера? Чого важливого він навчився? Яким є його життя тепер? Які вимоги життя він повинен усвідомити?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цього ви можете використовувати все, пов'язане з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вашим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сусідом: його поставу і одяг, вираз обличчя, рухи, спосіб поведінки і, звичайно, вашу фантазію. Звісно, ви можете при цьому помилитися! Але, можливо, вам вдасться також записати і кілька правильних припущень. Обсяг описаної біографії- приблизно одна сторінка (декілька речень)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.В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кінці можете зазирнути у майбутнє і передбачити, яким виявиться наступний рік для вашого сусіда. Тим часом сусід описує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вашу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біографію. Не перемовляйтеся, будь ласка,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іж собою. Закінчивши, можете зачитати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одному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ваші записи.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 уваги тренера</w:t>
      </w:r>
      <w:proofErr w:type="gramStart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:д</w:t>
      </w:r>
      <w:proofErr w:type="gramEnd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ля зачитування біографій та їхнього обговорення виділіть парам 10 хвилин. Заохочуйте шукати те, що є спільним в їхньому теперішньому житті.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Обговорення: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Чи сподобалась мені вправа?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Що в ньому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мене було найцікавішим?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Що важливого я дізнався про мого сусіда?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Чи подобається нинішній період мого життя?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10. Вправа «Карта доріг мого життя»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 уваги тренера: поетична метафора життєвого шляху надихає </w:t>
      </w: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дорослих</w:t>
      </w: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споглядати їхній розвиток до сьогоднішнього дня (і навіть трохи зазирати в майбут</w:t>
      </w: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softHyphen/>
        <w:t>н</w:t>
      </w:r>
      <w:proofErr w:type="gramStart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є)</w:t>
      </w:r>
      <w:proofErr w:type="gramEnd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 Вони можуть ідентифікувати корисні та важливі обставини і дедалі глибше усвідомлювати свою компетентність, що зроста</w:t>
      </w:r>
      <w:proofErr w:type="gramStart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є.</w:t>
      </w:r>
      <w:proofErr w:type="gramEnd"/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Інструкція.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 старші ми стаємо, то впевненіше маємо керувати власним життям і шукати шляхи його організації. Час від часу ми будемо зупинятися, щоб зорієнтуватися, де перебуваємо.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хочу дати можливість подумати про шлях, яким ви дотепер мандрували.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того ми можемо також обговорити питання, розглянути труднощі і можливі шляхи їх вирішення.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Можете намалювати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ваше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життя як карту доріг. Намалюйте дорогу, якою ви йшли дотепер. Можливо, вона була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початку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вузька, а потім ставала дедалі ширшою. Позначте найважливіші місця, які ви проходили; місця, де вивчили щось важливе, були щасливими, успішними.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Намалюйте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також перешкоди, місця, де ви боялися, мусили боротися, де шлях був вузький і вибоїстий.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 ви сьогодні опинилися на дорозі вашого життя? Куди хочете дійти найближчим часом? Які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ісця манять вас? Внесіть ці місця на карту.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 зрозуміли, що я маю на увазі?.. Маєте 30 хвилин...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Тепер об»єднайтесь по троє і покажіть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одному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ваші карти доріг, а також поясніть обрані шляхи і зазначені місця.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До уваги тренера: виді</w:t>
      </w:r>
      <w:proofErr w:type="gramStart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</w:t>
      </w:r>
      <w:proofErr w:type="gramEnd"/>
      <w:r w:rsidRPr="00EC1F96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іть 20 хвилин на обмін інформацією, потім - загальне обговорення.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11. Вправа «Очікування»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 Я з'ясував (ла) </w:t>
      </w:r>
      <w:proofErr w:type="gramStart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себе, що …..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«Я навчився (лась) …..</w:t>
      </w:r>
    </w:p>
    <w:p w:rsidR="00EC1F96" w:rsidRPr="00EC1F96" w:rsidRDefault="00EC1F96" w:rsidP="00EC1F9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В майбутньому я ……..</w:t>
      </w:r>
    </w:p>
    <w:p w:rsidR="00EC1F96" w:rsidRPr="00EC1F96" w:rsidRDefault="00EC1F96" w:rsidP="00EC1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EC1F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ідсумок тренера.</w:t>
      </w:r>
    </w:p>
    <w:p w:rsidR="007259A4" w:rsidRDefault="007259A4"/>
    <w:sectPr w:rsidR="0072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E70"/>
    <w:multiLevelType w:val="multilevel"/>
    <w:tmpl w:val="8F5E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6"/>
    <w:rsid w:val="00024308"/>
    <w:rsid w:val="005C294E"/>
    <w:rsid w:val="00650698"/>
    <w:rsid w:val="00650DDE"/>
    <w:rsid w:val="006C7456"/>
    <w:rsid w:val="007259A4"/>
    <w:rsid w:val="008C209F"/>
    <w:rsid w:val="00C465D4"/>
    <w:rsid w:val="00DB7BB8"/>
    <w:rsid w:val="00DD1F33"/>
    <w:rsid w:val="00EC1F96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ratingtitle">
    <w:name w:val="page_rating_title"/>
    <w:basedOn w:val="a0"/>
    <w:rsid w:val="00EC1F96"/>
  </w:style>
  <w:style w:type="paragraph" w:styleId="a3">
    <w:name w:val="Normal (Web)"/>
    <w:basedOn w:val="a"/>
    <w:uiPriority w:val="99"/>
    <w:semiHidden/>
    <w:unhideWhenUsed/>
    <w:rsid w:val="00EC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1F96"/>
    <w:rPr>
      <w:i/>
      <w:iCs/>
    </w:rPr>
  </w:style>
  <w:style w:type="character" w:styleId="a5">
    <w:name w:val="Strong"/>
    <w:basedOn w:val="a0"/>
    <w:uiPriority w:val="22"/>
    <w:qFormat/>
    <w:rsid w:val="00EC1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ratingtitle">
    <w:name w:val="page_rating_title"/>
    <w:basedOn w:val="a0"/>
    <w:rsid w:val="00EC1F96"/>
  </w:style>
  <w:style w:type="paragraph" w:styleId="a3">
    <w:name w:val="Normal (Web)"/>
    <w:basedOn w:val="a"/>
    <w:uiPriority w:val="99"/>
    <w:semiHidden/>
    <w:unhideWhenUsed/>
    <w:rsid w:val="00EC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1F96"/>
    <w:rPr>
      <w:i/>
      <w:iCs/>
    </w:rPr>
  </w:style>
  <w:style w:type="character" w:styleId="a5">
    <w:name w:val="Strong"/>
    <w:basedOn w:val="a0"/>
    <w:uiPriority w:val="22"/>
    <w:qFormat/>
    <w:rsid w:val="00EC1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551">
          <w:marLeft w:val="0"/>
          <w:marRight w:val="0"/>
          <w:marTop w:val="0"/>
          <w:marBottom w:val="0"/>
          <w:divBdr>
            <w:top w:val="single" w:sz="6" w:space="5" w:color="FFA032"/>
            <w:left w:val="none" w:sz="0" w:space="0" w:color="auto"/>
            <w:bottom w:val="single" w:sz="6" w:space="5" w:color="FFA032"/>
            <w:right w:val="none" w:sz="0" w:space="0" w:color="auto"/>
          </w:divBdr>
          <w:divsChild>
            <w:div w:id="1199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2018-10-28T18:11:00Z</dcterms:created>
  <dcterms:modified xsi:type="dcterms:W3CDTF">2018-10-28T18:12:00Z</dcterms:modified>
</cp:coreProperties>
</file>