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8B" w:rsidRPr="007C6A8B" w:rsidRDefault="007C6A8B" w:rsidP="007C6A8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44444"/>
          <w:sz w:val="27"/>
          <w:szCs w:val="27"/>
          <w:lang w:val="uk-UA" w:eastAsia="ru-RU"/>
        </w:rPr>
        <w:t>В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ибір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професії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 xml:space="preserve"> (тест Я. 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Холланда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)</w:t>
      </w:r>
    </w:p>
    <w:p w:rsidR="007C6A8B" w:rsidRDefault="007C6A8B" w:rsidP="007C6A8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 w:val="27"/>
          <w:szCs w:val="27"/>
          <w:lang w:val="uk-UA" w:eastAsia="ru-RU"/>
        </w:rPr>
      </w:pPr>
      <w:r>
        <w:rPr>
          <w:rFonts w:ascii="Segoe UI" w:eastAsia="Times New Roman" w:hAnsi="Segoe UI" w:cs="Segoe UI"/>
          <w:color w:val="444444"/>
          <w:sz w:val="27"/>
          <w:szCs w:val="27"/>
          <w:lang w:val="uk-UA" w:eastAsia="ru-RU"/>
        </w:rPr>
        <w:t xml:space="preserve">  </w:t>
      </w:r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Я. Л.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Холланд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—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американський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психолог,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який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розробив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модель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професійних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інтересів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особистості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Він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умовно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поділяє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людей й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відповідно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всі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професії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на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шість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типів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(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реалістичний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інтелектуальний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соц</w:t>
      </w:r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іальний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конвенціональний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заповзятливий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артистичний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). </w:t>
      </w:r>
      <w:proofErr w:type="spellStart"/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Ц</w:t>
      </w:r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типи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одночасно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але в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різній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мірі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присутні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в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людині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. Дана методика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дозволяє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визначити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в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якій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мірі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в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людині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виявляється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кожен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з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цих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типів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Інструкція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: “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Нижче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попарно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представлені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різні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професії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. Ваше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завдання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— з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кожної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пари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вибрати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одну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професію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“для себе”, в бланку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відповідей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позначити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ж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вибрано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— “а”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або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“б” (для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цього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поставте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знак”+”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або</w:t>
      </w:r>
      <w:proofErr w:type="spellEnd"/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”-</w:t>
      </w:r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” у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відповідному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стовпчику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).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Якщо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вам не </w:t>
      </w:r>
      <w:proofErr w:type="spellStart"/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</w:t>
      </w:r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ідходить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жодна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з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двох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професій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поставте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себе в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ситуацію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вимушеного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вибору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виберіть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те,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вважаєте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кращим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”.</w:t>
      </w:r>
    </w:p>
    <w:p w:rsidR="007C6A8B" w:rsidRDefault="007C6A8B" w:rsidP="007C6A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7"/>
          <w:szCs w:val="27"/>
          <w:lang w:val="uk-UA" w:eastAsia="ru-RU"/>
        </w:rPr>
      </w:pP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1.    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інженер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будівельник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б) конструктор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2.    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електротехнік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санітарний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лікар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3.              а) токар                                                   б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)н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абирач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4.              а) фотограф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завідувач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крамниці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5.    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кресляр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             б) дизайнер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6.    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філософ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психіатр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7.              а) редактор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наукового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журналу            б) адвокат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8.              а) лінгвіст                                                б)перекладач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художньої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літератури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9.    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педіатр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             б) статистик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10.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спортивний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лікар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б)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фельєтоніст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11.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нотаріус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постачальник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12.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перфораторник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б) карикатурист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13.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політичний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діяч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б)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письменник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14.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садівник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           б) метеоролог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15.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водій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автобуса                                    б) фельдшер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16.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інженер-електронщик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секретар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друкарка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17.          а) маляр                                                   б) художник по дереву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або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металу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18.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біолог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лікар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окулі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ст</w:t>
      </w:r>
      <w:proofErr w:type="spellEnd"/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19.          а) телеоператор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режисер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20.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гідролог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ревізор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21.          а) зоолог   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головний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зоотехнік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22.          а) математик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архітектор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23.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інспектор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дитячої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кімнати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рахівник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24.          а) учитель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профспілковий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лідер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25.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вихователь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б) художник по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кераміці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26.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економі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ст</w:t>
      </w:r>
      <w:proofErr w:type="spellEnd"/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завідувач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відділом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27.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коректор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           б) критик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lastRenderedPageBreak/>
        <w:t xml:space="preserve">28.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завідувач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господарством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диригент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29.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радіооператор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фізик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-ядерщик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30.          а) наладчик                                             б) монтажник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31.          а) агроном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насінник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б) менеджер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32.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закрійник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         б) декоратор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33.          а) археолог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експерт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34.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науковий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працівник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музею               б) консультант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35.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вчений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 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актор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36.          а) логопед                                               б)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стенографі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ст</w:t>
      </w:r>
      <w:proofErr w:type="spellEnd"/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37.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лікар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                                                   б) дипломат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38.          а)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головний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бухгалтер                           б) директор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39.          а) поет                                                     б) психолог</w:t>
      </w:r>
    </w:p>
    <w:p w:rsidR="007C6A8B" w:rsidRDefault="007C6A8B" w:rsidP="007C6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val="uk-UA" w:eastAsia="ru-RU"/>
        </w:rPr>
      </w:pP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 w:type="textWrapping" w:clear="all"/>
      </w:r>
      <w:proofErr w:type="spellStart"/>
      <w:r w:rsidRPr="007C6A8B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>Обробка</w:t>
      </w:r>
      <w:proofErr w:type="spellEnd"/>
      <w:r w:rsidRPr="007C6A8B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>аналіз</w:t>
      </w:r>
      <w:proofErr w:type="spellEnd"/>
      <w:r w:rsidRPr="007C6A8B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>результатів</w:t>
      </w:r>
      <w:proofErr w:type="spellEnd"/>
      <w:r w:rsidRPr="007C6A8B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Закінчивши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відповідати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на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запитання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скористуйтеся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ключами,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даними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для </w:t>
      </w:r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кожного</w:t>
      </w:r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типу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окремо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Спі</w:t>
      </w:r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вв</w:t>
      </w:r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іднесіть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ваші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результати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змістом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ключа. За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кожне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співпадання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з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ключем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присво-юйте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відповідний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відповіді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бал. Вам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необхідно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полічити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загальну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суму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балів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по кожному з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типів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.</w:t>
      </w:r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Висновок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про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ведучий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тип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можна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робити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в тому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випадку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, коли по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шкалі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набрано не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менше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п’яти</w:t>
      </w:r>
      <w:proofErr w:type="spellEnd"/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балів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Аналіз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проводиться по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всіх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шкалах.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Остаточний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висновок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робиться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по типах,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які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набрали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максимальну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кількість</w:t>
      </w:r>
      <w:proofErr w:type="spell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балі</w:t>
      </w:r>
      <w:proofErr w:type="gramStart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</w:t>
      </w:r>
      <w:proofErr w:type="spellEnd"/>
      <w:proofErr w:type="gramEnd"/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.</w:t>
      </w:r>
    </w:p>
    <w:p w:rsidR="007C6A8B" w:rsidRDefault="007C6A8B" w:rsidP="007C6A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7"/>
          <w:szCs w:val="27"/>
          <w:lang w:val="uk-UA" w:eastAsia="ru-RU"/>
        </w:rPr>
      </w:pPr>
      <w:r w:rsidRPr="007C6A8B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Ключі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br/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1.      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Реалістичний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тип: 1а, 2а, За, 5а, 14а, 15а, 17а, 19а, 29а, 30а, 31 а, 32а.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2.      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Інтелектуальний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тип: 1б, 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ба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, 7а, 8а, 146, 18а, 20а, 21 а, 24а 29б, 33а, 34а, 35а.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3.      </w:t>
      </w:r>
      <w:proofErr w:type="spellStart"/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Соц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іальний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тип: 16, 6б, 9а, 10а, 15б, 186, 23а, 24а, 25а, 346,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Зба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, 37а, 396.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4.      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Конвенціональний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тип: 36, 9б. 11а, 12б, 166, 20б,23б,26а, 27а, 306, 336,366, 38а.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5.      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Заповзятливий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тип: 46, 7б, 11б, 13а, 19б, 246,246,266,28а. 316,356,376, 386.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6.      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Артистичний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тип: 4а, 56, 86,106. 12б, 176, 226, 256, 276, 286, 326, 39а.</w:t>
      </w:r>
    </w:p>
    <w:p w:rsidR="007C6A8B" w:rsidRPr="007C6A8B" w:rsidRDefault="007C6A8B" w:rsidP="007C6A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</w:pPr>
      <w:bookmarkStart w:id="0" w:name="_GoBack"/>
      <w:bookmarkEnd w:id="0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Опис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типів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br/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1.  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Реалістичний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 тип.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людина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надає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перевагу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заняттям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пов’язаним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з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конкретними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об’єктами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— речами,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інструментами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тваринами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машинами.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Надає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перевагу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заняттям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вимагають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рухових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навичок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спритності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конкретності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Уникає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керівних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ролей і будь-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якої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іншої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діяльності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якій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необхідні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контакти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з людьми.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lastRenderedPageBreak/>
        <w:t>Залюбки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вибирає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професії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механіка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інженера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електрика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агронома,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садівника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, шофера і т. д.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2.  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Інтелектуальний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 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тип.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людина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ві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др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ізняється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чутливістю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багатою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уявою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Вважає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за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краще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роздумувати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над проблемою, а не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займатися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практичною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реалізацією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тієї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або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іншої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ідеї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їй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подобається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вирішувати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завдання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вимагають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абстрактного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мислення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Вибирає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наукові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професії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: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біолог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ботані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</w:t>
      </w:r>
      <w:proofErr w:type="spellEnd"/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астроном,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фізик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3.  </w:t>
      </w:r>
      <w:proofErr w:type="spellStart"/>
      <w:proofErr w:type="gram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Соц</w:t>
      </w:r>
      <w:proofErr w:type="gram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іальний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 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тип.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людина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вирішуючи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проблеми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спирається</w:t>
      </w:r>
      <w:proofErr w:type="spellEnd"/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більше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на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емоції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почуття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ніж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на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інтелектуальні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ресурси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Уникає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“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чоловічих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” ролей,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вимагають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моторних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навичок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занять з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механізмами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Найбільшу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перевагу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надає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—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навчанню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ікуванню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: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лікар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учитель, психолог.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Досягає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успіхів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основному в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сфері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спілкування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управління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мистецтва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навчання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4. 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Конвенційний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 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тип.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людина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важко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пристосовується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їй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подобаються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заняття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пасивного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характеру та </w:t>
      </w:r>
      <w:proofErr w:type="spellStart"/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спец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іальності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вимагають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чітко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структурованої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діяльності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яка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дозволяє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точно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встановити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правильно, 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Надає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перевагу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професіям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пов’язаним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з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канцелярією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обчисленнями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: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машинопис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бухгалтерія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економіка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5.  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Заповзятливий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 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тип.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людина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надає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перевагу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“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чоловічим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”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керівним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ролям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Ї</w:t>
      </w:r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й</w:t>
      </w:r>
      <w:proofErr w:type="spellEnd"/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не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подобаються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заняття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пов’язані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з ручною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працею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також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що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вимагають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посидючості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великої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концентрації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уваги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Вибирає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професії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типу: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завідувач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директор, телеоператор,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товарознавець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артист, дипломат,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журналіст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>6.  </w:t>
      </w:r>
      <w:proofErr w:type="spellStart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Артистичний</w:t>
      </w:r>
      <w:proofErr w:type="spellEnd"/>
      <w:r w:rsidRPr="007C6A8B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 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(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креативний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) тип.</w:t>
      </w:r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br/>
        <w:t xml:space="preserve">У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такої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людини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добре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розвинуті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інтуїція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уява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їй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притаманні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складні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погляди на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життя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гнучкість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незалежність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proofErr w:type="gram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р</w:t>
      </w:r>
      <w:proofErr w:type="gram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ішень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Її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не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приваблюють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“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чоловічі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”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види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діяльності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такі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як спорт,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авторемонт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та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ін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.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Надає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перевагу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заняттям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творчого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характеру: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музика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малювання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літературна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творчість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,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фотографування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і т. д. Часто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досягає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великих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успіхів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 xml:space="preserve"> у </w:t>
      </w:r>
      <w:proofErr w:type="spellStart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мистецтві</w:t>
      </w:r>
      <w:proofErr w:type="spellEnd"/>
      <w:r w:rsidRPr="007C6A8B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.</w:t>
      </w:r>
    </w:p>
    <w:p w:rsidR="009C47E4" w:rsidRDefault="009C47E4"/>
    <w:sectPr w:rsidR="009C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99"/>
    <w:rsid w:val="007C6A8B"/>
    <w:rsid w:val="009C47E4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2021-11-28T09:44:00Z</dcterms:created>
  <dcterms:modified xsi:type="dcterms:W3CDTF">2021-11-28T09:51:00Z</dcterms:modified>
</cp:coreProperties>
</file>