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3F" w:rsidRPr="00897B3F" w:rsidRDefault="00897B3F" w:rsidP="00897B3F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</w:pPr>
      <w:r w:rsidRPr="00897B3F">
        <w:rPr>
          <w:rFonts w:ascii="Times New Roman" w:eastAsia="Times New Roman" w:hAnsi="Times New Roman" w:cs="Times New Roman"/>
          <w:b/>
          <w:bCs/>
          <w:noProof/>
          <w:color w:val="0B0706"/>
          <w:sz w:val="32"/>
          <w:szCs w:val="32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-472440</wp:posOffset>
            </wp:positionV>
            <wp:extent cx="2371725" cy="1352550"/>
            <wp:effectExtent l="19050" t="0" r="9525" b="0"/>
            <wp:wrapSquare wrapText="bothSides"/>
            <wp:docPr id="1" name="Рисунок 1" descr="Розтоківська ЗОШ І-ІІІ ступен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токівська ЗОШ І-ІІІ ступені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 xml:space="preserve">Порядок </w:t>
      </w:r>
      <w:proofErr w:type="spellStart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>подання</w:t>
      </w:r>
      <w:proofErr w:type="spellEnd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 xml:space="preserve"> та </w:t>
      </w:r>
      <w:proofErr w:type="spellStart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>розгляду</w:t>
      </w:r>
      <w:proofErr w:type="spellEnd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 xml:space="preserve"> </w:t>
      </w:r>
      <w:proofErr w:type="spellStart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>заяв</w:t>
      </w:r>
      <w:proofErr w:type="spellEnd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 xml:space="preserve"> про </w:t>
      </w:r>
      <w:proofErr w:type="spellStart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>випадки</w:t>
      </w:r>
      <w:proofErr w:type="spellEnd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 xml:space="preserve"> </w:t>
      </w:r>
      <w:proofErr w:type="spellStart"/>
      <w:proofErr w:type="gramStart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>бул</w:t>
      </w:r>
      <w:proofErr w:type="gramEnd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>інку</w:t>
      </w:r>
      <w:proofErr w:type="spellEnd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 xml:space="preserve"> у </w:t>
      </w:r>
      <w:proofErr w:type="spellStart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>Миньковецькому</w:t>
      </w:r>
      <w:proofErr w:type="spellEnd"/>
      <w:r w:rsidRPr="00897B3F">
        <w:rPr>
          <w:rFonts w:ascii="Times New Roman" w:eastAsia="Times New Roman" w:hAnsi="Times New Roman" w:cs="Times New Roman"/>
          <w:b/>
          <w:bCs/>
          <w:color w:val="0B0706"/>
          <w:sz w:val="32"/>
          <w:szCs w:val="32"/>
          <w:lang w:val="ru-RU" w:eastAsia="uk-UA"/>
        </w:rPr>
        <w:t xml:space="preserve"> НВК</w:t>
      </w:r>
    </w:p>
    <w:p w:rsidR="00897B3F" w:rsidRPr="00897B3F" w:rsidRDefault="00897B3F" w:rsidP="00897B3F">
      <w:pPr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ru-RU" w:eastAsia="uk-UA"/>
        </w:rPr>
      </w:pPr>
    </w:p>
    <w:p w:rsidR="00897B3F" w:rsidRDefault="00897B3F" w:rsidP="00897B3F">
      <w:pPr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ru-RU" w:eastAsia="uk-UA"/>
        </w:rPr>
      </w:pPr>
    </w:p>
    <w:p w:rsidR="00897B3F" w:rsidRPr="00897B3F" w:rsidRDefault="00897B3F" w:rsidP="00897B3F">
      <w:pPr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897B3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uk-UA"/>
        </w:rPr>
        <w:t xml:space="preserve">Процедура подання  (з дотриманням конфіденційності) заяви про випадки </w:t>
      </w:r>
      <w:proofErr w:type="spellStart"/>
      <w:r w:rsidRPr="00897B3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uk-UA"/>
        </w:rPr>
        <w:t>булінгу</w:t>
      </w:r>
      <w:proofErr w:type="spellEnd"/>
      <w:r w:rsidRPr="00897B3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uk-UA"/>
        </w:rPr>
        <w:t xml:space="preserve"> (цькування)</w:t>
      </w:r>
    </w:p>
    <w:p w:rsidR="00897B3F" w:rsidRPr="00897B3F" w:rsidRDefault="00897B3F" w:rsidP="00897B3F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1.     Усі учасники освітнього процесу (здобувачі освіти, педагог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ічні працівники закладу, батьки</w:t>
      </w: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) повинні обов’язково повідомляти директору закладу освіти про випадки </w:t>
      </w:r>
      <w:proofErr w:type="spellStart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булінгу</w:t>
      </w:r>
      <w:proofErr w:type="spellEnd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 (цькування), учасниками або свідками якого вони стали, або підозрюють про його вчинення по відношенню до інших осіб за зовнішніми ознаками, або про які отримали достовірну інформацію від інших осіб.</w:t>
      </w:r>
    </w:p>
    <w:p w:rsidR="00897B3F" w:rsidRPr="00897B3F" w:rsidRDefault="00897B3F" w:rsidP="00897B3F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2.     На ім’я директора закладу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val="ru-RU" w:eastAsia="uk-UA"/>
        </w:rPr>
        <w:t>освіти</w:t>
      </w:r>
      <w:proofErr w:type="spellEnd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 пишеться заява (конфіденційність гарантується) про випадок боулінгу (цькування).</w:t>
      </w:r>
    </w:p>
    <w:p w:rsidR="00897B3F" w:rsidRPr="00897B3F" w:rsidRDefault="00897B3F" w:rsidP="00897B3F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3.     Директор закладу освіти видає наказ про проведення розслідування та створення комісії з розгляду випадку </w:t>
      </w:r>
      <w:proofErr w:type="spellStart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булінгу</w:t>
      </w:r>
      <w:proofErr w:type="spellEnd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 (цькування), скликає її засідання.</w:t>
      </w:r>
    </w:p>
    <w:p w:rsidR="00897B3F" w:rsidRPr="00897B3F" w:rsidRDefault="00897B3F" w:rsidP="00897B3F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 4.     До складу такої комісії входять педагогічні працівники (у тому числі психолог, соціальний педагог), батьки пост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раждалого та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булерів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, керівник </w:t>
      </w: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 закладу освіти та інші зацікавлені особи.</w:t>
      </w:r>
    </w:p>
    <w:p w:rsidR="00897B3F" w:rsidRPr="00897B3F" w:rsidRDefault="00897B3F" w:rsidP="00897B3F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 </w:t>
      </w: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5.     Рішення комісії реєструються в окремому журналі, зберігаються в паперовому вигляді з оригіналами підписів усіх членів комісії.</w:t>
      </w:r>
    </w:p>
    <w:p w:rsidR="00897B3F" w:rsidRPr="00897B3F" w:rsidRDefault="00897B3F" w:rsidP="00897B3F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897B3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uk-UA"/>
        </w:rPr>
        <w:t xml:space="preserve">Порядок реагування на доведені випадки </w:t>
      </w:r>
      <w:proofErr w:type="spellStart"/>
      <w:r w:rsidRPr="00897B3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uk-UA"/>
        </w:rPr>
        <w:t>булінгу</w:t>
      </w:r>
      <w:proofErr w:type="spellEnd"/>
      <w:r w:rsidRPr="00897B3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uk-UA"/>
        </w:rPr>
        <w:t xml:space="preserve"> (цькування) та відповідальність осіб, причетних до </w:t>
      </w:r>
      <w:proofErr w:type="spellStart"/>
      <w:r w:rsidRPr="00897B3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uk-UA"/>
        </w:rPr>
        <w:t>булінгу</w:t>
      </w:r>
      <w:proofErr w:type="spellEnd"/>
    </w:p>
    <w:p w:rsidR="00897B3F" w:rsidRPr="00897B3F" w:rsidRDefault="00897B3F" w:rsidP="00897B3F">
      <w:pPr>
        <w:numPr>
          <w:ilvl w:val="0"/>
          <w:numId w:val="1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Директор закладу </w:t>
      </w:r>
      <w:proofErr w:type="spellStart"/>
      <w:r>
        <w:rPr>
          <w:rFonts w:ascii="Times New Roman" w:eastAsia="Times New Roman" w:hAnsi="Times New Roman" w:cs="Times New Roman"/>
          <w:color w:val="0B0706"/>
          <w:sz w:val="28"/>
          <w:szCs w:val="28"/>
          <w:lang w:val="ru-RU"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B0706"/>
          <w:sz w:val="28"/>
          <w:szCs w:val="28"/>
          <w:lang w:val="ru-RU" w:eastAsia="uk-UA"/>
        </w:rPr>
        <w:t xml:space="preserve"> </w:t>
      </w: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має розглянути звернення у встановленому порядку.</w:t>
      </w:r>
    </w:p>
    <w:p w:rsidR="00897B3F" w:rsidRPr="00897B3F" w:rsidRDefault="00897B3F" w:rsidP="00897B3F">
      <w:pPr>
        <w:numPr>
          <w:ilvl w:val="0"/>
          <w:numId w:val="1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Директор закладу освіти  створює комісію з розгляду випадків </w:t>
      </w:r>
      <w:proofErr w:type="spellStart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булінгу</w:t>
      </w:r>
      <w:proofErr w:type="spellEnd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, яка з’ясовує обставини </w:t>
      </w:r>
      <w:proofErr w:type="spellStart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булінгу</w:t>
      </w:r>
      <w:proofErr w:type="spellEnd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.</w:t>
      </w:r>
    </w:p>
    <w:p w:rsidR="00897B3F" w:rsidRPr="00897B3F" w:rsidRDefault="00897B3F" w:rsidP="00897B3F">
      <w:pPr>
        <w:numPr>
          <w:ilvl w:val="0"/>
          <w:numId w:val="1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Якщо комісія визнала, що це був </w:t>
      </w:r>
      <w:proofErr w:type="spellStart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булінг</w:t>
      </w:r>
      <w:proofErr w:type="spellEnd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, а не одноразовий конфлікт, то директор закладу повідомляє уповноважені підрозділи органів Національної поліції України та Службу у справах дітей.</w:t>
      </w:r>
    </w:p>
    <w:p w:rsidR="00897B3F" w:rsidRPr="00897B3F" w:rsidRDefault="00897B3F" w:rsidP="00897B3F">
      <w:pPr>
        <w:numPr>
          <w:ilvl w:val="0"/>
          <w:numId w:val="1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Особи, які за результатами розслідування є причетними до </w:t>
      </w:r>
      <w:proofErr w:type="spellStart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булінгу</w:t>
      </w:r>
      <w:proofErr w:type="spellEnd"/>
      <w:r w:rsidRPr="00897B3F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, несуть відповідальність відповідно до частини другої статті 13 (вчинення правопорушень за статтею 1734) Кодексу України про адміністративні правопорушення.</w:t>
      </w:r>
    </w:p>
    <w:sectPr w:rsidR="00897B3F" w:rsidRPr="00897B3F" w:rsidSect="000D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1C29"/>
    <w:multiLevelType w:val="multilevel"/>
    <w:tmpl w:val="F340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B3F"/>
    <w:rsid w:val="000D2A29"/>
    <w:rsid w:val="0089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29"/>
  </w:style>
  <w:style w:type="paragraph" w:styleId="1">
    <w:name w:val="heading 1"/>
    <w:basedOn w:val="a"/>
    <w:link w:val="10"/>
    <w:uiPriority w:val="9"/>
    <w:qFormat/>
    <w:rsid w:val="00897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B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89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97B3F"/>
    <w:rPr>
      <w:b/>
      <w:bCs/>
    </w:rPr>
  </w:style>
  <w:style w:type="character" w:styleId="a5">
    <w:name w:val="Hyperlink"/>
    <w:basedOn w:val="a0"/>
    <w:uiPriority w:val="99"/>
    <w:semiHidden/>
    <w:unhideWhenUsed/>
    <w:rsid w:val="00897B3F"/>
    <w:rPr>
      <w:color w:val="0000FF"/>
      <w:u w:val="single"/>
    </w:rPr>
  </w:style>
  <w:style w:type="paragraph" w:customStyle="1" w:styleId="rtecenter">
    <w:name w:val="rtecenter"/>
    <w:basedOn w:val="a"/>
    <w:rsid w:val="0089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9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65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1168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Иванец Вадим</dc:creator>
  <cp:lastModifiedBy>Иванец Вадим</cp:lastModifiedBy>
  <cp:revision>2</cp:revision>
  <dcterms:created xsi:type="dcterms:W3CDTF">2020-06-04T06:51:00Z</dcterms:created>
  <dcterms:modified xsi:type="dcterms:W3CDTF">2020-06-04T07:00:00Z</dcterms:modified>
</cp:coreProperties>
</file>