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46" w:rsidRDefault="005B4346" w:rsidP="007A59E5">
      <w:pPr>
        <w:shd w:val="clear" w:color="auto" w:fill="FFFFFF"/>
        <w:spacing w:after="450" w:line="240" w:lineRule="auto"/>
        <w:ind w:left="0"/>
        <w:outlineLvl w:val="0"/>
        <w:rPr>
          <w:rFonts w:eastAsia="Times New Roman"/>
          <w:color w:val="000000"/>
          <w:spacing w:val="2"/>
          <w:kern w:val="36"/>
          <w:sz w:val="72"/>
          <w:szCs w:val="72"/>
          <w:lang w:val="ru-RU" w:eastAsia="ru-RU" w:bidi="ar-SA"/>
        </w:rPr>
      </w:pPr>
      <w:r w:rsidRPr="00750670">
        <w:rPr>
          <w:rFonts w:eastAsia="Times New Roman"/>
          <w:noProof/>
          <w:color w:val="000000"/>
          <w:spacing w:val="2"/>
          <w:kern w:val="36"/>
          <w:sz w:val="72"/>
          <w:szCs w:val="72"/>
          <w:lang w:val="ru-RU" w:eastAsia="ru-RU" w:bidi="ar-SA"/>
        </w:rPr>
        <w:drawing>
          <wp:inline distT="0" distB="0" distL="0" distR="0">
            <wp:extent cx="2371725" cy="1996966"/>
            <wp:effectExtent l="19050" t="0" r="9525" b="0"/>
            <wp:docPr id="6" name="Рисунок 1" descr="https://secureurl.fwdcdn.com/url/Xo4iGOUEg9PXmUh9sfjXQg/aHR0cHM6Ly9udmtzY2hvb2wzNC5jay51YS93cC1jb250ZW50L3VwbG9hZHMvMjAyMy8wNi9CZXotbmF6dmFueXlhLTEtMS5qcGc?orig_uri=https://nvkschool34.ck.ua/wp-content/uploads/2023/06/Bez-nazvanyya-1-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url.fwdcdn.com/url/Xo4iGOUEg9PXmUh9sfjXQg/aHR0cHM6Ly9udmtzY2hvb2wzNC5jay51YS93cC1jb250ZW50L3VwbG9hZHMvMjAyMy8wNi9CZXotbmF6dmFueXlhLTEtMS5qcGc?orig_uri=https://nvkschool34.ck.ua/wp-content/uploads/2023/06/Bez-nazvanyya-1-1.jpg">
                      <a:hlinkClick r:id="rId5" tgtFrame="&quot;_blank&quot;"/>
                    </pic:cNvPr>
                    <pic:cNvPicPr>
                      <a:picLocks noChangeAspect="1" noChangeArrowheads="1"/>
                    </pic:cNvPicPr>
                  </pic:nvPicPr>
                  <pic:blipFill>
                    <a:blip r:embed="rId6"/>
                    <a:srcRect/>
                    <a:stretch>
                      <a:fillRect/>
                    </a:stretch>
                  </pic:blipFill>
                  <pic:spPr bwMode="auto">
                    <a:xfrm>
                      <a:off x="0" y="0"/>
                      <a:ext cx="2371725" cy="1996966"/>
                    </a:xfrm>
                    <a:prstGeom prst="rect">
                      <a:avLst/>
                    </a:prstGeom>
                    <a:noFill/>
                    <a:ln w="9525">
                      <a:noFill/>
                      <a:miter lim="800000"/>
                      <a:headEnd/>
                      <a:tailEnd/>
                    </a:ln>
                  </pic:spPr>
                </pic:pic>
              </a:graphicData>
            </a:graphic>
          </wp:inline>
        </w:drawing>
      </w:r>
      <w:r w:rsidRPr="006633F6">
        <w:rPr>
          <w:rFonts w:eastAsia="Times New Roman"/>
          <w:color w:val="000000"/>
          <w:spacing w:val="2"/>
          <w:kern w:val="36"/>
          <w:sz w:val="72"/>
          <w:szCs w:val="72"/>
          <w:lang w:val="ru-RU" w:eastAsia="ru-RU" w:bidi="ar-SA"/>
        </w:rPr>
        <w:t>Зв</w:t>
      </w:r>
      <w:r>
        <w:rPr>
          <w:rFonts w:eastAsia="Times New Roman"/>
          <w:color w:val="000000"/>
          <w:spacing w:val="2"/>
          <w:kern w:val="36"/>
          <w:sz w:val="72"/>
          <w:szCs w:val="72"/>
          <w:lang w:val="ru-RU" w:eastAsia="ru-RU" w:bidi="ar-SA"/>
        </w:rPr>
        <w:t>іт директора</w:t>
      </w:r>
    </w:p>
    <w:p w:rsidR="007A59E5" w:rsidRDefault="005B4346" w:rsidP="007A59E5">
      <w:pPr>
        <w:shd w:val="clear" w:color="auto" w:fill="FFFFFF"/>
        <w:spacing w:after="450" w:line="240" w:lineRule="auto"/>
        <w:ind w:left="0"/>
        <w:jc w:val="center"/>
        <w:outlineLvl w:val="0"/>
        <w:rPr>
          <w:rFonts w:eastAsia="Times New Roman"/>
          <w:color w:val="000000"/>
          <w:spacing w:val="2"/>
          <w:kern w:val="36"/>
          <w:sz w:val="72"/>
          <w:szCs w:val="72"/>
          <w:lang w:val="ru-RU" w:eastAsia="ru-RU" w:bidi="ar-SA"/>
        </w:rPr>
      </w:pPr>
      <w:r w:rsidRPr="006633F6">
        <w:rPr>
          <w:rFonts w:eastAsia="Times New Roman"/>
          <w:color w:val="000000"/>
          <w:spacing w:val="2"/>
          <w:kern w:val="36"/>
          <w:sz w:val="72"/>
          <w:szCs w:val="72"/>
          <w:lang w:val="ru-RU" w:eastAsia="ru-RU" w:bidi="ar-SA"/>
        </w:rPr>
        <w:t>Жміївської гімназії Іванківської селищної ради</w:t>
      </w:r>
    </w:p>
    <w:p w:rsidR="007A59E5" w:rsidRDefault="007A59E5" w:rsidP="007A59E5">
      <w:pPr>
        <w:shd w:val="clear" w:color="auto" w:fill="FFFFFF"/>
        <w:spacing w:after="450" w:line="240" w:lineRule="auto"/>
        <w:ind w:left="0"/>
        <w:jc w:val="center"/>
        <w:outlineLvl w:val="0"/>
        <w:rPr>
          <w:rFonts w:eastAsia="Times New Roman"/>
          <w:color w:val="000000"/>
          <w:spacing w:val="2"/>
          <w:kern w:val="36"/>
          <w:sz w:val="72"/>
          <w:szCs w:val="72"/>
          <w:lang w:val="ru-RU" w:eastAsia="ru-RU" w:bidi="ar-SA"/>
        </w:rPr>
      </w:pPr>
      <w:r>
        <w:rPr>
          <w:rFonts w:eastAsia="Times New Roman"/>
          <w:color w:val="000000"/>
          <w:spacing w:val="2"/>
          <w:kern w:val="36"/>
          <w:sz w:val="72"/>
          <w:szCs w:val="72"/>
          <w:lang w:val="ru-RU" w:eastAsia="ru-RU" w:bidi="ar-SA"/>
        </w:rPr>
        <w:t>Влад Наталії Петрівни</w:t>
      </w:r>
    </w:p>
    <w:p w:rsidR="005B4346" w:rsidRPr="006633F6" w:rsidRDefault="005B4346" w:rsidP="007A59E5">
      <w:pPr>
        <w:shd w:val="clear" w:color="auto" w:fill="FFFFFF"/>
        <w:spacing w:after="450" w:line="240" w:lineRule="auto"/>
        <w:ind w:left="0"/>
        <w:jc w:val="center"/>
        <w:outlineLvl w:val="0"/>
        <w:rPr>
          <w:rFonts w:eastAsia="Times New Roman"/>
          <w:color w:val="000000"/>
          <w:spacing w:val="2"/>
          <w:kern w:val="36"/>
          <w:sz w:val="72"/>
          <w:szCs w:val="72"/>
          <w:lang w:val="ru-RU" w:eastAsia="ru-RU" w:bidi="ar-SA"/>
        </w:rPr>
      </w:pPr>
      <w:r>
        <w:rPr>
          <w:rFonts w:eastAsia="Times New Roman"/>
          <w:color w:val="000000"/>
          <w:spacing w:val="2"/>
          <w:kern w:val="36"/>
          <w:sz w:val="72"/>
          <w:szCs w:val="72"/>
          <w:lang w:val="ru-RU" w:eastAsia="ru-RU" w:bidi="ar-SA"/>
        </w:rPr>
        <w:t>за 2024-2025</w:t>
      </w:r>
      <w:r w:rsidRPr="006633F6">
        <w:rPr>
          <w:rFonts w:eastAsia="Times New Roman"/>
          <w:color w:val="000000"/>
          <w:spacing w:val="2"/>
          <w:kern w:val="36"/>
          <w:sz w:val="72"/>
          <w:szCs w:val="72"/>
          <w:lang w:val="ru-RU" w:eastAsia="ru-RU" w:bidi="ar-SA"/>
        </w:rPr>
        <w:t> навчал</w:t>
      </w:r>
      <w:r>
        <w:rPr>
          <w:rFonts w:eastAsia="Times New Roman"/>
          <w:color w:val="000000"/>
          <w:spacing w:val="2"/>
          <w:kern w:val="36"/>
          <w:sz w:val="72"/>
          <w:szCs w:val="72"/>
          <w:lang w:val="ru-RU" w:eastAsia="ru-RU" w:bidi="ar-SA"/>
        </w:rPr>
        <w:t xml:space="preserve">ьний </w:t>
      </w:r>
      <w:proofErr w:type="gramStart"/>
      <w:r>
        <w:rPr>
          <w:rFonts w:eastAsia="Times New Roman"/>
          <w:color w:val="000000"/>
          <w:spacing w:val="2"/>
          <w:kern w:val="36"/>
          <w:sz w:val="72"/>
          <w:szCs w:val="72"/>
          <w:lang w:val="ru-RU" w:eastAsia="ru-RU" w:bidi="ar-SA"/>
        </w:rPr>
        <w:t>р</w:t>
      </w:r>
      <w:proofErr w:type="gramEnd"/>
      <w:r>
        <w:rPr>
          <w:rFonts w:eastAsia="Times New Roman"/>
          <w:color w:val="000000"/>
          <w:spacing w:val="2"/>
          <w:kern w:val="36"/>
          <w:sz w:val="72"/>
          <w:szCs w:val="72"/>
          <w:lang w:val="ru-RU" w:eastAsia="ru-RU" w:bidi="ar-SA"/>
        </w:rPr>
        <w:t>ік</w:t>
      </w:r>
    </w:p>
    <w:p w:rsidR="005B4346" w:rsidRPr="00D81516" w:rsidRDefault="005B4346" w:rsidP="005B4346">
      <w:pPr>
        <w:shd w:val="clear" w:color="auto" w:fill="FFFFFF"/>
        <w:spacing w:line="240" w:lineRule="auto"/>
        <w:ind w:left="0"/>
        <w:rPr>
          <w:rFonts w:ascii="Montserrat" w:eastAsia="Times New Roman" w:hAnsi="Montserrat" w:cs="Arial"/>
          <w:color w:val="7C7C7C"/>
          <w:spacing w:val="2"/>
          <w:sz w:val="21"/>
          <w:szCs w:val="21"/>
          <w:lang w:val="ru-RU" w:eastAsia="ru-RU" w:bidi="ar-SA"/>
        </w:rPr>
      </w:pPr>
    </w:p>
    <w:p w:rsidR="005B4346" w:rsidRPr="00363C2C" w:rsidRDefault="005B4346" w:rsidP="005B4346">
      <w:pPr>
        <w:shd w:val="clear" w:color="auto" w:fill="FFFFFF"/>
        <w:spacing w:before="72" w:after="144" w:line="240" w:lineRule="auto"/>
        <w:ind w:left="0"/>
        <w:jc w:val="center"/>
        <w:rPr>
          <w:rFonts w:eastAsia="Times New Roman"/>
          <w:color w:val="000000" w:themeColor="text1"/>
          <w:spacing w:val="2"/>
          <w:sz w:val="24"/>
          <w:szCs w:val="24"/>
          <w:lang w:val="ru-RU" w:eastAsia="ru-RU" w:bidi="ar-SA"/>
        </w:rPr>
      </w:pP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 xml:space="preserve">І. Загальна інформація про </w:t>
      </w:r>
      <w:proofErr w:type="gramStart"/>
      <w:r w:rsidRPr="008E1381">
        <w:rPr>
          <w:rFonts w:eastAsia="Times New Roman"/>
          <w:b/>
          <w:bCs/>
          <w:color w:val="000000" w:themeColor="text1"/>
          <w:spacing w:val="2"/>
          <w:lang w:val="ru-RU" w:eastAsia="ru-RU" w:bidi="ar-SA"/>
        </w:rPr>
        <w:t>г</w:t>
      </w:r>
      <w:proofErr w:type="gramEnd"/>
      <w:r w:rsidRPr="008E1381">
        <w:rPr>
          <w:rFonts w:eastAsia="Times New Roman"/>
          <w:b/>
          <w:bCs/>
          <w:color w:val="000000" w:themeColor="text1"/>
          <w:spacing w:val="2"/>
          <w:lang w:val="ru-RU" w:eastAsia="ru-RU" w:bidi="ar-SA"/>
        </w:rPr>
        <w:t>імназію</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Жміївська гімназія Іванківської селищної ради знаходиться за адресою с</w:t>
      </w:r>
      <w:proofErr w:type="gramStart"/>
      <w:r>
        <w:rPr>
          <w:rFonts w:eastAsia="Times New Roman"/>
          <w:color w:val="000000" w:themeColor="text1"/>
          <w:spacing w:val="2"/>
          <w:lang w:val="ru-RU" w:eastAsia="ru-RU" w:bidi="ar-SA"/>
        </w:rPr>
        <w:t>.Ж</w:t>
      </w:r>
      <w:proofErr w:type="gramEnd"/>
      <w:r>
        <w:rPr>
          <w:rFonts w:eastAsia="Times New Roman"/>
          <w:color w:val="000000" w:themeColor="text1"/>
          <w:spacing w:val="2"/>
          <w:lang w:val="ru-RU" w:eastAsia="ru-RU" w:bidi="ar-SA"/>
        </w:rPr>
        <w:t>міївка,вул.Центральна 10</w:t>
      </w:r>
      <w:r w:rsidRPr="008E1381">
        <w:rPr>
          <w:rFonts w:eastAsia="Times New Roman"/>
          <w:color w:val="000000" w:themeColor="text1"/>
          <w:spacing w:val="2"/>
          <w:lang w:val="ru-RU" w:eastAsia="ru-RU" w:bidi="ar-SA"/>
        </w:rPr>
        <w:t>.</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Приміщення зак</w:t>
      </w:r>
      <w:r>
        <w:rPr>
          <w:rFonts w:eastAsia="Times New Roman"/>
          <w:color w:val="000000" w:themeColor="text1"/>
          <w:spacing w:val="2"/>
          <w:lang w:val="ru-RU" w:eastAsia="ru-RU" w:bidi="ar-SA"/>
        </w:rPr>
        <w:t>ладу освіти – це двохповерхова</w:t>
      </w:r>
      <w:r w:rsidRPr="008E1381">
        <w:rPr>
          <w:rFonts w:eastAsia="Times New Roman"/>
          <w:color w:val="000000" w:themeColor="text1"/>
          <w:spacing w:val="2"/>
          <w:lang w:val="ru-RU" w:eastAsia="ru-RU" w:bidi="ar-SA"/>
        </w:rPr>
        <w:t xml:space="preserve"> споруда, яка обладнана відповідними інженерними мережами та технічним устаткуванням для забезпечення належних санітарно – побутових умов для учасників освітнього проце</w:t>
      </w:r>
      <w:r>
        <w:rPr>
          <w:rFonts w:eastAsia="Times New Roman"/>
          <w:color w:val="000000" w:themeColor="text1"/>
          <w:spacing w:val="2"/>
          <w:lang w:val="ru-RU" w:eastAsia="ru-RU" w:bidi="ar-SA"/>
        </w:rPr>
        <w:t>су. Проектна потужність – 280</w:t>
      </w:r>
      <w:r w:rsidRPr="008E1381">
        <w:rPr>
          <w:rFonts w:eastAsia="Times New Roman"/>
          <w:color w:val="000000" w:themeColor="text1"/>
          <w:spacing w:val="2"/>
          <w:lang w:val="ru-RU" w:eastAsia="ru-RU" w:bidi="ar-SA"/>
        </w:rPr>
        <w:t> здобувачів освіти.</w:t>
      </w:r>
    </w:p>
    <w:p w:rsidR="005B4346"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Засновником </w:t>
      </w:r>
      <w:r>
        <w:rPr>
          <w:rFonts w:eastAsia="Times New Roman"/>
          <w:color w:val="000000" w:themeColor="text1"/>
          <w:spacing w:val="2"/>
          <w:lang w:val="ru-RU" w:eastAsia="ru-RU" w:bidi="ar-SA"/>
        </w:rPr>
        <w:t>нашого закладу є  Іванківська селищна рада.</w:t>
      </w:r>
      <w:r w:rsidRPr="008E1381">
        <w:rPr>
          <w:rFonts w:eastAsia="Times New Roman"/>
          <w:color w:val="000000" w:themeColor="text1"/>
          <w:spacing w:val="2"/>
          <w:lang w:val="ru-RU" w:eastAsia="ru-RU" w:bidi="ar-SA"/>
        </w:rPr>
        <w:t xml:space="preserve"> Діяльність закладу освіти спрямована на реалізацію положень законодавчих та нормативно-правових документів із питань виконання законодавства України в галузі освіти.</w:t>
      </w:r>
    </w:p>
    <w:p w:rsidR="007A59E5" w:rsidRDefault="007A59E5" w:rsidP="005B4346">
      <w:pPr>
        <w:shd w:val="clear" w:color="auto" w:fill="FFFFFF"/>
        <w:spacing w:before="72" w:after="144" w:line="240" w:lineRule="auto"/>
        <w:ind w:left="0"/>
        <w:rPr>
          <w:rFonts w:eastAsia="Times New Roman"/>
          <w:color w:val="000000" w:themeColor="text1"/>
          <w:spacing w:val="2"/>
          <w:lang w:val="ru-RU" w:eastAsia="ru-RU" w:bidi="ar-SA"/>
        </w:rPr>
      </w:pPr>
    </w:p>
    <w:p w:rsidR="007A59E5" w:rsidRPr="008E1381" w:rsidRDefault="007A59E5" w:rsidP="005B4346">
      <w:pPr>
        <w:shd w:val="clear" w:color="auto" w:fill="FFFFFF"/>
        <w:spacing w:before="72" w:after="144" w:line="240" w:lineRule="auto"/>
        <w:ind w:left="0"/>
        <w:rPr>
          <w:rFonts w:eastAsia="Times New Roman"/>
          <w:color w:val="000000" w:themeColor="text1"/>
          <w:spacing w:val="2"/>
          <w:lang w:val="ru-RU" w:eastAsia="ru-RU" w:bidi="ar-SA"/>
        </w:rPr>
      </w:pP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sidRPr="008E1381">
        <w:rPr>
          <w:rFonts w:eastAsia="Times New Roman"/>
          <w:color w:val="000000" w:themeColor="text1"/>
          <w:spacing w:val="2"/>
          <w:lang w:val="ru-RU" w:eastAsia="ru-RU" w:bidi="ar-SA"/>
        </w:rPr>
        <w:lastRenderedPageBreak/>
        <w:t>ПР</w:t>
      </w:r>
      <w:proofErr w:type="gramEnd"/>
      <w:r w:rsidRPr="008E1381">
        <w:rPr>
          <w:rFonts w:eastAsia="Times New Roman"/>
          <w:color w:val="000000" w:themeColor="text1"/>
          <w:spacing w:val="2"/>
          <w:lang w:val="ru-RU" w:eastAsia="ru-RU" w:bidi="ar-SA"/>
        </w:rPr>
        <w:t xml:space="preserve">ІОРИТЕТИ </w:t>
      </w:r>
      <w:r>
        <w:rPr>
          <w:rFonts w:eastAsia="Times New Roman"/>
          <w:color w:val="000000" w:themeColor="text1"/>
          <w:spacing w:val="2"/>
          <w:lang w:val="ru-RU" w:eastAsia="ru-RU" w:bidi="ar-SA"/>
        </w:rPr>
        <w:t xml:space="preserve"> </w:t>
      </w:r>
      <w:r w:rsidRPr="008E1381">
        <w:rPr>
          <w:rFonts w:eastAsia="Times New Roman"/>
          <w:color w:val="000000" w:themeColor="text1"/>
          <w:spacing w:val="2"/>
          <w:lang w:val="ru-RU" w:eastAsia="ru-RU" w:bidi="ar-SA"/>
        </w:rPr>
        <w:t>РОЗВИТКУ ЗАКЛАДУ ОСВІТИ</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Автономія школи: академічна, організаційна, кадрова, фінансова.</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Доступність та ефективність освіти.</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Дитиноцентризм.</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Впровадження сучасних інформаційно – комунікаційних технологій, що забезпечують удосконалення освітнього процесу.</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Мотивація учасників освітнього процесу.</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Орієнтація на загальнолюдські цінності.</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Плекання національної ідентичності.</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Забезпечення ефективного партнерства, взаємодії та співпраці усіх учасників освітнього процесу.</w:t>
      </w:r>
    </w:p>
    <w:p w:rsidR="005B4346" w:rsidRPr="008E1381" w:rsidRDefault="005B4346" w:rsidP="005B4346">
      <w:pPr>
        <w:numPr>
          <w:ilvl w:val="0"/>
          <w:numId w:val="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Участь у громадських інноваційних проєктах.</w:t>
      </w:r>
    </w:p>
    <w:p w:rsidR="005B4346"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sidRPr="008E1381">
        <w:rPr>
          <w:rFonts w:eastAsia="Times New Roman"/>
          <w:color w:val="000000" w:themeColor="text1"/>
          <w:spacing w:val="2"/>
          <w:lang w:val="ru-RU" w:eastAsia="ru-RU" w:bidi="ar-SA"/>
        </w:rPr>
        <w:t xml:space="preserve">Освітній процес у закладі </w:t>
      </w:r>
      <w:r>
        <w:rPr>
          <w:rFonts w:eastAsia="Times New Roman"/>
          <w:color w:val="000000" w:themeColor="text1"/>
          <w:spacing w:val="2"/>
          <w:lang w:val="ru-RU" w:eastAsia="ru-RU" w:bidi="ar-SA"/>
        </w:rPr>
        <w:t>освіти в 2024-2025</w:t>
      </w:r>
      <w:r w:rsidRPr="008E1381">
        <w:rPr>
          <w:rFonts w:eastAsia="Times New Roman"/>
          <w:color w:val="000000" w:themeColor="text1"/>
          <w:spacing w:val="2"/>
          <w:lang w:val="ru-RU" w:eastAsia="ru-RU" w:bidi="ar-SA"/>
        </w:rPr>
        <w:t> навчальному році був організований відповідно до</w:t>
      </w:r>
      <w:r>
        <w:rPr>
          <w:rFonts w:eastAsia="Times New Roman"/>
          <w:color w:val="000000" w:themeColor="text1"/>
          <w:spacing w:val="2"/>
          <w:lang w:val="ru-RU" w:eastAsia="ru-RU" w:bidi="ar-SA"/>
        </w:rPr>
        <w:t xml:space="preserve"> Наказу відділу освіти І</w:t>
      </w:r>
      <w:r w:rsidR="00593020">
        <w:rPr>
          <w:rFonts w:eastAsia="Times New Roman"/>
          <w:color w:val="000000" w:themeColor="text1"/>
          <w:spacing w:val="2"/>
          <w:lang w:val="ru-RU" w:eastAsia="ru-RU" w:bidi="ar-SA"/>
        </w:rPr>
        <w:t>ванківської селищної ради від 02.09.2024 року №114</w:t>
      </w:r>
      <w:r>
        <w:rPr>
          <w:rFonts w:eastAsia="Times New Roman"/>
          <w:color w:val="000000" w:themeColor="text1"/>
          <w:spacing w:val="2"/>
          <w:lang w:val="ru-RU" w:eastAsia="ru-RU" w:bidi="ar-SA"/>
        </w:rPr>
        <w:t xml:space="preserve"> «Про організацію освітньо</w:t>
      </w:r>
      <w:r w:rsidR="00593020">
        <w:rPr>
          <w:rFonts w:eastAsia="Times New Roman"/>
          <w:color w:val="000000" w:themeColor="text1"/>
          <w:spacing w:val="2"/>
          <w:lang w:val="ru-RU" w:eastAsia="ru-RU" w:bidi="ar-SA"/>
        </w:rPr>
        <w:t>го процесу в закладах освіти Іванківської селищної ради»</w:t>
      </w:r>
      <w:r>
        <w:rPr>
          <w:rFonts w:eastAsia="Times New Roman"/>
          <w:color w:val="000000" w:themeColor="text1"/>
          <w:spacing w:val="2"/>
          <w:lang w:val="ru-RU" w:eastAsia="ru-RU" w:bidi="ar-SA"/>
        </w:rPr>
        <w:t xml:space="preserve"> з метою забезпечення пр</w:t>
      </w:r>
      <w:r w:rsidR="00593020">
        <w:rPr>
          <w:rFonts w:eastAsia="Times New Roman"/>
          <w:color w:val="000000" w:themeColor="text1"/>
          <w:spacing w:val="2"/>
          <w:lang w:val="ru-RU" w:eastAsia="ru-RU" w:bidi="ar-SA"/>
        </w:rPr>
        <w:t>а</w:t>
      </w:r>
      <w:r>
        <w:rPr>
          <w:rFonts w:eastAsia="Times New Roman"/>
          <w:color w:val="000000" w:themeColor="text1"/>
          <w:spacing w:val="2"/>
          <w:lang w:val="ru-RU" w:eastAsia="ru-RU" w:bidi="ar-SA"/>
        </w:rPr>
        <w:t>ва дітей та учнівської молоді на</w:t>
      </w:r>
      <w:proofErr w:type="gramEnd"/>
      <w:r>
        <w:rPr>
          <w:rFonts w:eastAsia="Times New Roman"/>
          <w:color w:val="000000" w:themeColor="text1"/>
          <w:spacing w:val="2"/>
          <w:lang w:val="ru-RU" w:eastAsia="ru-RU" w:bidi="ar-SA"/>
        </w:rPr>
        <w:t xml:space="preserve"> здобуття освіти та забезпечення максимально можливої безпеки </w:t>
      </w:r>
      <w:proofErr w:type="gramStart"/>
      <w:r>
        <w:rPr>
          <w:rFonts w:eastAsia="Times New Roman"/>
          <w:color w:val="000000" w:themeColor="text1"/>
          <w:spacing w:val="2"/>
          <w:lang w:val="ru-RU" w:eastAsia="ru-RU" w:bidi="ar-SA"/>
        </w:rPr>
        <w:t>вс</w:t>
      </w:r>
      <w:proofErr w:type="gramEnd"/>
      <w:r>
        <w:rPr>
          <w:rFonts w:eastAsia="Times New Roman"/>
          <w:color w:val="000000" w:themeColor="text1"/>
          <w:spacing w:val="2"/>
          <w:lang w:val="ru-RU" w:eastAsia="ru-RU" w:bidi="ar-SA"/>
        </w:rPr>
        <w:t>іх учасників освітнього процессу»,</w:t>
      </w:r>
      <w:r w:rsidRPr="008E1381">
        <w:rPr>
          <w:rFonts w:eastAsia="Times New Roman"/>
          <w:color w:val="000000" w:themeColor="text1"/>
          <w:spacing w:val="2"/>
          <w:lang w:val="ru-RU" w:eastAsia="ru-RU" w:bidi="ar-SA"/>
        </w:rPr>
        <w:t xml:space="preserve"> затверджених в установленому </w:t>
      </w:r>
      <w:r>
        <w:rPr>
          <w:rFonts w:eastAsia="Times New Roman"/>
          <w:color w:val="000000" w:themeColor="text1"/>
          <w:spacing w:val="2"/>
          <w:lang w:val="ru-RU" w:eastAsia="ru-RU" w:bidi="ar-SA"/>
        </w:rPr>
        <w:t>порядку Стратегії розвитку Жміївської гімназії Іванківської селищної ради</w:t>
      </w:r>
      <w:r w:rsidRPr="008E1381">
        <w:rPr>
          <w:rFonts w:eastAsia="Times New Roman"/>
          <w:color w:val="000000" w:themeColor="text1"/>
          <w:spacing w:val="2"/>
          <w:lang w:val="ru-RU" w:eastAsia="ru-RU" w:bidi="ar-SA"/>
        </w:rPr>
        <w:t xml:space="preserve">, </w:t>
      </w:r>
      <w:r>
        <w:rPr>
          <w:rFonts w:eastAsia="Times New Roman"/>
          <w:color w:val="000000" w:themeColor="text1"/>
          <w:spacing w:val="2"/>
          <w:lang w:val="ru-RU" w:eastAsia="ru-RU" w:bidi="ar-SA"/>
        </w:rPr>
        <w:t>Освітньої програми та</w:t>
      </w:r>
      <w:r w:rsidRPr="008E1381">
        <w:rPr>
          <w:rFonts w:eastAsia="Times New Roman"/>
          <w:color w:val="000000" w:themeColor="text1"/>
          <w:spacing w:val="2"/>
          <w:lang w:val="ru-RU" w:eastAsia="ru-RU" w:bidi="ar-SA"/>
        </w:rPr>
        <w:t xml:space="preserve"> річного плану роботи закладу. Освітня програма закладу освіти була розроблена </w:t>
      </w:r>
      <w:proofErr w:type="gramStart"/>
      <w:r w:rsidRPr="008E1381">
        <w:rPr>
          <w:rFonts w:eastAsia="Times New Roman"/>
          <w:color w:val="000000" w:themeColor="text1"/>
          <w:spacing w:val="2"/>
          <w:lang w:val="ru-RU" w:eastAsia="ru-RU" w:bidi="ar-SA"/>
        </w:rPr>
        <w:t>на</w:t>
      </w:r>
      <w:proofErr w:type="gramEnd"/>
      <w:r w:rsidRPr="008E1381">
        <w:rPr>
          <w:rFonts w:eastAsia="Times New Roman"/>
          <w:color w:val="000000" w:themeColor="text1"/>
          <w:spacing w:val="2"/>
          <w:lang w:val="ru-RU" w:eastAsia="ru-RU" w:bidi="ar-SA"/>
        </w:rPr>
        <w:t xml:space="preserve"> основі:</w:t>
      </w:r>
    </w:p>
    <w:p w:rsidR="007912FF" w:rsidRPr="0028124F" w:rsidRDefault="007912FF" w:rsidP="007912FF">
      <w:pPr>
        <w:pStyle w:val="aa"/>
        <w:numPr>
          <w:ilvl w:val="0"/>
          <w:numId w:val="16"/>
        </w:numPr>
        <w:spacing w:after="0" w:line="240" w:lineRule="auto"/>
        <w:outlineLvl w:val="2"/>
        <w:rPr>
          <w:rFonts w:eastAsia="Times New Roman"/>
          <w:color w:val="000000" w:themeColor="text1"/>
          <w:lang w:val="ru-RU" w:eastAsia="uk-UA"/>
        </w:rPr>
      </w:pPr>
      <w:r w:rsidRPr="0028124F">
        <w:rPr>
          <w:color w:val="000000" w:themeColor="text1"/>
          <w:lang w:val="ru-RU"/>
        </w:rPr>
        <w:t xml:space="preserve">5-7 кл Типова освітня програма для 5 - 9 класів закладів загальної середньої освіти (наказ МОН України 19.02.2021 </w:t>
      </w:r>
      <w:hyperlink r:id="rId7" w:history="1">
        <w:r w:rsidRPr="0028124F">
          <w:rPr>
            <w:rStyle w:val="af6"/>
            <w:color w:val="000000" w:themeColor="text1"/>
            <w:lang w:val="ru-RU"/>
          </w:rPr>
          <w:t>№ 235</w:t>
        </w:r>
      </w:hyperlink>
      <w:r w:rsidRPr="0028124F">
        <w:rPr>
          <w:color w:val="000000" w:themeColor="text1"/>
          <w:lang w:val="ru-RU"/>
        </w:rPr>
        <w:t>, зі змінами н</w:t>
      </w:r>
      <w:r w:rsidRPr="0028124F">
        <w:rPr>
          <w:rFonts w:eastAsia="Times New Roman"/>
          <w:color w:val="000000" w:themeColor="text1"/>
          <w:lang w:val="ru-RU" w:eastAsia="uk-UA"/>
        </w:rPr>
        <w:t>аказ МОН № 1120 від 09.08.2024 року)</w:t>
      </w:r>
    </w:p>
    <w:p w:rsidR="007912FF" w:rsidRPr="0028124F" w:rsidRDefault="007912FF" w:rsidP="007912FF">
      <w:pPr>
        <w:pStyle w:val="aa"/>
        <w:numPr>
          <w:ilvl w:val="0"/>
          <w:numId w:val="16"/>
        </w:numPr>
        <w:spacing w:line="259" w:lineRule="auto"/>
        <w:rPr>
          <w:color w:val="000000" w:themeColor="text1"/>
          <w:lang w:val="ru-RU"/>
        </w:rPr>
      </w:pPr>
      <w:r w:rsidRPr="0028124F">
        <w:rPr>
          <w:color w:val="000000" w:themeColor="text1"/>
          <w:lang w:val="ru-RU"/>
        </w:rPr>
        <w:t xml:space="preserve">8-9 кл– </w:t>
      </w:r>
      <w:proofErr w:type="gramStart"/>
      <w:r w:rsidRPr="0028124F">
        <w:rPr>
          <w:color w:val="000000" w:themeColor="text1"/>
          <w:lang w:val="ru-RU"/>
        </w:rPr>
        <w:t>на</w:t>
      </w:r>
      <w:proofErr w:type="gramEnd"/>
      <w:r w:rsidRPr="0028124F">
        <w:rPr>
          <w:color w:val="000000" w:themeColor="text1"/>
          <w:lang w:val="ru-RU"/>
        </w:rPr>
        <w:t>каз МОН України №405 від 20.04.2018 «Про затвердження типової освітньої програми закладів загальної середньої освіти ІІ ступеня»;</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 xml:space="preserve">Закону України «Про внесення змін до деяких законів України </w:t>
      </w:r>
      <w:proofErr w:type="gramStart"/>
      <w:r w:rsidRPr="0028124F">
        <w:rPr>
          <w:color w:val="000000" w:themeColor="text1"/>
          <w:lang w:val="ru-RU"/>
        </w:rPr>
        <w:t>в</w:t>
      </w:r>
      <w:proofErr w:type="gramEnd"/>
      <w:r w:rsidRPr="0028124F">
        <w:rPr>
          <w:color w:val="000000" w:themeColor="text1"/>
          <w:lang w:val="ru-RU"/>
        </w:rPr>
        <w:t xml:space="preserve"> сфері освіти щодо врегулювання окремих питань освітньої діяльності в умовах воєнного стану»            (від 28.04.2022 №7325);</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Указу Президента України від 16.03.2022 року №143 «Про загальнонаціональну хвилину мовчання за загиблими внаслідок збройної агрес</w:t>
      </w:r>
      <w:proofErr w:type="gramStart"/>
      <w:r w:rsidRPr="0028124F">
        <w:rPr>
          <w:color w:val="000000" w:themeColor="text1"/>
          <w:lang w:val="ru-RU"/>
        </w:rPr>
        <w:t>ії Р</w:t>
      </w:r>
      <w:proofErr w:type="gramEnd"/>
      <w:r w:rsidRPr="0028124F">
        <w:rPr>
          <w:color w:val="000000" w:themeColor="text1"/>
          <w:lang w:val="ru-RU"/>
        </w:rPr>
        <w:t>осійської Федерації проти України»;</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Сані</w:t>
      </w:r>
      <w:proofErr w:type="gramStart"/>
      <w:r w:rsidRPr="0028124F">
        <w:rPr>
          <w:color w:val="000000" w:themeColor="text1"/>
          <w:lang w:val="ru-RU"/>
        </w:rPr>
        <w:t>тарного</w:t>
      </w:r>
      <w:proofErr w:type="gramEnd"/>
      <w:r w:rsidRPr="0028124F">
        <w:rPr>
          <w:color w:val="000000" w:themeColor="text1"/>
          <w:lang w:val="ru-RU"/>
        </w:rPr>
        <w:t xml:space="preserve"> регламенту для закладів загальної середньої освіти, затвердженого наказом МОЗ України  від 25.09.2020 №2205;</w:t>
      </w:r>
    </w:p>
    <w:p w:rsidR="007912FF" w:rsidRPr="0028124F" w:rsidRDefault="007912FF" w:rsidP="007912FF">
      <w:pPr>
        <w:numPr>
          <w:ilvl w:val="0"/>
          <w:numId w:val="16"/>
        </w:numPr>
        <w:spacing w:after="0" w:line="276" w:lineRule="auto"/>
        <w:jc w:val="both"/>
        <w:rPr>
          <w:color w:val="000000" w:themeColor="text1"/>
        </w:rPr>
      </w:pPr>
      <w:r w:rsidRPr="0028124F">
        <w:rPr>
          <w:color w:val="000000" w:themeColor="text1"/>
        </w:rPr>
        <w:t>Концепції НУШ (2016 року);</w:t>
      </w:r>
    </w:p>
    <w:p w:rsidR="007912FF" w:rsidRPr="0028124F" w:rsidRDefault="007912FF" w:rsidP="007912FF">
      <w:pPr>
        <w:numPr>
          <w:ilvl w:val="0"/>
          <w:numId w:val="16"/>
        </w:numPr>
        <w:spacing w:after="0" w:line="276" w:lineRule="auto"/>
        <w:jc w:val="both"/>
        <w:rPr>
          <w:color w:val="000000" w:themeColor="text1"/>
        </w:rPr>
      </w:pPr>
      <w:r w:rsidRPr="0028124F">
        <w:rPr>
          <w:color w:val="000000" w:themeColor="text1"/>
        </w:rPr>
        <w:t>Концепції реалізації державної політики у сфері реформування загальної середньої освіти «Новаукраїнська школа» на період до 2029 року, схваленої розпорядженням Кабінету Міністрів України від 14.12.2016 № 988.</w:t>
      </w:r>
    </w:p>
    <w:p w:rsidR="007912FF" w:rsidRPr="0028124F" w:rsidRDefault="007912FF" w:rsidP="007912FF">
      <w:pPr>
        <w:numPr>
          <w:ilvl w:val="0"/>
          <w:numId w:val="16"/>
        </w:numPr>
        <w:spacing w:after="0" w:line="276" w:lineRule="auto"/>
        <w:jc w:val="both"/>
        <w:rPr>
          <w:color w:val="000000" w:themeColor="text1"/>
        </w:rPr>
      </w:pPr>
      <w:r w:rsidRPr="0028124F">
        <w:rPr>
          <w:color w:val="000000" w:themeColor="text1"/>
        </w:rPr>
        <w:lastRenderedPageBreak/>
        <w:t>Наказу МОН України від 30.11.2020 №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 xml:space="preserve">Постанови уряду «Про початок навчального року </w:t>
      </w:r>
      <w:proofErr w:type="gramStart"/>
      <w:r w:rsidRPr="0028124F">
        <w:rPr>
          <w:color w:val="000000" w:themeColor="text1"/>
          <w:lang w:val="ru-RU"/>
        </w:rPr>
        <w:t>п</w:t>
      </w:r>
      <w:proofErr w:type="gramEnd"/>
      <w:r w:rsidRPr="0028124F">
        <w:rPr>
          <w:color w:val="000000" w:themeColor="text1"/>
          <w:lang w:val="ru-RU"/>
        </w:rPr>
        <w:t>ід час дії воєнного ст</w:t>
      </w:r>
      <w:r>
        <w:rPr>
          <w:color w:val="000000" w:themeColor="text1"/>
          <w:lang w:val="ru-RU"/>
        </w:rPr>
        <w:t>ану в Україні», опублікованої 03.07.2024</w:t>
      </w:r>
      <w:r w:rsidRPr="0028124F">
        <w:rPr>
          <w:color w:val="000000" w:themeColor="text1"/>
          <w:lang w:val="ru-RU"/>
        </w:rPr>
        <w:t xml:space="preserve"> року</w:t>
      </w:r>
      <w:r>
        <w:rPr>
          <w:color w:val="000000" w:themeColor="text1"/>
          <w:lang w:val="ru-RU"/>
        </w:rPr>
        <w:t xml:space="preserve"> № 84</w:t>
      </w:r>
      <w:r w:rsidRPr="0028124F">
        <w:rPr>
          <w:color w:val="000000" w:themeColor="text1"/>
          <w:lang w:val="ru-RU"/>
        </w:rPr>
        <w:t>;</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Листа Міністерства освіти і науки України від 06.03.2022  № 1/3371-22 «Про організацію освітнього процесу в умовах військових дій»;</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 xml:space="preserve">Листа МОН України від 29.03.2022 №1/3725-22 «Про організацію освітнього процесу </w:t>
      </w:r>
      <w:proofErr w:type="gramStart"/>
      <w:r w:rsidRPr="0028124F">
        <w:rPr>
          <w:color w:val="000000" w:themeColor="text1"/>
          <w:lang w:val="ru-RU"/>
        </w:rPr>
        <w:t>в</w:t>
      </w:r>
      <w:proofErr w:type="gramEnd"/>
      <w:r w:rsidRPr="0028124F">
        <w:rPr>
          <w:color w:val="000000" w:themeColor="text1"/>
          <w:lang w:val="ru-RU"/>
        </w:rPr>
        <w:t xml:space="preserve"> </w:t>
      </w:r>
      <w:proofErr w:type="gramStart"/>
      <w:r w:rsidRPr="0028124F">
        <w:rPr>
          <w:color w:val="000000" w:themeColor="text1"/>
          <w:lang w:val="ru-RU"/>
        </w:rPr>
        <w:t>початков</w:t>
      </w:r>
      <w:proofErr w:type="gramEnd"/>
      <w:r w:rsidRPr="0028124F">
        <w:rPr>
          <w:color w:val="000000" w:themeColor="text1"/>
          <w:lang w:val="ru-RU"/>
        </w:rPr>
        <w:t>ій школі в умовах воєнного часу»;</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Наказу Міністерства освіти і науки України від 02.08.2024 №1093 «Про затвердження рекомендацій щодо оцінювання результатів навчання»;</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Наказу Міністерства освіти і науки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Наказу Міністерства освіти і науки України від 08 .09.2020   № 1115 і зареєстровано у Міністерстві юстиції 28.09.02020  за  №941/35224 «Деякі питання організації дистанційного навчання»;</w:t>
      </w:r>
    </w:p>
    <w:p w:rsidR="007912FF" w:rsidRPr="0028124F" w:rsidRDefault="007912FF" w:rsidP="007912FF">
      <w:pPr>
        <w:numPr>
          <w:ilvl w:val="0"/>
          <w:numId w:val="16"/>
        </w:numPr>
        <w:spacing w:after="0" w:line="276" w:lineRule="auto"/>
        <w:jc w:val="both"/>
        <w:rPr>
          <w:color w:val="000000" w:themeColor="text1"/>
          <w:lang w:val="ru-RU"/>
        </w:rPr>
      </w:pPr>
      <w:r w:rsidRPr="0028124F">
        <w:rPr>
          <w:color w:val="000000" w:themeColor="text1"/>
          <w:lang w:val="ru-RU"/>
        </w:rPr>
        <w:t xml:space="preserve">Наказу МОН України від 12.01.2016 №8 «Про затвердження </w:t>
      </w:r>
      <w:proofErr w:type="gramStart"/>
      <w:r w:rsidRPr="0028124F">
        <w:rPr>
          <w:color w:val="000000" w:themeColor="text1"/>
          <w:lang w:val="ru-RU"/>
        </w:rPr>
        <w:t>Положення</w:t>
      </w:r>
      <w:proofErr w:type="gramEnd"/>
      <w:r w:rsidRPr="0028124F">
        <w:rPr>
          <w:color w:val="000000" w:themeColor="text1"/>
          <w:lang w:val="ru-RU"/>
        </w:rPr>
        <w:t xml:space="preserve"> про індивідуальну форму здобуття повної загальної середньої освіти», зі змінами, внесеними згідно з наказами МОН України №955 від 10.07.2019, №160 від 10.02.2021, №165 від 15.02.2023.</w:t>
      </w:r>
    </w:p>
    <w:p w:rsidR="007912FF" w:rsidRPr="0028124F" w:rsidRDefault="007912FF" w:rsidP="007912FF">
      <w:pPr>
        <w:pStyle w:val="aa"/>
        <w:numPr>
          <w:ilvl w:val="0"/>
          <w:numId w:val="16"/>
        </w:numPr>
        <w:tabs>
          <w:tab w:val="left" w:pos="284"/>
        </w:tabs>
        <w:spacing w:line="259" w:lineRule="auto"/>
        <w:rPr>
          <w:color w:val="000000" w:themeColor="text1"/>
          <w:lang w:val="ru-RU"/>
        </w:rPr>
      </w:pPr>
      <w:r w:rsidRPr="0028124F">
        <w:rPr>
          <w:color w:val="000000" w:themeColor="text1"/>
          <w:lang w:val="ru-RU"/>
        </w:rPr>
        <w:t xml:space="preserve">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w:t>
      </w:r>
      <w:proofErr w:type="gramStart"/>
      <w:r w:rsidRPr="0028124F">
        <w:rPr>
          <w:color w:val="000000" w:themeColor="text1"/>
          <w:lang w:val="ru-RU"/>
        </w:rPr>
        <w:t>р</w:t>
      </w:r>
      <w:proofErr w:type="gramEnd"/>
      <w:r w:rsidRPr="0028124F">
        <w:rPr>
          <w:color w:val="000000" w:themeColor="text1"/>
          <w:lang w:val="ru-RU"/>
        </w:rPr>
        <w:t>ік  (розпорядження Кабінету Міністрів України від 05.07.2024 №632)</w:t>
      </w:r>
    </w:p>
    <w:p w:rsidR="007912FF" w:rsidRPr="0028124F" w:rsidRDefault="007912FF" w:rsidP="007912FF">
      <w:pPr>
        <w:pStyle w:val="aa"/>
        <w:tabs>
          <w:tab w:val="left" w:pos="284"/>
        </w:tabs>
        <w:rPr>
          <w:color w:val="000000" w:themeColor="text1"/>
          <w:lang w:val="ru-RU"/>
        </w:rPr>
      </w:pPr>
    </w:p>
    <w:p w:rsidR="007912FF" w:rsidRPr="0028124F" w:rsidRDefault="007912FF" w:rsidP="007912FF">
      <w:pPr>
        <w:pStyle w:val="aa"/>
        <w:numPr>
          <w:ilvl w:val="0"/>
          <w:numId w:val="16"/>
        </w:numPr>
        <w:spacing w:line="259" w:lineRule="auto"/>
        <w:rPr>
          <w:color w:val="000000" w:themeColor="text1"/>
          <w:lang w:val="ru-RU"/>
        </w:rPr>
      </w:pPr>
      <w:r w:rsidRPr="0028124F">
        <w:rPr>
          <w:color w:val="000000" w:themeColor="text1"/>
          <w:lang w:val="ru-RU"/>
        </w:rPr>
        <w:t>Про внесення змі</w:t>
      </w:r>
      <w:proofErr w:type="gramStart"/>
      <w:r w:rsidRPr="0028124F">
        <w:rPr>
          <w:color w:val="000000" w:themeColor="text1"/>
          <w:lang w:val="ru-RU"/>
        </w:rPr>
        <w:t>н</w:t>
      </w:r>
      <w:proofErr w:type="gramEnd"/>
      <w:r w:rsidRPr="0028124F">
        <w:rPr>
          <w:color w:val="000000" w:themeColor="text1"/>
          <w:lang w:val="ru-RU"/>
        </w:rPr>
        <w:t xml:space="preserve"> у методичні рекомендації щодо окремих питань здобуття освіти в закладах загальної середньої освіти в умовах воєнного стану в Україні (Наказ МОН України 13.06.2024 № 836)  (</w:t>
      </w:r>
      <w:r w:rsidRPr="0028124F">
        <w:rPr>
          <w:i/>
          <w:iCs/>
          <w:color w:val="000000" w:themeColor="text1"/>
          <w:lang w:val="ru-RU"/>
        </w:rPr>
        <w:t>таблиця переведень балів</w:t>
      </w:r>
      <w:r w:rsidRPr="0028124F">
        <w:rPr>
          <w:color w:val="000000" w:themeColor="text1"/>
          <w:lang w:val="ru-RU"/>
        </w:rPr>
        <w:t>)</w:t>
      </w:r>
    </w:p>
    <w:p w:rsidR="007912FF" w:rsidRPr="006253D0" w:rsidRDefault="007912FF" w:rsidP="007912FF">
      <w:pPr>
        <w:pStyle w:val="aa"/>
        <w:numPr>
          <w:ilvl w:val="0"/>
          <w:numId w:val="16"/>
        </w:numPr>
        <w:spacing w:line="259" w:lineRule="auto"/>
        <w:rPr>
          <w:color w:val="000000" w:themeColor="text1"/>
          <w:lang w:val="ru-RU"/>
        </w:rPr>
      </w:pPr>
      <w:r w:rsidRPr="006253D0">
        <w:rPr>
          <w:color w:val="000000" w:themeColor="text1"/>
          <w:lang w:val="ru-RU"/>
        </w:rPr>
        <w:t xml:space="preserve">Про стабілізацію роботи об’єднаної енергетичної системи </w:t>
      </w:r>
      <w:bookmarkStart w:id="0" w:name="_Hlk172828770"/>
      <w:r w:rsidRPr="006253D0">
        <w:rPr>
          <w:color w:val="000000" w:themeColor="text1"/>
          <w:lang w:val="ru-RU"/>
        </w:rPr>
        <w:t>(Розпорядженням Кабінету Міні</w:t>
      </w:r>
      <w:proofErr w:type="gramStart"/>
      <w:r w:rsidRPr="006253D0">
        <w:rPr>
          <w:color w:val="000000" w:themeColor="text1"/>
          <w:lang w:val="ru-RU"/>
        </w:rPr>
        <w:t>стр</w:t>
      </w:r>
      <w:proofErr w:type="gramEnd"/>
      <w:r w:rsidRPr="006253D0">
        <w:rPr>
          <w:color w:val="000000" w:themeColor="text1"/>
          <w:lang w:val="ru-RU"/>
        </w:rPr>
        <w:t xml:space="preserve">ів України від 07 червня 2024 року № 510-р) </w:t>
      </w:r>
      <w:bookmarkEnd w:id="0"/>
      <w:r w:rsidRPr="006253D0">
        <w:rPr>
          <w:color w:val="000000" w:themeColor="text1"/>
          <w:lang w:val="ru-RU"/>
        </w:rPr>
        <w:t>(</w:t>
      </w:r>
      <w:r w:rsidRPr="006253D0">
        <w:rPr>
          <w:i/>
          <w:iCs/>
          <w:color w:val="000000" w:themeColor="text1"/>
          <w:lang w:val="ru-RU"/>
        </w:rPr>
        <w:t>економія електроенергії</w:t>
      </w:r>
      <w:r w:rsidRPr="006253D0">
        <w:rPr>
          <w:color w:val="000000" w:themeColor="text1"/>
          <w:lang w:val="ru-RU"/>
        </w:rPr>
        <w:t>)</w:t>
      </w:r>
    </w:p>
    <w:p w:rsidR="007912FF" w:rsidRPr="006253D0" w:rsidRDefault="007912FF" w:rsidP="007912FF">
      <w:pPr>
        <w:pStyle w:val="aa"/>
        <w:numPr>
          <w:ilvl w:val="0"/>
          <w:numId w:val="16"/>
        </w:numPr>
        <w:spacing w:line="259" w:lineRule="auto"/>
        <w:rPr>
          <w:color w:val="000000" w:themeColor="text1"/>
          <w:lang w:val="ru-RU"/>
        </w:rPr>
      </w:pPr>
      <w:r w:rsidRPr="006253D0">
        <w:rPr>
          <w:color w:val="000000" w:themeColor="text1"/>
          <w:lang w:val="ru-RU"/>
        </w:rPr>
        <w:t>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(Розпорядженням Кабінету Міні</w:t>
      </w:r>
      <w:proofErr w:type="gramStart"/>
      <w:r w:rsidRPr="006253D0">
        <w:rPr>
          <w:color w:val="000000" w:themeColor="text1"/>
          <w:lang w:val="ru-RU"/>
        </w:rPr>
        <w:t>стр</w:t>
      </w:r>
      <w:proofErr w:type="gramEnd"/>
      <w:r w:rsidRPr="006253D0">
        <w:rPr>
          <w:color w:val="000000" w:themeColor="text1"/>
          <w:lang w:val="ru-RU"/>
        </w:rPr>
        <w:t>ів України від 07 червня 2024 року № 527-р)</w:t>
      </w:r>
    </w:p>
    <w:p w:rsidR="007912FF" w:rsidRPr="0028124F" w:rsidRDefault="007912FF" w:rsidP="007912FF">
      <w:pPr>
        <w:pStyle w:val="aa"/>
        <w:numPr>
          <w:ilvl w:val="0"/>
          <w:numId w:val="16"/>
        </w:numPr>
        <w:spacing w:line="259" w:lineRule="auto"/>
        <w:rPr>
          <w:color w:val="000000" w:themeColor="text1"/>
          <w:lang w:val="ru-RU"/>
        </w:rPr>
      </w:pPr>
      <w:r w:rsidRPr="0028124F">
        <w:rPr>
          <w:color w:val="000000" w:themeColor="text1"/>
          <w:lang w:val="ru-RU"/>
        </w:rPr>
        <w:t xml:space="preserve">Про </w:t>
      </w:r>
      <w:proofErr w:type="gramStart"/>
      <w:r w:rsidRPr="0028124F">
        <w:rPr>
          <w:color w:val="000000" w:themeColor="text1"/>
          <w:lang w:val="ru-RU"/>
        </w:rPr>
        <w:t>п</w:t>
      </w:r>
      <w:proofErr w:type="gramEnd"/>
      <w:r w:rsidRPr="0028124F">
        <w:rPr>
          <w:color w:val="000000" w:themeColor="text1"/>
          <w:lang w:val="ru-RU"/>
        </w:rPr>
        <w:t>ідготовку закладів освіти до нового навчального року та проходження осінньо-зимового періоду 2024/25 року (Лист МОН України 05.06.2024 №1/9979-24)</w:t>
      </w:r>
    </w:p>
    <w:p w:rsidR="007912FF" w:rsidRPr="0028124F" w:rsidRDefault="007912FF" w:rsidP="007912FF">
      <w:pPr>
        <w:pStyle w:val="aa"/>
        <w:numPr>
          <w:ilvl w:val="0"/>
          <w:numId w:val="16"/>
        </w:numPr>
        <w:spacing w:line="259" w:lineRule="auto"/>
        <w:rPr>
          <w:color w:val="000000" w:themeColor="text1"/>
          <w:lang w:val="ru-RU"/>
        </w:rPr>
      </w:pPr>
      <w:r w:rsidRPr="0028124F">
        <w:rPr>
          <w:color w:val="000000" w:themeColor="text1"/>
          <w:lang w:val="ru-RU"/>
        </w:rPr>
        <w:lastRenderedPageBreak/>
        <w:t>Про надання роз</w:t>
      </w:r>
      <w:r w:rsidRPr="0028124F">
        <w:rPr>
          <w:color w:val="000000" w:themeColor="text1"/>
          <w:lang w:val="uk-UA"/>
        </w:rPr>
        <w:t>’</w:t>
      </w:r>
      <w:r w:rsidRPr="0028124F">
        <w:rPr>
          <w:color w:val="000000" w:themeColor="text1"/>
          <w:lang w:val="ru-RU"/>
        </w:rPr>
        <w:t xml:space="preserve">яснень щодо формування 1-х класів 3 01.09.2024 </w:t>
      </w:r>
      <w:proofErr w:type="gramStart"/>
      <w:r w:rsidRPr="0028124F">
        <w:rPr>
          <w:color w:val="000000" w:themeColor="text1"/>
          <w:lang w:val="ru-RU"/>
        </w:rPr>
        <w:t>р</w:t>
      </w:r>
      <w:proofErr w:type="gramEnd"/>
      <w:r w:rsidRPr="0028124F">
        <w:rPr>
          <w:color w:val="000000" w:themeColor="text1"/>
          <w:lang w:val="ru-RU"/>
        </w:rPr>
        <w:t xml:space="preserve"> та розподілу освітньої субвенції (Лист МОН України 05.06.2024 №1/9930-24)</w:t>
      </w:r>
    </w:p>
    <w:p w:rsidR="007912FF" w:rsidRPr="0028124F" w:rsidRDefault="007912FF" w:rsidP="007912FF">
      <w:pPr>
        <w:pStyle w:val="aa"/>
        <w:numPr>
          <w:ilvl w:val="0"/>
          <w:numId w:val="16"/>
        </w:numPr>
        <w:spacing w:line="259" w:lineRule="auto"/>
        <w:rPr>
          <w:color w:val="000000" w:themeColor="text1"/>
          <w:lang w:val="ru-RU"/>
        </w:rPr>
      </w:pPr>
      <w:r w:rsidRPr="0028124F">
        <w:rPr>
          <w:color w:val="000000" w:themeColor="text1"/>
          <w:lang w:val="ru-RU"/>
        </w:rPr>
        <w:t xml:space="preserve">Про надання грифа «Рекомендовано Міністерством освіти і науки України» </w:t>
      </w:r>
      <w:proofErr w:type="gramStart"/>
      <w:r w:rsidRPr="0028124F">
        <w:rPr>
          <w:color w:val="000000" w:themeColor="text1"/>
          <w:lang w:val="ru-RU"/>
        </w:rPr>
        <w:t>п</w:t>
      </w:r>
      <w:proofErr w:type="gramEnd"/>
      <w:r w:rsidRPr="0028124F">
        <w:rPr>
          <w:color w:val="000000" w:themeColor="text1"/>
          <w:lang w:val="ru-RU"/>
        </w:rPr>
        <w:t xml:space="preserve">ідручникам для 7 класу закладів загальної середньої освіти (Наказ МОН України 05.02.2024  № 124)  </w:t>
      </w:r>
    </w:p>
    <w:p w:rsidR="007912FF" w:rsidRPr="0028124F" w:rsidRDefault="007912FF" w:rsidP="007912FF">
      <w:pPr>
        <w:pStyle w:val="aa"/>
        <w:numPr>
          <w:ilvl w:val="0"/>
          <w:numId w:val="16"/>
        </w:numPr>
        <w:spacing w:line="259" w:lineRule="auto"/>
        <w:rPr>
          <w:color w:val="000000" w:themeColor="text1"/>
          <w:lang w:val="ru-RU"/>
        </w:rPr>
      </w:pPr>
      <w:r w:rsidRPr="0028124F">
        <w:rPr>
          <w:color w:val="000000" w:themeColor="text1"/>
          <w:lang w:val="ru-RU"/>
        </w:rPr>
        <w:t xml:space="preserve"> Методичні рекомендації «Безпечне освітнє середовище; Надання індивідуальної </w:t>
      </w:r>
      <w:proofErr w:type="gramStart"/>
      <w:r w:rsidRPr="0028124F">
        <w:rPr>
          <w:color w:val="000000" w:themeColor="text1"/>
          <w:lang w:val="ru-RU"/>
        </w:rPr>
        <w:t>п</w:t>
      </w:r>
      <w:proofErr w:type="gramEnd"/>
      <w:r w:rsidRPr="0028124F">
        <w:rPr>
          <w:color w:val="000000" w:themeColor="text1"/>
          <w:lang w:val="ru-RU"/>
        </w:rPr>
        <w:t>ідтримки учням з особливими освітніми потребами під час підготовки до реагування на надзвичайні ситуації» (Лист МОН України 03.08.2023 №1/11479-23)</w:t>
      </w:r>
    </w:p>
    <w:p w:rsidR="007912FF" w:rsidRPr="0028124F" w:rsidRDefault="007912FF" w:rsidP="007912FF">
      <w:pPr>
        <w:pStyle w:val="aa"/>
        <w:numPr>
          <w:ilvl w:val="0"/>
          <w:numId w:val="16"/>
        </w:numPr>
        <w:spacing w:line="259" w:lineRule="auto"/>
        <w:rPr>
          <w:color w:val="000000" w:themeColor="text1"/>
          <w:lang w:val="ru-RU"/>
        </w:rPr>
      </w:pPr>
      <w:r w:rsidRPr="0028124F">
        <w:rPr>
          <w:color w:val="000000" w:themeColor="text1"/>
          <w:lang w:val="ru-RU"/>
        </w:rPr>
        <w:t>Рекомендації МОН щодо надолуження освітніх втрат</w:t>
      </w:r>
    </w:p>
    <w:p w:rsidR="007912FF" w:rsidRPr="0028124F" w:rsidRDefault="007912FF" w:rsidP="007912FF">
      <w:pPr>
        <w:pStyle w:val="aa"/>
        <w:numPr>
          <w:ilvl w:val="0"/>
          <w:numId w:val="16"/>
        </w:numPr>
        <w:spacing w:line="259" w:lineRule="auto"/>
        <w:rPr>
          <w:color w:val="000000" w:themeColor="text1"/>
          <w:lang w:val="ru-RU"/>
        </w:rPr>
      </w:pPr>
      <w:r w:rsidRPr="0028124F">
        <w:rPr>
          <w:color w:val="000000" w:themeColor="text1"/>
          <w:lang w:val="ru-RU"/>
        </w:rPr>
        <w:t xml:space="preserve">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(Наказ МОН України 15.05.2023  № 563)  </w:t>
      </w:r>
    </w:p>
    <w:p w:rsidR="007912FF" w:rsidRPr="007912FF" w:rsidRDefault="007912FF" w:rsidP="007912FF">
      <w:pPr>
        <w:pStyle w:val="aa"/>
        <w:numPr>
          <w:ilvl w:val="0"/>
          <w:numId w:val="16"/>
        </w:numPr>
        <w:spacing w:line="259" w:lineRule="auto"/>
        <w:rPr>
          <w:color w:val="000000" w:themeColor="text1"/>
        </w:rPr>
      </w:pPr>
      <w:r w:rsidRPr="0028124F">
        <w:rPr>
          <w:color w:val="000000" w:themeColor="text1"/>
          <w:lang w:val="ru-RU"/>
        </w:rPr>
        <w:t xml:space="preserve"> Про схвалення Концепції безпеки закладів освіти (Розпорядженням Кабінету Міні</w:t>
      </w:r>
      <w:proofErr w:type="gramStart"/>
      <w:r w:rsidRPr="0028124F">
        <w:rPr>
          <w:color w:val="000000" w:themeColor="text1"/>
          <w:lang w:val="ru-RU"/>
        </w:rPr>
        <w:t>стр</w:t>
      </w:r>
      <w:proofErr w:type="gramEnd"/>
      <w:r w:rsidRPr="0028124F">
        <w:rPr>
          <w:color w:val="000000" w:themeColor="text1"/>
          <w:lang w:val="ru-RU"/>
        </w:rPr>
        <w:t xml:space="preserve">ів України від 07.04. </w:t>
      </w:r>
      <w:r w:rsidRPr="0028124F">
        <w:rPr>
          <w:color w:val="000000" w:themeColor="text1"/>
        </w:rPr>
        <w:t>2023 року № 301-р)</w:t>
      </w:r>
      <w:r>
        <w:rPr>
          <w:color w:val="000000" w:themeColor="text1"/>
          <w:lang w:val="uk-UA"/>
        </w:rPr>
        <w:t>.</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sidRPr="008E1381">
        <w:rPr>
          <w:rFonts w:eastAsia="Times New Roman"/>
          <w:color w:val="000000" w:themeColor="text1"/>
          <w:spacing w:val="2"/>
          <w:lang w:val="ru-RU" w:eastAsia="ru-RU" w:bidi="ar-SA"/>
        </w:rPr>
        <w:t>Р</w:t>
      </w:r>
      <w:proofErr w:type="gramEnd"/>
      <w:r w:rsidRPr="008E1381">
        <w:rPr>
          <w:rFonts w:eastAsia="Times New Roman"/>
          <w:color w:val="000000" w:themeColor="text1"/>
          <w:spacing w:val="2"/>
          <w:lang w:val="ru-RU" w:eastAsia="ru-RU" w:bidi="ar-SA"/>
        </w:rPr>
        <w:t xml:space="preserve">ічний план </w:t>
      </w:r>
      <w:r w:rsidR="007D3439">
        <w:rPr>
          <w:rFonts w:eastAsia="Times New Roman"/>
          <w:color w:val="000000" w:themeColor="text1"/>
          <w:spacing w:val="2"/>
          <w:lang w:val="ru-RU" w:eastAsia="ru-RU" w:bidi="ar-SA"/>
        </w:rPr>
        <w:t>закладу освіти на 2024 – 2025</w:t>
      </w:r>
      <w:r w:rsidRPr="008E1381">
        <w:rPr>
          <w:rFonts w:eastAsia="Times New Roman"/>
          <w:color w:val="000000" w:themeColor="text1"/>
          <w:spacing w:val="2"/>
          <w:lang w:val="ru-RU" w:eastAsia="ru-RU" w:bidi="ar-SA"/>
        </w:rPr>
        <w:t> н. р. було складено відповідно до Стратегії розв</w:t>
      </w:r>
      <w:r>
        <w:rPr>
          <w:rFonts w:eastAsia="Times New Roman"/>
          <w:color w:val="000000" w:themeColor="text1"/>
          <w:spacing w:val="2"/>
          <w:lang w:val="ru-RU" w:eastAsia="ru-RU" w:bidi="ar-SA"/>
        </w:rPr>
        <w:t xml:space="preserve">итку Жміївської гімназії Іванківської селищної ради </w:t>
      </w:r>
      <w:r w:rsidR="007D3439">
        <w:rPr>
          <w:rFonts w:eastAsia="Times New Roman"/>
          <w:color w:val="000000" w:themeColor="text1"/>
          <w:spacing w:val="2"/>
          <w:lang w:val="ru-RU" w:eastAsia="ru-RU" w:bidi="ar-SA"/>
        </w:rPr>
        <w:t xml:space="preserve"> на 2024</w:t>
      </w:r>
      <w:r w:rsidRPr="008E1381">
        <w:rPr>
          <w:rFonts w:eastAsia="Times New Roman"/>
          <w:color w:val="000000" w:themeColor="text1"/>
          <w:spacing w:val="2"/>
          <w:lang w:val="ru-RU" w:eastAsia="ru-RU" w:bidi="ar-SA"/>
        </w:rPr>
        <w:t xml:space="preserve"> – 2025 роки, Освітньої</w:t>
      </w:r>
      <w:r w:rsidR="007D3439">
        <w:rPr>
          <w:rFonts w:eastAsia="Times New Roman"/>
          <w:color w:val="000000" w:themeColor="text1"/>
          <w:spacing w:val="2"/>
          <w:lang w:val="ru-RU" w:eastAsia="ru-RU" w:bidi="ar-SA"/>
        </w:rPr>
        <w:t xml:space="preserve"> програми закладу освіти на 2024 – 2025</w:t>
      </w:r>
      <w:r w:rsidRPr="008E1381">
        <w:rPr>
          <w:rFonts w:eastAsia="Times New Roman"/>
          <w:color w:val="000000" w:themeColor="text1"/>
          <w:spacing w:val="2"/>
          <w:lang w:val="ru-RU" w:eastAsia="ru-RU" w:bidi="ar-SA"/>
        </w:rPr>
        <w:t xml:space="preserve"> н. р. З метою виявлення рівня знань здобувачів освіти з навчальних предметів протягом навчального року проводилися моніторингові </w:t>
      </w:r>
      <w:proofErr w:type="gramStart"/>
      <w:r w:rsidRPr="008E1381">
        <w:rPr>
          <w:rFonts w:eastAsia="Times New Roman"/>
          <w:color w:val="000000" w:themeColor="text1"/>
          <w:spacing w:val="2"/>
          <w:lang w:val="ru-RU" w:eastAsia="ru-RU" w:bidi="ar-SA"/>
        </w:rPr>
        <w:t>досл</w:t>
      </w:r>
      <w:proofErr w:type="gramEnd"/>
      <w:r w:rsidRPr="008E1381">
        <w:rPr>
          <w:rFonts w:eastAsia="Times New Roman"/>
          <w:color w:val="000000" w:themeColor="text1"/>
          <w:spacing w:val="2"/>
          <w:lang w:val="ru-RU" w:eastAsia="ru-RU" w:bidi="ar-SA"/>
        </w:rPr>
        <w:t>ідження рівня навчальних досягнень здобувачів освіти, освітнього середовища та управлінської діяльності. Підсумки дослідження п</w:t>
      </w:r>
      <w:r>
        <w:rPr>
          <w:rFonts w:eastAsia="Times New Roman"/>
          <w:color w:val="000000" w:themeColor="text1"/>
          <w:spacing w:val="2"/>
          <w:lang w:val="ru-RU" w:eastAsia="ru-RU" w:bidi="ar-SA"/>
        </w:rPr>
        <w:t>роаналізовані в наказах по гімназії</w:t>
      </w:r>
      <w:r w:rsidRPr="008E1381">
        <w:rPr>
          <w:rFonts w:eastAsia="Times New Roman"/>
          <w:color w:val="000000" w:themeColor="text1"/>
          <w:spacing w:val="2"/>
          <w:lang w:val="ru-RU" w:eastAsia="ru-RU" w:bidi="ar-SA"/>
        </w:rPr>
        <w:t>, на засіданні педагогічної ради та прийняті управлінські рішення, спрямовані на підвищення рівня навченості здобувачів освіти закладу.</w:t>
      </w: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ІІ. Кадрове забезпечення закладу освіти</w:t>
      </w:r>
    </w:p>
    <w:p w:rsidR="005B4346" w:rsidRPr="008E1381" w:rsidRDefault="007D3439"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Протягом 2024-2025</w:t>
      </w:r>
      <w:r w:rsidR="005B4346" w:rsidRPr="008E1381">
        <w:rPr>
          <w:rFonts w:eastAsia="Times New Roman"/>
          <w:color w:val="000000" w:themeColor="text1"/>
          <w:spacing w:val="2"/>
          <w:lang w:val="ru-RU" w:eastAsia="ru-RU" w:bidi="ar-SA"/>
        </w:rPr>
        <w:t xml:space="preserve"> навчального </w:t>
      </w:r>
      <w:r w:rsidR="005B4346">
        <w:rPr>
          <w:rFonts w:eastAsia="Times New Roman"/>
          <w:color w:val="000000" w:themeColor="text1"/>
          <w:spacing w:val="2"/>
          <w:lang w:val="ru-RU" w:eastAsia="ru-RU" w:bidi="ar-SA"/>
        </w:rPr>
        <w:t xml:space="preserve">року заклад освіти </w:t>
      </w:r>
      <w:r w:rsidR="005B4346" w:rsidRPr="008E1381">
        <w:rPr>
          <w:rFonts w:eastAsia="Times New Roman"/>
          <w:color w:val="000000" w:themeColor="text1"/>
          <w:spacing w:val="2"/>
          <w:lang w:val="ru-RU" w:eastAsia="ru-RU" w:bidi="ar-SA"/>
        </w:rPr>
        <w:t xml:space="preserve"> був</w:t>
      </w:r>
      <w:r w:rsidR="00CE3F43">
        <w:rPr>
          <w:rFonts w:eastAsia="Times New Roman"/>
          <w:color w:val="000000" w:themeColor="text1"/>
          <w:spacing w:val="2"/>
          <w:lang w:val="ru-RU" w:eastAsia="ru-RU" w:bidi="ar-SA"/>
        </w:rPr>
        <w:t xml:space="preserve"> на 94</w:t>
      </w:r>
      <w:r w:rsidR="005B4346">
        <w:rPr>
          <w:rFonts w:eastAsia="Times New Roman"/>
          <w:color w:val="000000" w:themeColor="text1"/>
          <w:spacing w:val="2"/>
          <w:lang w:val="ru-RU" w:eastAsia="ru-RU" w:bidi="ar-SA"/>
        </w:rPr>
        <w:t xml:space="preserve">% </w:t>
      </w:r>
      <w:r w:rsidR="005B4346" w:rsidRPr="008E1381">
        <w:rPr>
          <w:rFonts w:eastAsia="Times New Roman"/>
          <w:color w:val="000000" w:themeColor="text1"/>
          <w:spacing w:val="2"/>
          <w:lang w:val="ru-RU" w:eastAsia="ru-RU" w:bidi="ar-SA"/>
        </w:rPr>
        <w:t xml:space="preserve"> укомплектований педагогічними кадрами.</w:t>
      </w:r>
    </w:p>
    <w:p w:rsidR="005B4346" w:rsidRPr="008E1381" w:rsidRDefault="007D3439"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Станом на 01.06.2025</w:t>
      </w:r>
      <w:r w:rsidR="005B4346" w:rsidRPr="008E1381">
        <w:rPr>
          <w:rFonts w:eastAsia="Times New Roman"/>
          <w:color w:val="000000" w:themeColor="text1"/>
          <w:spacing w:val="2"/>
          <w:lang w:val="ru-RU" w:eastAsia="ru-RU" w:bidi="ar-SA"/>
        </w:rPr>
        <w:t xml:space="preserve"> року освітній процес </w:t>
      </w:r>
      <w:proofErr w:type="gramStart"/>
      <w:r w:rsidR="005B4346" w:rsidRPr="008E1381">
        <w:rPr>
          <w:rFonts w:eastAsia="Times New Roman"/>
          <w:color w:val="000000" w:themeColor="text1"/>
          <w:spacing w:val="2"/>
          <w:lang w:val="ru-RU" w:eastAsia="ru-RU" w:bidi="ar-SA"/>
        </w:rPr>
        <w:t>у</w:t>
      </w:r>
      <w:proofErr w:type="gramEnd"/>
      <w:r>
        <w:rPr>
          <w:rFonts w:eastAsia="Times New Roman"/>
          <w:color w:val="000000" w:themeColor="text1"/>
          <w:spacing w:val="2"/>
          <w:lang w:val="ru-RU" w:eastAsia="ru-RU" w:bidi="ar-SA"/>
        </w:rPr>
        <w:t xml:space="preserve"> закладі освіти забезпечували 15</w:t>
      </w:r>
      <w:r w:rsidR="005B4346" w:rsidRPr="008E1381">
        <w:rPr>
          <w:rFonts w:eastAsia="Times New Roman"/>
          <w:color w:val="000000" w:themeColor="text1"/>
          <w:spacing w:val="2"/>
          <w:lang w:val="ru-RU" w:eastAsia="ru-RU" w:bidi="ar-SA"/>
        </w:rPr>
        <w:t xml:space="preserve"> педагогічних працівників.</w:t>
      </w:r>
    </w:p>
    <w:p w:rsidR="005B4346"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sidRPr="008E1381">
        <w:rPr>
          <w:rFonts w:eastAsia="Times New Roman"/>
          <w:color w:val="000000" w:themeColor="text1"/>
          <w:spacing w:val="2"/>
          <w:lang w:val="ru-RU" w:eastAsia="ru-RU" w:bidi="ar-SA"/>
        </w:rPr>
        <w:t>У</w:t>
      </w:r>
      <w:proofErr w:type="gramEnd"/>
      <w:r w:rsidRPr="008E1381">
        <w:rPr>
          <w:rFonts w:eastAsia="Times New Roman"/>
          <w:color w:val="000000" w:themeColor="text1"/>
          <w:spacing w:val="2"/>
          <w:lang w:val="ru-RU" w:eastAsia="ru-RU" w:bidi="ar-SA"/>
        </w:rPr>
        <w:t xml:space="preserve"> закладі працює достатньо кваліфікований педагогічний колектив, якому притаманний творчий пошук та упровадження передових педагогічних технологій. Робота педагогів сприяє розвиткові творчої діяльності учнів, формуванню високого </w:t>
      </w:r>
      <w:proofErr w:type="gramStart"/>
      <w:r w:rsidRPr="008E1381">
        <w:rPr>
          <w:rFonts w:eastAsia="Times New Roman"/>
          <w:color w:val="000000" w:themeColor="text1"/>
          <w:spacing w:val="2"/>
          <w:lang w:val="ru-RU" w:eastAsia="ru-RU" w:bidi="ar-SA"/>
        </w:rPr>
        <w:t>р</w:t>
      </w:r>
      <w:proofErr w:type="gramEnd"/>
      <w:r w:rsidRPr="008E1381">
        <w:rPr>
          <w:rFonts w:eastAsia="Times New Roman"/>
          <w:color w:val="000000" w:themeColor="text1"/>
          <w:spacing w:val="2"/>
          <w:lang w:val="ru-RU" w:eastAsia="ru-RU" w:bidi="ar-SA"/>
        </w:rPr>
        <w:t>івня інформаційної культу</w:t>
      </w:r>
      <w:r>
        <w:rPr>
          <w:rFonts w:eastAsia="Times New Roman"/>
          <w:color w:val="000000" w:themeColor="text1"/>
          <w:spacing w:val="2"/>
          <w:lang w:val="ru-RU" w:eastAsia="ru-RU" w:bidi="ar-SA"/>
        </w:rPr>
        <w:t>ри та</w:t>
      </w:r>
      <w:r w:rsidRPr="008E1381">
        <w:rPr>
          <w:rFonts w:eastAsia="Times New Roman"/>
          <w:color w:val="000000" w:themeColor="text1"/>
          <w:spacing w:val="2"/>
          <w:lang w:val="ru-RU" w:eastAsia="ru-RU" w:bidi="ar-SA"/>
        </w:rPr>
        <w:t xml:space="preserve"> досягнень в учнівських предметних о</w:t>
      </w:r>
      <w:r>
        <w:rPr>
          <w:rFonts w:eastAsia="Times New Roman"/>
          <w:color w:val="000000" w:themeColor="text1"/>
          <w:spacing w:val="2"/>
          <w:lang w:val="ru-RU" w:eastAsia="ru-RU" w:bidi="ar-SA"/>
        </w:rPr>
        <w:t>лімпіадах</w:t>
      </w:r>
      <w:r w:rsidRPr="008E1381">
        <w:rPr>
          <w:rFonts w:eastAsia="Times New Roman"/>
          <w:color w:val="000000" w:themeColor="text1"/>
          <w:spacing w:val="2"/>
          <w:lang w:val="ru-RU" w:eastAsia="ru-RU" w:bidi="ar-SA"/>
        </w:rPr>
        <w:t xml:space="preserve">. Усі педагогічні працівники вчасно проходять атестацію та курсову </w:t>
      </w:r>
      <w:proofErr w:type="gramStart"/>
      <w:r w:rsidRPr="008E1381">
        <w:rPr>
          <w:rFonts w:eastAsia="Times New Roman"/>
          <w:color w:val="000000" w:themeColor="text1"/>
          <w:spacing w:val="2"/>
          <w:lang w:val="ru-RU" w:eastAsia="ru-RU" w:bidi="ar-SA"/>
        </w:rPr>
        <w:t>п</w:t>
      </w:r>
      <w:proofErr w:type="gramEnd"/>
      <w:r w:rsidRPr="008E1381">
        <w:rPr>
          <w:rFonts w:eastAsia="Times New Roman"/>
          <w:color w:val="000000" w:themeColor="text1"/>
          <w:spacing w:val="2"/>
          <w:lang w:val="ru-RU" w:eastAsia="ru-RU" w:bidi="ar-SA"/>
        </w:rPr>
        <w:t>ідготовку.</w:t>
      </w:r>
    </w:p>
    <w:p w:rsidR="007912FF" w:rsidRDefault="007912FF" w:rsidP="005B4346">
      <w:pPr>
        <w:shd w:val="clear" w:color="auto" w:fill="FFFFFF"/>
        <w:spacing w:before="72" w:after="144" w:line="240" w:lineRule="auto"/>
        <w:ind w:left="0"/>
        <w:rPr>
          <w:rFonts w:eastAsia="Times New Roman"/>
          <w:color w:val="000000" w:themeColor="text1"/>
          <w:spacing w:val="2"/>
          <w:lang w:val="ru-RU" w:eastAsia="ru-RU" w:bidi="ar-SA"/>
        </w:rPr>
      </w:pPr>
    </w:p>
    <w:p w:rsidR="007912FF" w:rsidRDefault="007912FF" w:rsidP="005B4346">
      <w:pPr>
        <w:shd w:val="clear" w:color="auto" w:fill="FFFFFF"/>
        <w:spacing w:before="72" w:after="144" w:line="240" w:lineRule="auto"/>
        <w:ind w:left="0"/>
        <w:rPr>
          <w:rFonts w:eastAsia="Times New Roman"/>
          <w:color w:val="000000" w:themeColor="text1"/>
          <w:spacing w:val="2"/>
          <w:lang w:val="ru-RU" w:eastAsia="ru-RU" w:bidi="ar-SA"/>
        </w:rPr>
      </w:pPr>
    </w:p>
    <w:p w:rsidR="007912FF" w:rsidRPr="008E1381" w:rsidRDefault="007912FF" w:rsidP="005B4346">
      <w:pPr>
        <w:shd w:val="clear" w:color="auto" w:fill="FFFFFF"/>
        <w:spacing w:before="72" w:after="144" w:line="240" w:lineRule="auto"/>
        <w:ind w:left="0"/>
        <w:rPr>
          <w:rFonts w:eastAsia="Times New Roman"/>
          <w:color w:val="000000" w:themeColor="text1"/>
          <w:spacing w:val="2"/>
          <w:lang w:val="ru-RU" w:eastAsia="ru-RU" w:bidi="ar-SA"/>
        </w:rPr>
      </w:pP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lastRenderedPageBreak/>
        <w:t>Якісний склад педагогічного колективу закладу освіти</w:t>
      </w: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proofErr w:type="gramStart"/>
      <w:r w:rsidRPr="008E1381">
        <w:rPr>
          <w:rFonts w:eastAsia="Times New Roman"/>
          <w:b/>
          <w:bCs/>
          <w:color w:val="000000" w:themeColor="text1"/>
          <w:spacing w:val="2"/>
          <w:lang w:val="ru-RU" w:eastAsia="ru-RU" w:bidi="ar-SA"/>
        </w:rPr>
        <w:t>на</w:t>
      </w:r>
      <w:proofErr w:type="gramEnd"/>
      <w:r w:rsidRPr="008E1381">
        <w:rPr>
          <w:rFonts w:eastAsia="Times New Roman"/>
          <w:b/>
          <w:bCs/>
          <w:color w:val="000000" w:themeColor="text1"/>
          <w:spacing w:val="2"/>
          <w:lang w:val="ru-RU" w:eastAsia="ru-RU" w:bidi="ar-SA"/>
        </w:rPr>
        <w:t xml:space="preserve"> кінець 2022– 2023 навчального року</w:t>
      </w:r>
    </w:p>
    <w:tbl>
      <w:tblPr>
        <w:tblW w:w="5552"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657"/>
        <w:gridCol w:w="1517"/>
        <w:gridCol w:w="1517"/>
        <w:gridCol w:w="1517"/>
      </w:tblGrid>
      <w:tr w:rsidR="005B4346"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Спеціалі</w:t>
            </w:r>
            <w:proofErr w:type="gramStart"/>
            <w:r w:rsidRPr="008E1381">
              <w:rPr>
                <w:rFonts w:eastAsia="Times New Roman"/>
                <w:color w:val="000000" w:themeColor="text1"/>
                <w:lang w:val="ru-RU" w:eastAsia="ru-RU" w:bidi="ar-SA"/>
              </w:rPr>
              <w:t>ст</w:t>
            </w:r>
            <w:proofErr w:type="gramEnd"/>
            <w:r w:rsidRPr="008E1381">
              <w:rPr>
                <w:rFonts w:eastAsia="Times New Roman"/>
                <w:color w:val="000000" w:themeColor="text1"/>
                <w:lang w:val="ru-RU" w:eastAsia="ru-RU" w:bidi="ar-SA"/>
              </w:rPr>
              <w:t> </w:t>
            </w:r>
            <w:r w:rsidRPr="008E1381">
              <w:rPr>
                <w:rFonts w:eastAsia="Times New Roman"/>
                <w:b/>
                <w:bCs/>
                <w:color w:val="000000" w:themeColor="text1"/>
                <w:lang w:val="ru-RU" w:eastAsia="ru-RU" w:bidi="ar-S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Спеціалі</w:t>
            </w:r>
            <w:proofErr w:type="gramStart"/>
            <w:r w:rsidRPr="008E1381">
              <w:rPr>
                <w:rFonts w:eastAsia="Times New Roman"/>
                <w:color w:val="000000" w:themeColor="text1"/>
                <w:lang w:val="ru-RU" w:eastAsia="ru-RU" w:bidi="ar-SA"/>
              </w:rPr>
              <w:t>ст</w:t>
            </w:r>
            <w:proofErr w:type="gramEnd"/>
            <w:r w:rsidRPr="008E1381">
              <w:rPr>
                <w:rFonts w:eastAsia="Times New Roman"/>
                <w:color w:val="000000" w:themeColor="text1"/>
                <w:lang w:val="ru-RU" w:eastAsia="ru-RU" w:bidi="ar-SA"/>
              </w:rPr>
              <w:t xml:space="preserve"> ІІ категорії</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Спеціалі</w:t>
            </w:r>
            <w:proofErr w:type="gramStart"/>
            <w:r w:rsidRPr="008E1381">
              <w:rPr>
                <w:rFonts w:eastAsia="Times New Roman"/>
                <w:color w:val="000000" w:themeColor="text1"/>
                <w:lang w:val="ru-RU" w:eastAsia="ru-RU" w:bidi="ar-SA"/>
              </w:rPr>
              <w:t>ст</w:t>
            </w:r>
            <w:proofErr w:type="gramEnd"/>
            <w:r w:rsidRPr="008E1381">
              <w:rPr>
                <w:rFonts w:eastAsia="Times New Roman"/>
                <w:color w:val="000000" w:themeColor="text1"/>
                <w:lang w:val="ru-RU" w:eastAsia="ru-RU" w:bidi="ar-SA"/>
              </w:rPr>
              <w:t xml:space="preserve"> І категорії</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Спеціалі</w:t>
            </w:r>
            <w:proofErr w:type="gramStart"/>
            <w:r w:rsidRPr="008E1381">
              <w:rPr>
                <w:rFonts w:eastAsia="Times New Roman"/>
                <w:color w:val="000000" w:themeColor="text1"/>
                <w:lang w:val="ru-RU" w:eastAsia="ru-RU" w:bidi="ar-SA"/>
              </w:rPr>
              <w:t>ст</w:t>
            </w:r>
            <w:proofErr w:type="gramEnd"/>
            <w:r w:rsidRPr="008E1381">
              <w:rPr>
                <w:rFonts w:eastAsia="Times New Roman"/>
                <w:color w:val="000000" w:themeColor="text1"/>
                <w:lang w:val="ru-RU" w:eastAsia="ru-RU" w:bidi="ar-SA"/>
              </w:rPr>
              <w:t xml:space="preserve"> вищої категорії</w:t>
            </w:r>
          </w:p>
        </w:tc>
      </w:tr>
      <w:tr w:rsidR="005B4346"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B351F6"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B351F6"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B351F6"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6</w:t>
            </w:r>
          </w:p>
        </w:tc>
      </w:tr>
    </w:tbl>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За віковим складом педагогічних працівників ми маємо таку картину:</w:t>
      </w:r>
    </w:p>
    <w:p w:rsidR="005B4346" w:rsidRPr="008E1381" w:rsidRDefault="00B351F6"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До 30 років – 3</w:t>
      </w:r>
      <w:r w:rsidR="005B4346">
        <w:rPr>
          <w:rFonts w:eastAsia="Times New Roman"/>
          <w:color w:val="000000" w:themeColor="text1"/>
          <w:spacing w:val="2"/>
          <w:lang w:val="ru-RU" w:eastAsia="ru-RU" w:bidi="ar-SA"/>
        </w:rPr>
        <w:t xml:space="preserve"> </w:t>
      </w:r>
      <w:proofErr w:type="gramStart"/>
      <w:r w:rsidR="005B4346">
        <w:rPr>
          <w:rFonts w:eastAsia="Times New Roman"/>
          <w:color w:val="000000" w:themeColor="text1"/>
          <w:spacing w:val="2"/>
          <w:lang w:val="ru-RU" w:eastAsia="ru-RU" w:bidi="ar-SA"/>
        </w:rPr>
        <w:t>осіб</w:t>
      </w:r>
      <w:proofErr w:type="gramEnd"/>
      <w:r w:rsidR="005B4346">
        <w:rPr>
          <w:rFonts w:eastAsia="Times New Roman"/>
          <w:color w:val="000000" w:themeColor="text1"/>
          <w:spacing w:val="2"/>
          <w:lang w:val="ru-RU" w:eastAsia="ru-RU" w:bidi="ar-SA"/>
        </w:rPr>
        <w:t xml:space="preserve"> </w:t>
      </w:r>
    </w:p>
    <w:p w:rsidR="005B4346" w:rsidRPr="008E1381" w:rsidRDefault="00B351F6"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До 40 років – 0</w:t>
      </w:r>
      <w:r w:rsidR="005B4346">
        <w:rPr>
          <w:rFonts w:eastAsia="Times New Roman"/>
          <w:color w:val="000000" w:themeColor="text1"/>
          <w:spacing w:val="2"/>
          <w:lang w:val="ru-RU" w:eastAsia="ru-RU" w:bidi="ar-SA"/>
        </w:rPr>
        <w:t xml:space="preserve"> </w:t>
      </w:r>
      <w:proofErr w:type="gramStart"/>
      <w:r w:rsidR="005B4346">
        <w:rPr>
          <w:rFonts w:eastAsia="Times New Roman"/>
          <w:color w:val="000000" w:themeColor="text1"/>
          <w:spacing w:val="2"/>
          <w:lang w:val="ru-RU" w:eastAsia="ru-RU" w:bidi="ar-SA"/>
        </w:rPr>
        <w:t>осіб</w:t>
      </w:r>
      <w:proofErr w:type="gramEnd"/>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 xml:space="preserve">До 50 років – </w:t>
      </w:r>
      <w:r w:rsidR="00B351F6">
        <w:rPr>
          <w:rFonts w:eastAsia="Times New Roman"/>
          <w:color w:val="000000" w:themeColor="text1"/>
          <w:spacing w:val="2"/>
          <w:lang w:val="ru-RU" w:eastAsia="ru-RU" w:bidi="ar-SA"/>
        </w:rPr>
        <w:t>3</w:t>
      </w:r>
      <w:r>
        <w:rPr>
          <w:rFonts w:eastAsia="Times New Roman"/>
          <w:color w:val="000000" w:themeColor="text1"/>
          <w:spacing w:val="2"/>
          <w:lang w:val="ru-RU" w:eastAsia="ru-RU" w:bidi="ar-SA"/>
        </w:rPr>
        <w:t xml:space="preserve"> </w:t>
      </w:r>
      <w:proofErr w:type="gramStart"/>
      <w:r>
        <w:rPr>
          <w:rFonts w:eastAsia="Times New Roman"/>
          <w:color w:val="000000" w:themeColor="text1"/>
          <w:spacing w:val="2"/>
          <w:lang w:val="ru-RU" w:eastAsia="ru-RU" w:bidi="ar-SA"/>
        </w:rPr>
        <w:t>осіб</w:t>
      </w:r>
      <w:proofErr w:type="gramEnd"/>
    </w:p>
    <w:p w:rsidR="005B4346" w:rsidRPr="008E1381" w:rsidRDefault="00B351F6"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До 60 років – 7</w:t>
      </w:r>
      <w:r w:rsidR="005B4346">
        <w:rPr>
          <w:rFonts w:eastAsia="Times New Roman"/>
          <w:color w:val="000000" w:themeColor="text1"/>
          <w:spacing w:val="2"/>
          <w:lang w:val="ru-RU" w:eastAsia="ru-RU" w:bidi="ar-SA"/>
        </w:rPr>
        <w:t xml:space="preserve"> </w:t>
      </w:r>
      <w:proofErr w:type="gramStart"/>
      <w:r w:rsidR="005B4346">
        <w:rPr>
          <w:rFonts w:eastAsia="Times New Roman"/>
          <w:color w:val="000000" w:themeColor="text1"/>
          <w:spacing w:val="2"/>
          <w:lang w:val="ru-RU" w:eastAsia="ru-RU" w:bidi="ar-SA"/>
        </w:rPr>
        <w:t>осіб</w:t>
      </w:r>
      <w:proofErr w:type="gramEnd"/>
    </w:p>
    <w:p w:rsidR="005B4346" w:rsidRPr="008E1381" w:rsidRDefault="00B351F6"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До 70 років – 2</w:t>
      </w:r>
      <w:r w:rsidR="005B4346">
        <w:rPr>
          <w:rFonts w:eastAsia="Times New Roman"/>
          <w:color w:val="000000" w:themeColor="text1"/>
          <w:spacing w:val="2"/>
          <w:lang w:val="ru-RU" w:eastAsia="ru-RU" w:bidi="ar-SA"/>
        </w:rPr>
        <w:t xml:space="preserve"> </w:t>
      </w:r>
      <w:proofErr w:type="gramStart"/>
      <w:r w:rsidR="005B4346">
        <w:rPr>
          <w:rFonts w:eastAsia="Times New Roman"/>
          <w:color w:val="000000" w:themeColor="text1"/>
          <w:spacing w:val="2"/>
          <w:lang w:val="ru-RU" w:eastAsia="ru-RU" w:bidi="ar-SA"/>
        </w:rPr>
        <w:t>осіб</w:t>
      </w:r>
      <w:proofErr w:type="gramEnd"/>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Pr>
          <w:rFonts w:eastAsia="Times New Roman"/>
          <w:b/>
          <w:bCs/>
          <w:color w:val="000000" w:themeColor="text1"/>
          <w:spacing w:val="2"/>
          <w:lang w:val="ru-RU" w:eastAsia="ru-RU" w:bidi="ar-SA"/>
        </w:rPr>
        <w:t>Наш заклад</w:t>
      </w:r>
      <w:r w:rsidRPr="008E1381">
        <w:rPr>
          <w:rFonts w:eastAsia="Times New Roman"/>
          <w:b/>
          <w:bCs/>
          <w:color w:val="000000" w:themeColor="text1"/>
          <w:spacing w:val="2"/>
          <w:lang w:val="ru-RU" w:eastAsia="ru-RU" w:bidi="ar-SA"/>
        </w:rPr>
        <w:t xml:space="preserve"> має молодий і досить потужний педагогічний колектив, який має влас</w:t>
      </w:r>
      <w:r>
        <w:rPr>
          <w:rFonts w:eastAsia="Times New Roman"/>
          <w:b/>
          <w:bCs/>
          <w:color w:val="000000" w:themeColor="text1"/>
          <w:spacing w:val="2"/>
          <w:lang w:val="ru-RU" w:eastAsia="ru-RU" w:bidi="ar-SA"/>
        </w:rPr>
        <w:t>ний досвід і надбання – майже 60</w:t>
      </w:r>
      <w:r w:rsidRPr="008E1381">
        <w:rPr>
          <w:rFonts w:eastAsia="Times New Roman"/>
          <w:b/>
          <w:bCs/>
          <w:color w:val="000000" w:themeColor="text1"/>
          <w:spacing w:val="2"/>
          <w:lang w:val="ru-RU" w:eastAsia="ru-RU" w:bidi="ar-SA"/>
        </w:rPr>
        <w:t>% колективу – це педагоги до 50 рокі</w:t>
      </w:r>
      <w:proofErr w:type="gramStart"/>
      <w:r w:rsidRPr="008E1381">
        <w:rPr>
          <w:rFonts w:eastAsia="Times New Roman"/>
          <w:b/>
          <w:bCs/>
          <w:color w:val="000000" w:themeColor="text1"/>
          <w:spacing w:val="2"/>
          <w:lang w:val="ru-RU" w:eastAsia="ru-RU" w:bidi="ar-SA"/>
        </w:rPr>
        <w:t>в</w:t>
      </w:r>
      <w:proofErr w:type="gramEnd"/>
      <w:r w:rsidRPr="008E1381">
        <w:rPr>
          <w:rFonts w:eastAsia="Times New Roman"/>
          <w:b/>
          <w:bCs/>
          <w:color w:val="000000" w:themeColor="text1"/>
          <w:spacing w:val="2"/>
          <w:lang w:val="ru-RU" w:eastAsia="ru-RU" w:bidi="ar-SA"/>
        </w:rPr>
        <w:t>.</w:t>
      </w: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ІІІ. Стан і розвиток мережі закладу освіти</w:t>
      </w:r>
    </w:p>
    <w:tbl>
      <w:tblPr>
        <w:tblW w:w="8909"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3773"/>
        <w:gridCol w:w="1379"/>
        <w:gridCol w:w="1379"/>
        <w:gridCol w:w="2378"/>
      </w:tblGrid>
      <w:tr w:rsidR="005A03D4" w:rsidRPr="008E1381" w:rsidTr="005A03D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 xml:space="preserve">Навчальний </w:t>
            </w:r>
            <w:proofErr w:type="gramStart"/>
            <w:r w:rsidRPr="008E1381">
              <w:rPr>
                <w:rFonts w:eastAsia="Times New Roman"/>
                <w:color w:val="000000" w:themeColor="text1"/>
                <w:lang w:val="ru-RU" w:eastAsia="ru-RU" w:bidi="ar-SA"/>
              </w:rPr>
              <w:t>р</w:t>
            </w:r>
            <w:proofErr w:type="gramEnd"/>
            <w:r w:rsidRPr="008E1381">
              <w:rPr>
                <w:rFonts w:eastAsia="Times New Roman"/>
                <w:color w:val="000000" w:themeColor="text1"/>
                <w:lang w:val="ru-RU" w:eastAsia="ru-RU" w:bidi="ar-SA"/>
              </w:rPr>
              <w:t>ік</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2022</w:t>
            </w:r>
            <w:r w:rsidRPr="008E1381">
              <w:rPr>
                <w:rFonts w:eastAsia="Times New Roman"/>
                <w:b/>
                <w:bCs/>
                <w:color w:val="000000" w:themeColor="text1"/>
                <w:lang w:val="ru-RU" w:eastAsia="ru-RU" w:bidi="ar-SA"/>
              </w:rPr>
              <w:t>-202</w:t>
            </w:r>
            <w:r>
              <w:rPr>
                <w:rFonts w:eastAsia="Times New Roman"/>
                <w:b/>
                <w:bCs/>
                <w:color w:val="000000" w:themeColor="text1"/>
                <w:lang w:val="ru-RU" w:eastAsia="ru-RU" w:bidi="ar-SA"/>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2023</w:t>
            </w:r>
            <w:r w:rsidRPr="008E1381">
              <w:rPr>
                <w:rFonts w:eastAsia="Times New Roman"/>
                <w:b/>
                <w:bCs/>
                <w:color w:val="000000" w:themeColor="text1"/>
                <w:lang w:val="ru-RU" w:eastAsia="ru-RU" w:bidi="ar-SA"/>
              </w:rPr>
              <w:t>-202</w:t>
            </w:r>
            <w:r>
              <w:rPr>
                <w:rFonts w:eastAsia="Times New Roman"/>
                <w:b/>
                <w:bCs/>
                <w:color w:val="000000" w:themeColor="text1"/>
                <w:lang w:val="ru-RU" w:eastAsia="ru-RU" w:bidi="ar-SA"/>
              </w:rPr>
              <w:t>4</w:t>
            </w:r>
          </w:p>
        </w:tc>
        <w:tc>
          <w:tcPr>
            <w:tcW w:w="2378" w:type="dxa"/>
            <w:tcBorders>
              <w:top w:val="single" w:sz="6" w:space="0" w:color="auto"/>
              <w:left w:val="single" w:sz="6" w:space="0" w:color="auto"/>
              <w:bottom w:val="single" w:sz="6" w:space="0" w:color="auto"/>
              <w:right w:val="single" w:sz="6" w:space="0" w:color="auto"/>
            </w:tcBorders>
          </w:tcPr>
          <w:p w:rsidR="005A03D4" w:rsidRDefault="005A03D4" w:rsidP="009F451B">
            <w:pPr>
              <w:spacing w:after="300" w:line="480" w:lineRule="auto"/>
              <w:ind w:left="0"/>
              <w:rPr>
                <w:rFonts w:eastAsia="Times New Roman"/>
                <w:b/>
                <w:bCs/>
                <w:color w:val="000000" w:themeColor="text1"/>
                <w:lang w:val="ru-RU" w:eastAsia="ru-RU" w:bidi="ar-SA"/>
              </w:rPr>
            </w:pPr>
            <w:r>
              <w:rPr>
                <w:rFonts w:eastAsia="Times New Roman"/>
                <w:b/>
                <w:bCs/>
                <w:color w:val="000000" w:themeColor="text1"/>
                <w:lang w:val="ru-RU" w:eastAsia="ru-RU" w:bidi="ar-SA"/>
              </w:rPr>
              <w:t xml:space="preserve"> 2024-2025</w:t>
            </w:r>
          </w:p>
        </w:tc>
      </w:tr>
      <w:tr w:rsidR="005A03D4" w:rsidRPr="008E1381" w:rsidTr="005A03D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Кількість учнів</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80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74</w:t>
            </w:r>
          </w:p>
        </w:tc>
        <w:tc>
          <w:tcPr>
            <w:tcW w:w="2378" w:type="dxa"/>
            <w:tcBorders>
              <w:top w:val="single" w:sz="6" w:space="0" w:color="auto"/>
              <w:left w:val="single" w:sz="6" w:space="0" w:color="auto"/>
              <w:bottom w:val="single" w:sz="6" w:space="0" w:color="auto"/>
              <w:right w:val="single" w:sz="6" w:space="0" w:color="auto"/>
            </w:tcBorders>
          </w:tcPr>
          <w:p w:rsidR="005A03D4" w:rsidRDefault="005A03D4" w:rsidP="009F451B">
            <w:pPr>
              <w:spacing w:after="300" w:line="480" w:lineRule="auto"/>
              <w:ind w:left="0"/>
              <w:rPr>
                <w:rFonts w:eastAsia="Times New Roman"/>
                <w:b/>
                <w:bCs/>
                <w:color w:val="000000" w:themeColor="text1"/>
                <w:lang w:val="ru-RU" w:eastAsia="ru-RU" w:bidi="ar-SA"/>
              </w:rPr>
            </w:pPr>
            <w:r>
              <w:rPr>
                <w:rFonts w:eastAsia="Times New Roman"/>
                <w:b/>
                <w:bCs/>
                <w:color w:val="000000" w:themeColor="text1"/>
                <w:lang w:val="ru-RU" w:eastAsia="ru-RU" w:bidi="ar-SA"/>
              </w:rPr>
              <w:t>102</w:t>
            </w:r>
          </w:p>
        </w:tc>
      </w:tr>
      <w:tr w:rsidR="005A03D4" w:rsidRPr="008E1381" w:rsidTr="005A03D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Кількість класів</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9</w:t>
            </w:r>
          </w:p>
        </w:tc>
        <w:tc>
          <w:tcPr>
            <w:tcW w:w="2378" w:type="dxa"/>
            <w:tcBorders>
              <w:top w:val="single" w:sz="6" w:space="0" w:color="auto"/>
              <w:left w:val="single" w:sz="6" w:space="0" w:color="auto"/>
              <w:bottom w:val="single" w:sz="6" w:space="0" w:color="auto"/>
              <w:right w:val="single" w:sz="6" w:space="0" w:color="auto"/>
            </w:tcBorders>
          </w:tcPr>
          <w:p w:rsidR="005A03D4" w:rsidRDefault="005A03D4" w:rsidP="009F451B">
            <w:pPr>
              <w:spacing w:after="300" w:line="480" w:lineRule="auto"/>
              <w:ind w:left="0"/>
              <w:rPr>
                <w:rFonts w:eastAsia="Times New Roman"/>
                <w:b/>
                <w:bCs/>
                <w:color w:val="000000" w:themeColor="text1"/>
                <w:lang w:val="ru-RU" w:eastAsia="ru-RU" w:bidi="ar-SA"/>
              </w:rPr>
            </w:pPr>
            <w:r>
              <w:rPr>
                <w:rFonts w:eastAsia="Times New Roman"/>
                <w:b/>
                <w:bCs/>
                <w:color w:val="000000" w:themeColor="text1"/>
                <w:lang w:val="ru-RU" w:eastAsia="ru-RU" w:bidi="ar-SA"/>
              </w:rPr>
              <w:t>9</w:t>
            </w:r>
          </w:p>
        </w:tc>
      </w:tr>
      <w:tr w:rsidR="005A03D4" w:rsidRPr="008E1381" w:rsidTr="005A03D4">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lastRenderedPageBreak/>
              <w:t>Середня наповнюваність класів</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sidRPr="008E1381">
              <w:rPr>
                <w:rFonts w:eastAsia="Times New Roman"/>
                <w:b/>
                <w:bCs/>
                <w:color w:val="000000" w:themeColor="text1"/>
                <w:lang w:val="ru-RU" w:eastAsia="ru-RU" w:bidi="ar-SA"/>
              </w:rPr>
              <w:t>29, 4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A03D4" w:rsidRPr="008E1381" w:rsidRDefault="005A03D4" w:rsidP="009F451B">
            <w:pPr>
              <w:spacing w:after="300" w:line="480" w:lineRule="auto"/>
              <w:ind w:left="0"/>
              <w:rPr>
                <w:rFonts w:eastAsia="Times New Roman"/>
                <w:color w:val="000000" w:themeColor="text1"/>
                <w:lang w:val="ru-RU" w:eastAsia="ru-RU" w:bidi="ar-SA"/>
              </w:rPr>
            </w:pPr>
            <w:r w:rsidRPr="008E1381">
              <w:rPr>
                <w:rFonts w:eastAsia="Times New Roman"/>
                <w:b/>
                <w:bCs/>
                <w:color w:val="000000" w:themeColor="text1"/>
                <w:lang w:val="ru-RU" w:eastAsia="ru-RU" w:bidi="ar-SA"/>
              </w:rPr>
              <w:t>33,4</w:t>
            </w:r>
          </w:p>
        </w:tc>
        <w:tc>
          <w:tcPr>
            <w:tcW w:w="2378" w:type="dxa"/>
            <w:tcBorders>
              <w:top w:val="single" w:sz="6" w:space="0" w:color="auto"/>
              <w:left w:val="single" w:sz="6" w:space="0" w:color="auto"/>
              <w:bottom w:val="single" w:sz="6" w:space="0" w:color="auto"/>
              <w:right w:val="single" w:sz="6" w:space="0" w:color="auto"/>
            </w:tcBorders>
          </w:tcPr>
          <w:p w:rsidR="005A03D4" w:rsidRPr="008E1381" w:rsidRDefault="005A03D4" w:rsidP="005A03D4">
            <w:pPr>
              <w:spacing w:after="300" w:line="480" w:lineRule="auto"/>
              <w:ind w:left="0"/>
              <w:rPr>
                <w:rFonts w:eastAsia="Times New Roman"/>
                <w:b/>
                <w:bCs/>
                <w:color w:val="000000" w:themeColor="text1"/>
                <w:lang w:val="ru-RU" w:eastAsia="ru-RU" w:bidi="ar-SA"/>
              </w:rPr>
            </w:pPr>
            <w:r>
              <w:rPr>
                <w:rFonts w:eastAsia="Times New Roman"/>
                <w:b/>
                <w:bCs/>
                <w:color w:val="000000" w:themeColor="text1"/>
                <w:lang w:val="ru-RU" w:eastAsia="ru-RU" w:bidi="ar-SA"/>
              </w:rPr>
              <w:t>43,5</w:t>
            </w:r>
          </w:p>
        </w:tc>
      </w:tr>
    </w:tbl>
    <w:p w:rsidR="005B4346" w:rsidRPr="008E1381" w:rsidRDefault="005A03D4"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Упродовж 2024-2025</w:t>
      </w:r>
      <w:r w:rsidR="005B4346" w:rsidRPr="008E1381">
        <w:rPr>
          <w:rFonts w:eastAsia="Times New Roman"/>
          <w:color w:val="000000" w:themeColor="text1"/>
          <w:spacing w:val="2"/>
          <w:lang w:val="ru-RU" w:eastAsia="ru-RU" w:bidi="ar-SA"/>
        </w:rPr>
        <w:t xml:space="preserve"> навчального року, зокрема з ІІ семестру освітній процес </w:t>
      </w:r>
      <w:proofErr w:type="gramStart"/>
      <w:r w:rsidR="005B4346" w:rsidRPr="008E1381">
        <w:rPr>
          <w:rFonts w:eastAsia="Times New Roman"/>
          <w:color w:val="000000" w:themeColor="text1"/>
          <w:spacing w:val="2"/>
          <w:lang w:val="ru-RU" w:eastAsia="ru-RU" w:bidi="ar-SA"/>
        </w:rPr>
        <w:t>у</w:t>
      </w:r>
      <w:proofErr w:type="gramEnd"/>
      <w:r w:rsidR="005B4346" w:rsidRPr="008E1381">
        <w:rPr>
          <w:rFonts w:eastAsia="Times New Roman"/>
          <w:color w:val="000000" w:themeColor="text1"/>
          <w:spacing w:val="2"/>
          <w:lang w:val="ru-RU" w:eastAsia="ru-RU" w:bidi="ar-SA"/>
        </w:rPr>
        <w:t xml:space="preserve"> закладі освіти здійснювався 100 % в очному режимі завдяки нашому укриттю</w:t>
      </w:r>
      <w:r w:rsidR="005B4346">
        <w:rPr>
          <w:rFonts w:eastAsia="Times New Roman"/>
          <w:color w:val="000000" w:themeColor="text1"/>
          <w:spacing w:val="2"/>
          <w:lang w:val="ru-RU" w:eastAsia="ru-RU" w:bidi="ar-SA"/>
        </w:rPr>
        <w:t>.</w:t>
      </w:r>
    </w:p>
    <w:p w:rsidR="005B4346" w:rsidRDefault="005A03D4"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59</w:t>
      </w:r>
      <w:r w:rsidR="005B4346">
        <w:rPr>
          <w:rFonts w:eastAsia="Times New Roman"/>
          <w:color w:val="000000" w:themeColor="text1"/>
          <w:spacing w:val="2"/>
          <w:lang w:val="ru-RU" w:eastAsia="ru-RU" w:bidi="ar-SA"/>
        </w:rPr>
        <w:t xml:space="preserve"> учнів Жміївської гімназії навчалися за змішаною формою навчання.</w:t>
      </w:r>
    </w:p>
    <w:p w:rsidR="005B4346" w:rsidRPr="008E1381" w:rsidRDefault="005A03D4"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 xml:space="preserve"> За кордоном навчається 43 здобувачі</w:t>
      </w:r>
      <w:r w:rsidR="005B4346" w:rsidRPr="008E1381">
        <w:rPr>
          <w:rFonts w:eastAsia="Times New Roman"/>
          <w:color w:val="000000" w:themeColor="text1"/>
          <w:spacing w:val="2"/>
          <w:lang w:val="ru-RU" w:eastAsia="ru-RU" w:bidi="ar-SA"/>
        </w:rPr>
        <w:t xml:space="preserve"> освіти.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4 дитини навчається в класних колективах закладу освіти як внутрішньо переміщені особи.</w:t>
      </w:r>
    </w:p>
    <w:p w:rsidR="005B4346"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На 01.06.202</w:t>
      </w:r>
      <w:r w:rsidR="00C32EEC">
        <w:rPr>
          <w:rFonts w:eastAsia="Times New Roman"/>
          <w:b/>
          <w:bCs/>
          <w:color w:val="000000" w:themeColor="text1"/>
          <w:spacing w:val="2"/>
          <w:lang w:val="ru-RU" w:eastAsia="ru-RU" w:bidi="ar-SA"/>
        </w:rPr>
        <w:t>5 року зараховано до 1 класу 5</w:t>
      </w:r>
      <w:r w:rsidRPr="008E1381">
        <w:rPr>
          <w:rFonts w:eastAsia="Times New Roman"/>
          <w:b/>
          <w:bCs/>
          <w:color w:val="000000" w:themeColor="text1"/>
          <w:spacing w:val="2"/>
          <w:lang w:val="ru-RU" w:eastAsia="ru-RU" w:bidi="ar-SA"/>
        </w:rPr>
        <w:t xml:space="preserve"> дітей. </w:t>
      </w:r>
    </w:p>
    <w:p w:rsidR="007912FF" w:rsidRPr="008E1381" w:rsidRDefault="007912FF" w:rsidP="005B4346">
      <w:pPr>
        <w:shd w:val="clear" w:color="auto" w:fill="FFFFFF"/>
        <w:spacing w:before="72" w:after="144" w:line="240" w:lineRule="auto"/>
        <w:ind w:left="0"/>
        <w:rPr>
          <w:rFonts w:eastAsia="Times New Roman"/>
          <w:color w:val="000000" w:themeColor="text1"/>
          <w:spacing w:val="2"/>
          <w:lang w:val="ru-RU" w:eastAsia="ru-RU" w:bidi="ar-SA"/>
        </w:rPr>
      </w:pP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IV. </w:t>
      </w:r>
      <w:proofErr w:type="gramStart"/>
      <w:r w:rsidRPr="008E1381">
        <w:rPr>
          <w:rFonts w:eastAsia="Times New Roman"/>
          <w:b/>
          <w:bCs/>
          <w:color w:val="000000" w:themeColor="text1"/>
          <w:spacing w:val="2"/>
          <w:lang w:val="ru-RU" w:eastAsia="ru-RU" w:bidi="ar-SA"/>
        </w:rPr>
        <w:t>Соц</w:t>
      </w:r>
      <w:proofErr w:type="gramEnd"/>
      <w:r w:rsidRPr="008E1381">
        <w:rPr>
          <w:rFonts w:eastAsia="Times New Roman"/>
          <w:b/>
          <w:bCs/>
          <w:color w:val="000000" w:themeColor="text1"/>
          <w:spacing w:val="2"/>
          <w:lang w:val="ru-RU" w:eastAsia="ru-RU" w:bidi="ar-SA"/>
        </w:rPr>
        <w:t>іальний паспорт закладу освіти</w:t>
      </w:r>
    </w:p>
    <w:tbl>
      <w:tblPr>
        <w:tblW w:w="6402"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334"/>
        <w:gridCol w:w="1034"/>
        <w:gridCol w:w="1034"/>
      </w:tblGrid>
      <w:tr w:rsidR="008464EE"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jc w:val="center"/>
              <w:rPr>
                <w:rFonts w:eastAsia="Times New Roman"/>
                <w:color w:val="000000" w:themeColor="text1"/>
                <w:lang w:val="ru-RU" w:eastAsia="ru-RU" w:bidi="ar-SA"/>
              </w:rPr>
            </w:pPr>
            <w:r w:rsidRPr="008E1381">
              <w:rPr>
                <w:rFonts w:eastAsia="Times New Roman"/>
                <w:b/>
                <w:bCs/>
                <w:color w:val="000000" w:themeColor="text1"/>
                <w:lang w:val="ru-RU" w:eastAsia="ru-RU" w:bidi="ar-SA"/>
              </w:rPr>
              <w:t>Категорії</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b/>
                <w:bCs/>
                <w:color w:val="000000" w:themeColor="text1"/>
                <w:lang w:val="ru-RU" w:eastAsia="ru-RU" w:bidi="ar-SA"/>
              </w:rPr>
              <w:t xml:space="preserve">На </w:t>
            </w:r>
            <w:r w:rsidR="00C32EEC">
              <w:rPr>
                <w:rFonts w:eastAsia="Times New Roman"/>
                <w:b/>
                <w:bCs/>
                <w:color w:val="000000" w:themeColor="text1"/>
                <w:lang w:val="ru-RU" w:eastAsia="ru-RU" w:bidi="ar-SA"/>
              </w:rPr>
              <w:t>02</w:t>
            </w:r>
            <w:r w:rsidRPr="008E1381">
              <w:rPr>
                <w:rFonts w:eastAsia="Times New Roman"/>
                <w:b/>
                <w:bCs/>
                <w:color w:val="000000" w:themeColor="text1"/>
                <w:lang w:val="ru-RU" w:eastAsia="ru-RU" w:bidi="ar-SA"/>
              </w:rPr>
              <w:t>.09.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C32EEC" w:rsidP="009F451B">
            <w:pPr>
              <w:spacing w:after="300" w:line="480" w:lineRule="auto"/>
              <w:ind w:left="0"/>
              <w:rPr>
                <w:rFonts w:eastAsia="Times New Roman"/>
                <w:color w:val="000000" w:themeColor="text1"/>
                <w:lang w:val="ru-RU" w:eastAsia="ru-RU" w:bidi="ar-SA"/>
              </w:rPr>
            </w:pPr>
            <w:r>
              <w:rPr>
                <w:rFonts w:eastAsia="Times New Roman"/>
                <w:b/>
                <w:bCs/>
                <w:color w:val="000000" w:themeColor="text1"/>
                <w:lang w:val="ru-RU" w:eastAsia="ru-RU" w:bidi="ar-SA"/>
              </w:rPr>
              <w:t>На 30</w:t>
            </w:r>
            <w:r w:rsidR="005B4346" w:rsidRPr="008E1381">
              <w:rPr>
                <w:rFonts w:eastAsia="Times New Roman"/>
                <w:b/>
                <w:bCs/>
                <w:color w:val="000000" w:themeColor="text1"/>
                <w:lang w:val="ru-RU" w:eastAsia="ru-RU" w:bidi="ar-SA"/>
              </w:rPr>
              <w:t>.05.</w:t>
            </w:r>
          </w:p>
        </w:tc>
      </w:tr>
      <w:tr w:rsidR="008464EE" w:rsidRPr="008E1381" w:rsidTr="008464EE">
        <w:trPr>
          <w:trHeight w:val="60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Діти-сироти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1</w:t>
            </w:r>
          </w:p>
        </w:tc>
      </w:tr>
      <w:tr w:rsidR="008464EE"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8464EE">
            <w:pPr>
              <w:spacing w:after="300" w:line="276"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 xml:space="preserve">Діти, позбавлені батьківського </w:t>
            </w:r>
            <w:proofErr w:type="gramStart"/>
            <w:r w:rsidRPr="008E1381">
              <w:rPr>
                <w:rFonts w:eastAsia="Times New Roman"/>
                <w:color w:val="000000" w:themeColor="text1"/>
                <w:lang w:val="ru-RU" w:eastAsia="ru-RU" w:bidi="ar-SA"/>
              </w:rPr>
              <w:t>п</w:t>
            </w:r>
            <w:proofErr w:type="gramEnd"/>
            <w:r w:rsidRPr="008E1381">
              <w:rPr>
                <w:rFonts w:eastAsia="Times New Roman"/>
                <w:color w:val="000000" w:themeColor="text1"/>
                <w:lang w:val="ru-RU" w:eastAsia="ru-RU" w:bidi="ar-SA"/>
              </w:rPr>
              <w:t>іклування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8464EE">
            <w:pPr>
              <w:spacing w:after="300" w:line="276"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C32EEC"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2</w:t>
            </w:r>
          </w:p>
        </w:tc>
      </w:tr>
      <w:tr w:rsidR="008464EE"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Діти – напівсироти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4</w:t>
            </w:r>
          </w:p>
        </w:tc>
      </w:tr>
      <w:tr w:rsidR="008464EE"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Діти з числа ВПО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4</w:t>
            </w:r>
          </w:p>
        </w:tc>
      </w:tr>
      <w:tr w:rsidR="008464EE"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8464EE">
            <w:pPr>
              <w:spacing w:after="300" w:line="276" w:lineRule="auto"/>
              <w:ind w:left="0"/>
              <w:rPr>
                <w:rFonts w:eastAsia="Times New Roman"/>
                <w:color w:val="000000" w:themeColor="text1"/>
                <w:lang w:val="ru-RU" w:eastAsia="ru-RU" w:bidi="ar-SA"/>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8464EE">
            <w:pPr>
              <w:spacing w:after="300" w:line="276" w:lineRule="auto"/>
              <w:ind w:left="0"/>
              <w:rPr>
                <w:rFonts w:eastAsia="Times New Roman"/>
                <w:color w:val="000000" w:themeColor="text1"/>
                <w:lang w:val="ru-RU" w:eastAsia="ru-RU" w:bidi="ar-SA"/>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8464EE">
            <w:pPr>
              <w:spacing w:after="300" w:line="276" w:lineRule="auto"/>
              <w:ind w:left="0"/>
              <w:rPr>
                <w:rFonts w:eastAsia="Times New Roman"/>
                <w:color w:val="000000" w:themeColor="text1"/>
                <w:lang w:val="ru-RU" w:eastAsia="ru-RU" w:bidi="ar-SA"/>
              </w:rPr>
            </w:pPr>
          </w:p>
        </w:tc>
      </w:tr>
      <w:tr w:rsidR="008464EE"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 xml:space="preserve">Діти із багатодітних </w:t>
            </w:r>
            <w:proofErr w:type="gramStart"/>
            <w:r w:rsidRPr="008E1381">
              <w:rPr>
                <w:rFonts w:eastAsia="Times New Roman"/>
                <w:color w:val="000000" w:themeColor="text1"/>
                <w:lang w:val="ru-RU" w:eastAsia="ru-RU" w:bidi="ar-SA"/>
              </w:rPr>
              <w:t>сімей</w:t>
            </w:r>
            <w:proofErr w:type="gram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44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44</w:t>
            </w:r>
          </w:p>
        </w:tc>
      </w:tr>
      <w:tr w:rsidR="008464EE"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8464EE">
            <w:pPr>
              <w:spacing w:after="300" w:line="276"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lastRenderedPageBreak/>
              <w:t>Діти, які постраждали від наслідків аварії на ЧАЕС</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C32EEC"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8464EE">
            <w:pPr>
              <w:spacing w:after="300" w:line="276"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1</w:t>
            </w:r>
            <w:r w:rsidR="00C32EEC">
              <w:rPr>
                <w:rFonts w:eastAsia="Times New Roman"/>
                <w:color w:val="000000" w:themeColor="text1"/>
                <w:lang w:val="ru-RU" w:eastAsia="ru-RU" w:bidi="ar-SA"/>
              </w:rPr>
              <w:t>1</w:t>
            </w:r>
          </w:p>
        </w:tc>
      </w:tr>
      <w:tr w:rsidR="008464EE" w:rsidRPr="008464EE"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eastAsia="ru-RU" w:bidi="ar-SA"/>
              </w:rPr>
            </w:pPr>
            <w:r>
              <w:rPr>
                <w:rFonts w:eastAsia="Times New Roman"/>
                <w:color w:val="000000" w:themeColor="text1"/>
                <w:lang w:val="ru-RU" w:eastAsia="ru-RU" w:bidi="ar-SA"/>
              </w:rPr>
              <w:t>Діти</w:t>
            </w:r>
            <w:r w:rsidRPr="008464EE">
              <w:rPr>
                <w:rFonts w:eastAsia="Times New Roman"/>
                <w:color w:val="000000" w:themeColor="text1"/>
                <w:lang w:eastAsia="ru-RU" w:bidi="ar-SA"/>
              </w:rPr>
              <w:t xml:space="preserve">, </w:t>
            </w:r>
            <w:r>
              <w:rPr>
                <w:rFonts w:eastAsia="Times New Roman"/>
                <w:color w:val="000000" w:themeColor="text1"/>
                <w:lang w:val="ru-RU" w:eastAsia="ru-RU" w:bidi="ar-SA"/>
              </w:rPr>
              <w:t>батьки</w:t>
            </w:r>
            <w:r w:rsidRPr="008464EE">
              <w:rPr>
                <w:rFonts w:eastAsia="Times New Roman"/>
                <w:color w:val="000000" w:themeColor="text1"/>
                <w:lang w:eastAsia="ru-RU" w:bidi="ar-SA"/>
              </w:rPr>
              <w:t xml:space="preserve"> </w:t>
            </w:r>
            <w:r>
              <w:rPr>
                <w:rFonts w:eastAsia="Times New Roman"/>
                <w:color w:val="000000" w:themeColor="text1"/>
                <w:lang w:val="ru-RU" w:eastAsia="ru-RU" w:bidi="ar-SA"/>
              </w:rPr>
              <w:t>яких</w:t>
            </w:r>
            <w:r w:rsidRPr="008464EE">
              <w:rPr>
                <w:rFonts w:eastAsia="Times New Roman"/>
                <w:color w:val="000000" w:themeColor="text1"/>
                <w:lang w:eastAsia="ru-RU" w:bidi="ar-SA"/>
              </w:rPr>
              <w:t xml:space="preserve"> </w:t>
            </w:r>
            <w:r>
              <w:rPr>
                <w:rFonts w:eastAsia="Times New Roman"/>
                <w:color w:val="000000" w:themeColor="text1"/>
                <w:lang w:val="ru-RU" w:eastAsia="ru-RU" w:bidi="ar-SA"/>
              </w:rPr>
              <w:t>є</w:t>
            </w:r>
            <w:r w:rsidRPr="008464EE">
              <w:rPr>
                <w:rFonts w:eastAsia="Times New Roman"/>
                <w:color w:val="000000" w:themeColor="text1"/>
                <w:lang w:eastAsia="ru-RU" w:bidi="ar-SA"/>
              </w:rPr>
              <w:t xml:space="preserve"> </w:t>
            </w:r>
            <w:r>
              <w:rPr>
                <w:rFonts w:eastAsia="Times New Roman"/>
                <w:color w:val="000000" w:themeColor="text1"/>
                <w:lang w:val="ru-RU" w:eastAsia="ru-RU" w:bidi="ar-SA"/>
              </w:rPr>
              <w:t>загиблими</w:t>
            </w:r>
            <w:r w:rsidRPr="008464EE">
              <w:rPr>
                <w:rFonts w:eastAsia="Times New Roman"/>
                <w:color w:val="000000" w:themeColor="text1"/>
                <w:lang w:eastAsia="ru-RU" w:bidi="ar-SA"/>
              </w:rPr>
              <w:t xml:space="preserve"> </w:t>
            </w:r>
            <w:r>
              <w:rPr>
                <w:rFonts w:eastAsia="Times New Roman"/>
                <w:color w:val="000000" w:themeColor="text1"/>
                <w:lang w:val="ru-RU" w:eastAsia="ru-RU" w:bidi="ar-SA"/>
              </w:rPr>
              <w:t>та</w:t>
            </w:r>
            <w:r w:rsidRPr="008464EE">
              <w:rPr>
                <w:rFonts w:eastAsia="Times New Roman"/>
                <w:color w:val="000000" w:themeColor="text1"/>
                <w:lang w:eastAsia="ru-RU" w:bidi="ar-SA"/>
              </w:rPr>
              <w:t xml:space="preserve"> </w:t>
            </w:r>
            <w:r>
              <w:rPr>
                <w:rFonts w:eastAsia="Times New Roman"/>
                <w:color w:val="000000" w:themeColor="text1"/>
                <w:lang w:val="ru-RU" w:eastAsia="ru-RU" w:bidi="ar-SA"/>
              </w:rPr>
              <w:t>безвісти</w:t>
            </w:r>
            <w:r w:rsidRPr="008464EE">
              <w:rPr>
                <w:rFonts w:eastAsia="Times New Roman"/>
                <w:color w:val="000000" w:themeColor="text1"/>
                <w:lang w:eastAsia="ru-RU" w:bidi="ar-SA"/>
              </w:rPr>
              <w:t xml:space="preserve"> </w:t>
            </w:r>
            <w:r>
              <w:rPr>
                <w:rFonts w:eastAsia="Times New Roman"/>
                <w:color w:val="000000" w:themeColor="text1"/>
                <w:lang w:val="ru-RU" w:eastAsia="ru-RU" w:bidi="ar-SA"/>
              </w:rPr>
              <w:t>зниклі</w:t>
            </w:r>
            <w:r w:rsidRPr="008464EE">
              <w:rPr>
                <w:rFonts w:eastAsia="Times New Roman"/>
                <w:color w:val="000000" w:themeColor="text1"/>
                <w:lang w:eastAsia="ru-RU" w:bidi="ar-SA"/>
              </w:rPr>
              <w:t xml:space="preserve"> </w:t>
            </w:r>
            <w:proofErr w:type="gramStart"/>
            <w:r>
              <w:rPr>
                <w:rFonts w:eastAsia="Times New Roman"/>
                <w:color w:val="000000" w:themeColor="text1"/>
                <w:lang w:val="ru-RU" w:eastAsia="ru-RU" w:bidi="ar-SA"/>
              </w:rPr>
              <w:t>через</w:t>
            </w:r>
            <w:proofErr w:type="gramEnd"/>
            <w:r w:rsidRPr="008464EE">
              <w:rPr>
                <w:rFonts w:eastAsia="Times New Roman"/>
                <w:color w:val="000000" w:themeColor="text1"/>
                <w:lang w:eastAsia="ru-RU" w:bidi="ar-SA"/>
              </w:rPr>
              <w:t xml:space="preserve"> </w:t>
            </w:r>
            <w:r>
              <w:rPr>
                <w:rFonts w:eastAsia="Times New Roman"/>
                <w:color w:val="000000" w:themeColor="text1"/>
                <w:lang w:val="ru-RU" w:eastAsia="ru-RU" w:bidi="ar-SA"/>
              </w:rPr>
              <w:t>російську</w:t>
            </w:r>
            <w:r w:rsidRPr="008464EE">
              <w:rPr>
                <w:rFonts w:eastAsia="Times New Roman"/>
                <w:color w:val="000000" w:themeColor="text1"/>
                <w:lang w:eastAsia="ru-RU" w:bidi="ar-SA"/>
              </w:rPr>
              <w:t xml:space="preserve"> </w:t>
            </w:r>
            <w:r>
              <w:rPr>
                <w:rFonts w:eastAsia="Times New Roman"/>
                <w:color w:val="000000" w:themeColor="text1"/>
                <w:lang w:val="ru-RU" w:eastAsia="ru-RU" w:bidi="ar-SA"/>
              </w:rPr>
              <w:t>агресію</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uk-UA" w:eastAsia="ru-RU" w:bidi="ar-SA"/>
              </w:rPr>
            </w:pPr>
            <w:r>
              <w:rPr>
                <w:rFonts w:eastAsia="Times New Roman"/>
                <w:color w:val="000000" w:themeColor="text1"/>
                <w:lang w:val="uk-UA" w:eastAsia="ru-RU" w:bidi="ar-SA"/>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uk-UA" w:eastAsia="ru-RU" w:bidi="ar-SA"/>
              </w:rPr>
            </w:pPr>
            <w:r>
              <w:rPr>
                <w:rFonts w:eastAsia="Times New Roman"/>
                <w:color w:val="000000" w:themeColor="text1"/>
                <w:lang w:val="uk-UA" w:eastAsia="ru-RU" w:bidi="ar-SA"/>
              </w:rPr>
              <w:t>4</w:t>
            </w:r>
          </w:p>
        </w:tc>
      </w:tr>
      <w:tr w:rsidR="008464EE" w:rsidRPr="008464EE" w:rsidTr="008464EE">
        <w:trPr>
          <w:trHeight w:val="19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uk-UA" w:eastAsia="ru-RU" w:bidi="ar-SA"/>
              </w:rPr>
            </w:pPr>
            <w:r>
              <w:rPr>
                <w:rFonts w:eastAsia="Times New Roman"/>
                <w:color w:val="000000" w:themeColor="text1"/>
                <w:lang w:val="uk-UA" w:eastAsia="ru-RU" w:bidi="ar-SA"/>
              </w:rPr>
              <w:t>Діти, з особливими освітніми потребами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3</w:t>
            </w:r>
          </w:p>
        </w:tc>
      </w:tr>
      <w:tr w:rsidR="008464EE" w:rsidRPr="008464EE"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Діти, які мають статус постраждалих внаслідок воєнних дій</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4</w:t>
            </w:r>
          </w:p>
        </w:tc>
      </w:tr>
      <w:tr w:rsidR="008464EE" w:rsidRPr="008464EE"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Учні, батьки яких є військовослужбовцями ЗСУ</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8464EE" w:rsidRPr="008464EE" w:rsidRDefault="008464EE" w:rsidP="008464EE">
            <w:pPr>
              <w:spacing w:after="300" w:line="276" w:lineRule="auto"/>
              <w:ind w:left="0"/>
              <w:rPr>
                <w:rFonts w:eastAsia="Times New Roman"/>
                <w:color w:val="000000" w:themeColor="text1"/>
                <w:lang w:val="ru-RU" w:eastAsia="ru-RU" w:bidi="ar-SA"/>
              </w:rPr>
            </w:pPr>
            <w:r>
              <w:rPr>
                <w:rFonts w:eastAsia="Times New Roman"/>
                <w:color w:val="000000" w:themeColor="text1"/>
                <w:lang w:val="ru-RU" w:eastAsia="ru-RU" w:bidi="ar-SA"/>
              </w:rPr>
              <w:t>8</w:t>
            </w:r>
          </w:p>
        </w:tc>
      </w:tr>
    </w:tbl>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V. Аналіз освітнього процесу закладу освіти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Педагогічний колектив закладу освіти постійно працює над розвитком обдарованих дітей. Здобувачі освіти закладу щороку беруть участь та демонструють достатній </w:t>
      </w:r>
      <w:proofErr w:type="gramStart"/>
      <w:r w:rsidRPr="008E1381">
        <w:rPr>
          <w:rFonts w:eastAsia="Times New Roman"/>
          <w:color w:val="000000" w:themeColor="text1"/>
          <w:spacing w:val="2"/>
          <w:lang w:val="ru-RU" w:eastAsia="ru-RU" w:bidi="ar-SA"/>
        </w:rPr>
        <w:t>р</w:t>
      </w:r>
      <w:proofErr w:type="gramEnd"/>
      <w:r w:rsidRPr="008E1381">
        <w:rPr>
          <w:rFonts w:eastAsia="Times New Roman"/>
          <w:color w:val="000000" w:themeColor="text1"/>
          <w:spacing w:val="2"/>
          <w:lang w:val="ru-RU" w:eastAsia="ru-RU" w:bidi="ar-SA"/>
        </w:rPr>
        <w:t>івень підготовки в предметних олі</w:t>
      </w:r>
      <w:r>
        <w:rPr>
          <w:rFonts w:eastAsia="Times New Roman"/>
          <w:color w:val="000000" w:themeColor="text1"/>
          <w:spacing w:val="2"/>
          <w:lang w:val="ru-RU" w:eastAsia="ru-RU" w:bidi="ar-SA"/>
        </w:rPr>
        <w:t>мпіадах,</w:t>
      </w:r>
      <w:r w:rsidRPr="008E1381">
        <w:rPr>
          <w:rFonts w:eastAsia="Times New Roman"/>
          <w:color w:val="000000" w:themeColor="text1"/>
          <w:spacing w:val="2"/>
          <w:lang w:val="ru-RU" w:eastAsia="ru-RU" w:bidi="ar-SA"/>
        </w:rPr>
        <w:t xml:space="preserve"> інших конкурсах, інтернет-олімпіадах, змаганнях різного рівня, що дозволяє не тільки виявити обдарованих учнів, але й формувати в них стійкий інтерес до знань, розкривати особистісну перспективу в навчанні.</w:t>
      </w:r>
    </w:p>
    <w:p w:rsidR="005B4346" w:rsidRPr="005D4914"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Переможці</w:t>
      </w:r>
      <w:r w:rsidRPr="008E1381">
        <w:rPr>
          <w:rFonts w:eastAsia="Times New Roman"/>
          <w:b/>
          <w:bCs/>
          <w:color w:val="000000" w:themeColor="text1"/>
          <w:spacing w:val="2"/>
          <w:lang w:eastAsia="ru-RU" w:bidi="ar-SA"/>
        </w:rPr>
        <w:t> </w:t>
      </w:r>
      <w:r w:rsidRPr="008E1381">
        <w:rPr>
          <w:rFonts w:eastAsia="Times New Roman"/>
          <w:b/>
          <w:bCs/>
          <w:color w:val="000000" w:themeColor="text1"/>
          <w:spacing w:val="2"/>
          <w:u w:val="single"/>
          <w:lang w:val="ru-RU" w:eastAsia="ru-RU" w:bidi="ar-SA"/>
        </w:rPr>
        <w:t>ІІ</w:t>
      </w:r>
      <w:r w:rsidRPr="005D4914">
        <w:rPr>
          <w:rFonts w:eastAsia="Times New Roman"/>
          <w:b/>
          <w:bCs/>
          <w:color w:val="000000" w:themeColor="text1"/>
          <w:spacing w:val="2"/>
          <w:u w:val="single"/>
          <w:lang w:val="ru-RU" w:eastAsia="ru-RU" w:bidi="ar-SA"/>
        </w:rPr>
        <w:t xml:space="preserve"> (</w:t>
      </w:r>
      <w:proofErr w:type="gramStart"/>
      <w:r w:rsidR="008A5431">
        <w:rPr>
          <w:rFonts w:eastAsia="Times New Roman"/>
          <w:b/>
          <w:bCs/>
          <w:color w:val="000000" w:themeColor="text1"/>
          <w:spacing w:val="2"/>
          <w:u w:val="single"/>
          <w:lang w:val="ru-RU" w:eastAsia="ru-RU" w:bidi="ar-SA"/>
        </w:rPr>
        <w:t>районного</w:t>
      </w:r>
      <w:proofErr w:type="gramEnd"/>
      <w:r w:rsidRPr="005D4914">
        <w:rPr>
          <w:rFonts w:eastAsia="Times New Roman"/>
          <w:b/>
          <w:bCs/>
          <w:color w:val="000000" w:themeColor="text1"/>
          <w:spacing w:val="2"/>
          <w:u w:val="single"/>
          <w:lang w:val="ru-RU" w:eastAsia="ru-RU" w:bidi="ar-SA"/>
        </w:rPr>
        <w:t xml:space="preserve">) </w:t>
      </w:r>
      <w:r w:rsidRPr="008E1381">
        <w:rPr>
          <w:rFonts w:eastAsia="Times New Roman"/>
          <w:b/>
          <w:bCs/>
          <w:color w:val="000000" w:themeColor="text1"/>
          <w:spacing w:val="2"/>
          <w:u w:val="single"/>
          <w:lang w:val="ru-RU" w:eastAsia="ru-RU" w:bidi="ar-SA"/>
        </w:rPr>
        <w:t>етапу</w:t>
      </w:r>
      <w:r>
        <w:rPr>
          <w:rFonts w:eastAsia="Times New Roman"/>
          <w:b/>
          <w:bCs/>
          <w:color w:val="000000" w:themeColor="text1"/>
          <w:spacing w:val="2"/>
          <w:u w:val="single"/>
          <w:lang w:val="ru-RU" w:eastAsia="ru-RU" w:bidi="ar-SA"/>
        </w:rPr>
        <w:t xml:space="preserve"> </w:t>
      </w:r>
      <w:r w:rsidRPr="008E1381">
        <w:rPr>
          <w:rFonts w:eastAsia="Times New Roman"/>
          <w:b/>
          <w:bCs/>
          <w:color w:val="000000" w:themeColor="text1"/>
          <w:spacing w:val="2"/>
          <w:lang w:val="ru-RU" w:eastAsia="ru-RU" w:bidi="ar-SA"/>
        </w:rPr>
        <w:t>Всеукраїнських</w:t>
      </w:r>
      <w:r w:rsidRPr="005D4914">
        <w:rPr>
          <w:rFonts w:eastAsia="Times New Roman"/>
          <w:b/>
          <w:bCs/>
          <w:color w:val="000000" w:themeColor="text1"/>
          <w:spacing w:val="2"/>
          <w:lang w:val="ru-RU" w:eastAsia="ru-RU" w:bidi="ar-SA"/>
        </w:rPr>
        <w:t xml:space="preserve"> </w:t>
      </w:r>
      <w:r w:rsidRPr="008E1381">
        <w:rPr>
          <w:rFonts w:eastAsia="Times New Roman"/>
          <w:b/>
          <w:bCs/>
          <w:color w:val="000000" w:themeColor="text1"/>
          <w:spacing w:val="2"/>
          <w:lang w:val="ru-RU" w:eastAsia="ru-RU" w:bidi="ar-SA"/>
        </w:rPr>
        <w:t>учнівських</w:t>
      </w:r>
      <w:r w:rsidRPr="005D4914">
        <w:rPr>
          <w:rFonts w:eastAsia="Times New Roman"/>
          <w:b/>
          <w:bCs/>
          <w:color w:val="000000" w:themeColor="text1"/>
          <w:spacing w:val="2"/>
          <w:lang w:val="ru-RU" w:eastAsia="ru-RU" w:bidi="ar-SA"/>
        </w:rPr>
        <w:t xml:space="preserve"> </w:t>
      </w:r>
      <w:r w:rsidRPr="008E1381">
        <w:rPr>
          <w:rFonts w:eastAsia="Times New Roman"/>
          <w:b/>
          <w:bCs/>
          <w:color w:val="000000" w:themeColor="text1"/>
          <w:spacing w:val="2"/>
          <w:lang w:val="ru-RU" w:eastAsia="ru-RU" w:bidi="ar-SA"/>
        </w:rPr>
        <w:t>олімпіад</w:t>
      </w:r>
      <w:r w:rsidRPr="005D4914">
        <w:rPr>
          <w:rFonts w:eastAsia="Times New Roman"/>
          <w:b/>
          <w:bCs/>
          <w:color w:val="000000" w:themeColor="text1"/>
          <w:spacing w:val="2"/>
          <w:lang w:val="ru-RU" w:eastAsia="ru-RU" w:bidi="ar-SA"/>
        </w:rPr>
        <w:t xml:space="preserve"> </w:t>
      </w:r>
      <w:r w:rsidRPr="008E1381">
        <w:rPr>
          <w:rFonts w:eastAsia="Times New Roman"/>
          <w:b/>
          <w:bCs/>
          <w:color w:val="000000" w:themeColor="text1"/>
          <w:spacing w:val="2"/>
          <w:lang w:val="ru-RU" w:eastAsia="ru-RU" w:bidi="ar-SA"/>
        </w:rPr>
        <w:t>та</w:t>
      </w:r>
      <w:r w:rsidRPr="005D4914">
        <w:rPr>
          <w:rFonts w:eastAsia="Times New Roman"/>
          <w:b/>
          <w:bCs/>
          <w:color w:val="000000" w:themeColor="text1"/>
          <w:spacing w:val="2"/>
          <w:lang w:val="ru-RU" w:eastAsia="ru-RU" w:bidi="ar-SA"/>
        </w:rPr>
        <w:t xml:space="preserve"> </w:t>
      </w:r>
      <w:r w:rsidRPr="008E1381">
        <w:rPr>
          <w:rFonts w:eastAsia="Times New Roman"/>
          <w:b/>
          <w:bCs/>
          <w:color w:val="000000" w:themeColor="text1"/>
          <w:spacing w:val="2"/>
          <w:lang w:val="ru-RU" w:eastAsia="ru-RU" w:bidi="ar-SA"/>
        </w:rPr>
        <w:t>конкурсів</w:t>
      </w:r>
      <w:r w:rsidRPr="005D4914">
        <w:rPr>
          <w:rFonts w:eastAsia="Times New Roman"/>
          <w:b/>
          <w:bCs/>
          <w:color w:val="000000" w:themeColor="text1"/>
          <w:spacing w:val="2"/>
          <w:lang w:val="ru-RU" w:eastAsia="ru-RU" w:bidi="ar-SA"/>
        </w:rPr>
        <w:t xml:space="preserve"> </w:t>
      </w:r>
      <w:r w:rsidRPr="008E1381">
        <w:rPr>
          <w:rFonts w:eastAsia="Times New Roman"/>
          <w:b/>
          <w:bCs/>
          <w:color w:val="000000" w:themeColor="text1"/>
          <w:spacing w:val="2"/>
          <w:lang w:val="ru-RU" w:eastAsia="ru-RU" w:bidi="ar-SA"/>
        </w:rPr>
        <w:t>учнівської</w:t>
      </w:r>
      <w:r w:rsidRPr="005D4914">
        <w:rPr>
          <w:rFonts w:eastAsia="Times New Roman"/>
          <w:b/>
          <w:bCs/>
          <w:color w:val="000000" w:themeColor="text1"/>
          <w:spacing w:val="2"/>
          <w:lang w:val="ru-RU" w:eastAsia="ru-RU" w:bidi="ar-SA"/>
        </w:rPr>
        <w:t xml:space="preserve"> </w:t>
      </w:r>
      <w:r w:rsidRPr="008E1381">
        <w:rPr>
          <w:rFonts w:eastAsia="Times New Roman"/>
          <w:b/>
          <w:bCs/>
          <w:color w:val="000000" w:themeColor="text1"/>
          <w:spacing w:val="2"/>
          <w:lang w:val="ru-RU" w:eastAsia="ru-RU" w:bidi="ar-SA"/>
        </w:rPr>
        <w:t>творчості</w:t>
      </w:r>
    </w:p>
    <w:tbl>
      <w:tblPr>
        <w:tblW w:w="7263"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584"/>
        <w:gridCol w:w="1792"/>
        <w:gridCol w:w="966"/>
        <w:gridCol w:w="905"/>
        <w:gridCol w:w="1436"/>
        <w:gridCol w:w="1580"/>
      </w:tblGrid>
      <w:tr w:rsidR="005B4346"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 з/</w:t>
            </w:r>
            <w:proofErr w:type="gramStart"/>
            <w:r w:rsidRPr="008E1381">
              <w:rPr>
                <w:rFonts w:eastAsia="Times New Roman"/>
                <w:color w:val="000000" w:themeColor="text1"/>
                <w:lang w:val="ru-RU" w:eastAsia="ru-RU" w:bidi="ar-SA"/>
              </w:rPr>
              <w:t>п</w:t>
            </w:r>
            <w:proofErr w:type="gram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proofErr w:type="gramStart"/>
            <w:r w:rsidRPr="008E1381">
              <w:rPr>
                <w:rFonts w:eastAsia="Times New Roman"/>
                <w:color w:val="000000" w:themeColor="text1"/>
                <w:lang w:val="ru-RU" w:eastAsia="ru-RU" w:bidi="ar-SA"/>
              </w:rPr>
              <w:t>Пр</w:t>
            </w:r>
            <w:proofErr w:type="gramEnd"/>
            <w:r w:rsidRPr="008E1381">
              <w:rPr>
                <w:rFonts w:eastAsia="Times New Roman"/>
                <w:color w:val="000000" w:themeColor="text1"/>
                <w:lang w:val="ru-RU" w:eastAsia="ru-RU" w:bidi="ar-SA"/>
              </w:rPr>
              <w:t>ізвище, ім’я по батькові учня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Місце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Клас</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Назва предмета чи конкурсу</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 xml:space="preserve">Вчитель, який </w:t>
            </w:r>
            <w:proofErr w:type="gramStart"/>
            <w:r w:rsidRPr="008E1381">
              <w:rPr>
                <w:rFonts w:eastAsia="Times New Roman"/>
                <w:color w:val="000000" w:themeColor="text1"/>
                <w:lang w:val="ru-RU" w:eastAsia="ru-RU" w:bidi="ar-SA"/>
              </w:rPr>
              <w:t>п</w:t>
            </w:r>
            <w:proofErr w:type="gramEnd"/>
            <w:r w:rsidRPr="008E1381">
              <w:rPr>
                <w:rFonts w:eastAsia="Times New Roman"/>
                <w:color w:val="000000" w:themeColor="text1"/>
                <w:lang w:val="ru-RU" w:eastAsia="ru-RU" w:bidi="ar-SA"/>
              </w:rPr>
              <w:t>ідготував</w:t>
            </w:r>
          </w:p>
        </w:tc>
      </w:tr>
      <w:tr w:rsidR="005B4346" w:rsidRPr="008E1381" w:rsidTr="009F451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lastRenderedPageBreak/>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Тихонов Ігор Михайлович</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ІІ</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8A5431"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9клас</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 xml:space="preserve">олімпіада з </w:t>
            </w:r>
            <w:r w:rsidR="008A5431">
              <w:rPr>
                <w:rFonts w:eastAsia="Times New Roman"/>
                <w:color w:val="000000" w:themeColor="text1"/>
                <w:lang w:val="ru-RU" w:eastAsia="ru-RU" w:bidi="ar-SA"/>
              </w:rPr>
              <w:t>німецької мови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8A5431"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Іваненко Тетяна Леонідівна</w:t>
            </w:r>
          </w:p>
        </w:tc>
      </w:tr>
    </w:tbl>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Переможці Міжнародних та Всеукраїнських конкурсів учнівської творчості</w:t>
      </w:r>
    </w:p>
    <w:tbl>
      <w:tblPr>
        <w:tblW w:w="9080"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579"/>
        <w:gridCol w:w="2175"/>
        <w:gridCol w:w="966"/>
        <w:gridCol w:w="816"/>
        <w:gridCol w:w="2700"/>
        <w:gridCol w:w="1844"/>
      </w:tblGrid>
      <w:tr w:rsidR="005B4346" w:rsidRPr="008E1381" w:rsidTr="007912FF">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 з/</w:t>
            </w:r>
            <w:proofErr w:type="gramStart"/>
            <w:r w:rsidRPr="008E1381">
              <w:rPr>
                <w:rFonts w:eastAsia="Times New Roman"/>
                <w:color w:val="000000" w:themeColor="text1"/>
                <w:lang w:val="ru-RU" w:eastAsia="ru-RU" w:bidi="ar-SA"/>
              </w:rPr>
              <w:t>п</w:t>
            </w:r>
            <w:proofErr w:type="gram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proofErr w:type="gramStart"/>
            <w:r w:rsidRPr="008E1381">
              <w:rPr>
                <w:rFonts w:eastAsia="Times New Roman"/>
                <w:color w:val="000000" w:themeColor="text1"/>
                <w:lang w:val="ru-RU" w:eastAsia="ru-RU" w:bidi="ar-SA"/>
              </w:rPr>
              <w:t>Пр</w:t>
            </w:r>
            <w:proofErr w:type="gramEnd"/>
            <w:r w:rsidRPr="008E1381">
              <w:rPr>
                <w:rFonts w:eastAsia="Times New Roman"/>
                <w:color w:val="000000" w:themeColor="text1"/>
                <w:lang w:val="ru-RU" w:eastAsia="ru-RU" w:bidi="ar-SA"/>
              </w:rPr>
              <w:t>ізвище, ім’я по батькові учня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Місце</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Клас</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Назва предмета чи конкурсу</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 xml:space="preserve">Вчитель, який </w:t>
            </w:r>
            <w:proofErr w:type="gramStart"/>
            <w:r w:rsidRPr="008E1381">
              <w:rPr>
                <w:rFonts w:eastAsia="Times New Roman"/>
                <w:color w:val="000000" w:themeColor="text1"/>
                <w:lang w:val="ru-RU" w:eastAsia="ru-RU" w:bidi="ar-SA"/>
              </w:rPr>
              <w:t>п</w:t>
            </w:r>
            <w:proofErr w:type="gramEnd"/>
            <w:r w:rsidRPr="008E1381">
              <w:rPr>
                <w:rFonts w:eastAsia="Times New Roman"/>
                <w:color w:val="000000" w:themeColor="text1"/>
                <w:lang w:val="ru-RU" w:eastAsia="ru-RU" w:bidi="ar-SA"/>
              </w:rPr>
              <w:t>ідготував</w:t>
            </w:r>
          </w:p>
        </w:tc>
      </w:tr>
      <w:tr w:rsidR="005B4346" w:rsidRPr="008E1381" w:rsidTr="007912FF">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Лідери учнівського самоврядування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І</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Грамота у територіальному етапі патріотичної акції «Рушник Єднання».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proofErr w:type="gramStart"/>
            <w:r>
              <w:rPr>
                <w:rFonts w:eastAsia="Times New Roman"/>
                <w:color w:val="000000" w:themeColor="text1"/>
                <w:lang w:val="ru-RU" w:eastAsia="ru-RU" w:bidi="ar-SA"/>
              </w:rPr>
              <w:t>П</w:t>
            </w:r>
            <w:proofErr w:type="gramEnd"/>
            <w:r>
              <w:rPr>
                <w:rFonts w:eastAsia="Times New Roman"/>
                <w:color w:val="000000" w:themeColor="text1"/>
                <w:lang w:val="ru-RU" w:eastAsia="ru-RU" w:bidi="ar-SA"/>
              </w:rPr>
              <w:t>ідгорчук Ольга Сергіївна</w:t>
            </w:r>
          </w:p>
        </w:tc>
      </w:tr>
      <w:tr w:rsidR="005B4346" w:rsidRPr="009A2179" w:rsidTr="007912FF">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Вихованці гуртка «Зграя»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3-4 клас</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 xml:space="preserve">Сертифікат за  участь в обласному природоохоронному флешмобі з висадки дерев «Гай дитячих </w:t>
            </w:r>
            <w:r>
              <w:rPr>
                <w:rFonts w:eastAsia="Times New Roman"/>
                <w:color w:val="000000" w:themeColor="text1"/>
                <w:lang w:val="ru-RU" w:eastAsia="ru-RU" w:bidi="ar-SA"/>
              </w:rPr>
              <w:lastRenderedPageBreak/>
              <w:t>мрій».</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9A2179" w:rsidP="009F451B">
            <w:pPr>
              <w:spacing w:after="300" w:line="480" w:lineRule="auto"/>
              <w:ind w:left="0"/>
              <w:rPr>
                <w:rFonts w:eastAsia="Times New Roman"/>
                <w:color w:val="000000" w:themeColor="text1"/>
                <w:lang w:val="ru-RU" w:eastAsia="ru-RU" w:bidi="ar-SA"/>
              </w:rPr>
            </w:pPr>
            <w:proofErr w:type="gramStart"/>
            <w:r>
              <w:rPr>
                <w:rFonts w:eastAsia="Times New Roman"/>
                <w:color w:val="000000" w:themeColor="text1"/>
                <w:lang w:val="ru-RU" w:eastAsia="ru-RU" w:bidi="ar-SA"/>
              </w:rPr>
              <w:lastRenderedPageBreak/>
              <w:t>П</w:t>
            </w:r>
            <w:proofErr w:type="gramEnd"/>
            <w:r>
              <w:rPr>
                <w:rFonts w:eastAsia="Times New Roman"/>
                <w:color w:val="000000" w:themeColor="text1"/>
                <w:lang w:val="ru-RU" w:eastAsia="ru-RU" w:bidi="ar-SA"/>
              </w:rPr>
              <w:t>ідгорчук Ольга Сергіївна</w:t>
            </w:r>
          </w:p>
        </w:tc>
      </w:tr>
      <w:tr w:rsidR="005B4346" w:rsidRPr="009A2179" w:rsidTr="007912FF">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lastRenderedPageBreak/>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Жміївська гімназія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Default="00505A1F"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1-9</w:t>
            </w:r>
          </w:p>
          <w:p w:rsidR="00505A1F" w:rsidRPr="008E1381" w:rsidRDefault="00505A1F"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клас</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 xml:space="preserve">Подяка від Комунального закладу Київської обласної </w:t>
            </w:r>
            <w:proofErr w:type="gramStart"/>
            <w:r>
              <w:rPr>
                <w:rFonts w:eastAsia="Times New Roman"/>
                <w:color w:val="000000" w:themeColor="text1"/>
                <w:lang w:val="ru-RU" w:eastAsia="ru-RU" w:bidi="ar-SA"/>
              </w:rPr>
              <w:t>ради</w:t>
            </w:r>
            <w:proofErr w:type="gramEnd"/>
            <w:r>
              <w:rPr>
                <w:rFonts w:eastAsia="Times New Roman"/>
                <w:color w:val="000000" w:themeColor="text1"/>
                <w:lang w:val="ru-RU" w:eastAsia="ru-RU" w:bidi="ar-SA"/>
              </w:rPr>
              <w:t xml:space="preserve"> «</w:t>
            </w:r>
            <w:proofErr w:type="gramStart"/>
            <w:r>
              <w:rPr>
                <w:rFonts w:eastAsia="Times New Roman"/>
                <w:color w:val="000000" w:themeColor="text1"/>
                <w:lang w:val="ru-RU" w:eastAsia="ru-RU" w:bidi="ar-SA"/>
              </w:rPr>
              <w:t>Центр</w:t>
            </w:r>
            <w:proofErr w:type="gramEnd"/>
            <w:r>
              <w:rPr>
                <w:rFonts w:eastAsia="Times New Roman"/>
                <w:color w:val="000000" w:themeColor="text1"/>
                <w:lang w:val="ru-RU" w:eastAsia="ru-RU" w:bidi="ar-SA"/>
              </w:rPr>
              <w:t xml:space="preserve"> дітей та юнацтва Київщини» за збереження традиційної спадщини України та активну участь в обласній онлайн-акції до Всесвітнього дня вишиванки «Київщина моя вишивана».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proofErr w:type="gramStart"/>
            <w:r>
              <w:rPr>
                <w:rFonts w:eastAsia="Times New Roman"/>
                <w:color w:val="000000" w:themeColor="text1"/>
                <w:lang w:val="ru-RU" w:eastAsia="ru-RU" w:bidi="ar-SA"/>
              </w:rPr>
              <w:t>Педагоги-орган</w:t>
            </w:r>
            <w:proofErr w:type="gramEnd"/>
            <w:r>
              <w:rPr>
                <w:rFonts w:eastAsia="Times New Roman"/>
                <w:color w:val="000000" w:themeColor="text1"/>
                <w:lang w:val="ru-RU" w:eastAsia="ru-RU" w:bidi="ar-SA"/>
              </w:rPr>
              <w:t>ізатори, класні керівники</w:t>
            </w:r>
          </w:p>
        </w:tc>
      </w:tr>
      <w:tr w:rsidR="005B4346" w:rsidRPr="00505A1F" w:rsidTr="007912FF">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B4346" w:rsidP="009F451B">
            <w:pPr>
              <w:spacing w:after="300" w:line="480" w:lineRule="auto"/>
              <w:ind w:left="0"/>
              <w:rPr>
                <w:rFonts w:eastAsia="Times New Roman"/>
                <w:color w:val="000000" w:themeColor="text1"/>
                <w:lang w:val="ru-RU" w:eastAsia="ru-RU" w:bidi="ar-SA"/>
              </w:rPr>
            </w:pPr>
            <w:r w:rsidRPr="008E1381">
              <w:rPr>
                <w:rFonts w:eastAsia="Times New Roman"/>
                <w:color w:val="000000" w:themeColor="text1"/>
                <w:lang w:val="ru-RU" w:eastAsia="ru-RU" w:bidi="ar-SA"/>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proofErr w:type="gramStart"/>
            <w:r>
              <w:rPr>
                <w:rFonts w:eastAsia="Times New Roman"/>
                <w:color w:val="000000" w:themeColor="text1"/>
                <w:lang w:val="ru-RU" w:eastAsia="ru-RU" w:bidi="ar-SA"/>
              </w:rPr>
              <w:t>Р</w:t>
            </w:r>
            <w:proofErr w:type="gramEnd"/>
            <w:r>
              <w:rPr>
                <w:rFonts w:eastAsia="Times New Roman"/>
                <w:color w:val="000000" w:themeColor="text1"/>
                <w:lang w:val="ru-RU" w:eastAsia="ru-RU" w:bidi="ar-SA"/>
              </w:rPr>
              <w:t>ій «Зграя»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ІІ</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3-4 клас</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r>
              <w:rPr>
                <w:rFonts w:eastAsia="Times New Roman"/>
                <w:color w:val="000000" w:themeColor="text1"/>
                <w:lang w:val="ru-RU" w:eastAsia="ru-RU" w:bidi="ar-SA"/>
              </w:rPr>
              <w:t xml:space="preserve">Грамота за участь у територіальному конкурсі «Книга </w:t>
            </w:r>
            <w:r>
              <w:rPr>
                <w:rFonts w:eastAsia="Times New Roman"/>
                <w:color w:val="000000" w:themeColor="text1"/>
                <w:lang w:val="ru-RU" w:eastAsia="ru-RU" w:bidi="ar-SA"/>
              </w:rPr>
              <w:lastRenderedPageBreak/>
              <w:t>звитяг».</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B4346" w:rsidRPr="008E1381" w:rsidRDefault="00505A1F" w:rsidP="009F451B">
            <w:pPr>
              <w:spacing w:after="300" w:line="480" w:lineRule="auto"/>
              <w:ind w:left="0"/>
              <w:rPr>
                <w:rFonts w:eastAsia="Times New Roman"/>
                <w:color w:val="000000" w:themeColor="text1"/>
                <w:lang w:val="ru-RU" w:eastAsia="ru-RU" w:bidi="ar-SA"/>
              </w:rPr>
            </w:pPr>
            <w:proofErr w:type="gramStart"/>
            <w:r>
              <w:rPr>
                <w:rFonts w:eastAsia="Times New Roman"/>
                <w:color w:val="000000" w:themeColor="text1"/>
                <w:lang w:val="ru-RU" w:eastAsia="ru-RU" w:bidi="ar-SA"/>
              </w:rPr>
              <w:lastRenderedPageBreak/>
              <w:t>П</w:t>
            </w:r>
            <w:proofErr w:type="gramEnd"/>
            <w:r>
              <w:rPr>
                <w:rFonts w:eastAsia="Times New Roman"/>
                <w:color w:val="000000" w:themeColor="text1"/>
                <w:lang w:val="ru-RU" w:eastAsia="ru-RU" w:bidi="ar-SA"/>
              </w:rPr>
              <w:t>ідгорчук Ольга Сергіївна</w:t>
            </w:r>
          </w:p>
        </w:tc>
      </w:tr>
    </w:tbl>
    <w:p w:rsidR="005B4346" w:rsidRPr="008E1381" w:rsidRDefault="008A5431"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lastRenderedPageBreak/>
        <w:t xml:space="preserve">У цьому навчальному році </w:t>
      </w:r>
      <w:r w:rsidR="005B4346" w:rsidRPr="008E1381">
        <w:rPr>
          <w:rFonts w:eastAsia="Times New Roman"/>
          <w:color w:val="000000" w:themeColor="text1"/>
          <w:spacing w:val="2"/>
          <w:lang w:val="ru-RU" w:eastAsia="ru-RU" w:bidi="ar-SA"/>
        </w:rPr>
        <w:t>1 здобу</w:t>
      </w:r>
      <w:r>
        <w:rPr>
          <w:rFonts w:eastAsia="Times New Roman"/>
          <w:color w:val="000000" w:themeColor="text1"/>
          <w:spacing w:val="2"/>
          <w:lang w:val="ru-RU" w:eastAsia="ru-RU" w:bidi="ar-SA"/>
        </w:rPr>
        <w:t>ва</w:t>
      </w:r>
      <w:r w:rsidR="005B4346" w:rsidRPr="008E1381">
        <w:rPr>
          <w:rFonts w:eastAsia="Times New Roman"/>
          <w:color w:val="000000" w:themeColor="text1"/>
          <w:spacing w:val="2"/>
          <w:lang w:val="ru-RU" w:eastAsia="ru-RU" w:bidi="ar-SA"/>
        </w:rPr>
        <w:t>ч освіти закладу</w:t>
      </w:r>
      <w:r>
        <w:rPr>
          <w:rFonts w:eastAsia="Times New Roman"/>
          <w:color w:val="000000" w:themeColor="text1"/>
          <w:spacing w:val="2"/>
          <w:lang w:val="ru-RU" w:eastAsia="ru-RU" w:bidi="ar-SA"/>
        </w:rPr>
        <w:t xml:space="preserve"> отримав </w:t>
      </w:r>
      <w:proofErr w:type="gramStart"/>
      <w:r>
        <w:rPr>
          <w:rFonts w:eastAsia="Times New Roman"/>
          <w:color w:val="000000" w:themeColor="text1"/>
          <w:spacing w:val="2"/>
          <w:lang w:val="ru-RU" w:eastAsia="ru-RU" w:bidi="ar-SA"/>
        </w:rPr>
        <w:t>св</w:t>
      </w:r>
      <w:proofErr w:type="gramEnd"/>
      <w:r>
        <w:rPr>
          <w:rFonts w:eastAsia="Times New Roman"/>
          <w:color w:val="000000" w:themeColor="text1"/>
          <w:spacing w:val="2"/>
          <w:lang w:val="ru-RU" w:eastAsia="ru-RU" w:bidi="ar-SA"/>
        </w:rPr>
        <w:t xml:space="preserve">ідоцтво з відзнакою </w:t>
      </w:r>
      <w:r w:rsidR="005B4346" w:rsidRPr="008E1381">
        <w:rPr>
          <w:rFonts w:eastAsia="Times New Roman"/>
          <w:color w:val="000000" w:themeColor="text1"/>
          <w:spacing w:val="2"/>
          <w:lang w:val="ru-RU" w:eastAsia="ru-RU" w:bidi="ar-SA"/>
        </w:rPr>
        <w:t xml:space="preserve"> за високі досягнення у навчанні.</w:t>
      </w: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 xml:space="preserve">VI. Організація виховної роботи </w:t>
      </w:r>
      <w:proofErr w:type="gramStart"/>
      <w:r w:rsidRPr="008E1381">
        <w:rPr>
          <w:rFonts w:eastAsia="Times New Roman"/>
          <w:b/>
          <w:bCs/>
          <w:color w:val="000000" w:themeColor="text1"/>
          <w:spacing w:val="2"/>
          <w:lang w:val="ru-RU" w:eastAsia="ru-RU" w:bidi="ar-SA"/>
        </w:rPr>
        <w:t>у</w:t>
      </w:r>
      <w:proofErr w:type="gramEnd"/>
      <w:r w:rsidRPr="008E1381">
        <w:rPr>
          <w:rFonts w:eastAsia="Times New Roman"/>
          <w:b/>
          <w:bCs/>
          <w:color w:val="000000" w:themeColor="text1"/>
          <w:spacing w:val="2"/>
          <w:lang w:val="ru-RU" w:eastAsia="ru-RU" w:bidi="ar-SA"/>
        </w:rPr>
        <w:t xml:space="preserve"> закладі освіти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Виховна система НВК – це цілісна структура, яка сприяє успішній діяльності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Головна мета виховної роботи у закладі освіти – виховання особистості здобувача освіти, набуття ним </w:t>
      </w:r>
      <w:proofErr w:type="gramStart"/>
      <w:r w:rsidRPr="008E1381">
        <w:rPr>
          <w:rFonts w:eastAsia="Times New Roman"/>
          <w:color w:val="000000" w:themeColor="text1"/>
          <w:spacing w:val="2"/>
          <w:lang w:val="ru-RU" w:eastAsia="ru-RU" w:bidi="ar-SA"/>
        </w:rPr>
        <w:t>соц</w:t>
      </w:r>
      <w:proofErr w:type="gramEnd"/>
      <w:r w:rsidRPr="008E1381">
        <w:rPr>
          <w:rFonts w:eastAsia="Times New Roman"/>
          <w:color w:val="000000" w:themeColor="text1"/>
          <w:spacing w:val="2"/>
          <w:lang w:val="ru-RU" w:eastAsia="ru-RU" w:bidi="ar-SA"/>
        </w:rPr>
        <w:t>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sidRPr="008E1381">
        <w:rPr>
          <w:rFonts w:eastAsia="Times New Roman"/>
          <w:color w:val="000000" w:themeColor="text1"/>
          <w:spacing w:val="2"/>
          <w:lang w:val="ru-RU" w:eastAsia="ru-RU" w:bidi="ar-SA"/>
        </w:rPr>
        <w:t>Виховн</w:t>
      </w:r>
      <w:r w:rsidR="008A5431">
        <w:rPr>
          <w:rFonts w:eastAsia="Times New Roman"/>
          <w:color w:val="000000" w:themeColor="text1"/>
          <w:spacing w:val="2"/>
          <w:lang w:val="ru-RU" w:eastAsia="ru-RU" w:bidi="ar-SA"/>
        </w:rPr>
        <w:t>а робота в закладі освіти у 2024/2025</w:t>
      </w:r>
      <w:r w:rsidRPr="008E1381">
        <w:rPr>
          <w:rFonts w:eastAsia="Times New Roman"/>
          <w:color w:val="000000" w:themeColor="text1"/>
          <w:spacing w:val="2"/>
          <w:lang w:val="ru-RU" w:eastAsia="ru-RU" w:bidi="ar-SA"/>
        </w:rPr>
        <w:t> навчальному році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w:t>
      </w:r>
      <w:proofErr w:type="gramEnd"/>
      <w:r w:rsidRPr="008E1381">
        <w:rPr>
          <w:rFonts w:eastAsia="Times New Roman"/>
          <w:color w:val="000000" w:themeColor="text1"/>
          <w:spacing w:val="2"/>
          <w:lang w:val="ru-RU" w:eastAsia="ru-RU" w:bidi="ar-SA"/>
        </w:rPr>
        <w:t>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Виховна діяльність здійснювалась у відповідності до наступних ключових напрямів:</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військово-патріотичне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громадсько-правове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екологічне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художньо-естетичне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родинно-сімейне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моральне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профорієнтаційне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превентивне виховання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        формування </w:t>
      </w:r>
      <w:proofErr w:type="gramStart"/>
      <w:r w:rsidRPr="008E1381">
        <w:rPr>
          <w:rFonts w:eastAsia="Times New Roman"/>
          <w:color w:val="000000" w:themeColor="text1"/>
          <w:spacing w:val="2"/>
          <w:lang w:val="ru-RU" w:eastAsia="ru-RU" w:bidi="ar-SA"/>
        </w:rPr>
        <w:t>здорового</w:t>
      </w:r>
      <w:proofErr w:type="gramEnd"/>
      <w:r w:rsidRPr="008E1381">
        <w:rPr>
          <w:rFonts w:eastAsia="Times New Roman"/>
          <w:color w:val="000000" w:themeColor="text1"/>
          <w:spacing w:val="2"/>
          <w:lang w:val="ru-RU" w:eastAsia="ru-RU" w:bidi="ar-SA"/>
        </w:rPr>
        <w:t xml:space="preserve"> способу життя;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розвиток творчих здібностей.</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Змі</w:t>
      </w:r>
      <w:proofErr w:type="gramStart"/>
      <w:r w:rsidRPr="008E1381">
        <w:rPr>
          <w:rFonts w:eastAsia="Times New Roman"/>
          <w:color w:val="000000" w:themeColor="text1"/>
          <w:spacing w:val="2"/>
          <w:lang w:val="ru-RU" w:eastAsia="ru-RU" w:bidi="ar-SA"/>
        </w:rPr>
        <w:t>ст</w:t>
      </w:r>
      <w:proofErr w:type="gramEnd"/>
      <w:r w:rsidRPr="008E1381">
        <w:rPr>
          <w:rFonts w:eastAsia="Times New Roman"/>
          <w:color w:val="000000" w:themeColor="text1"/>
          <w:spacing w:val="2"/>
          <w:lang w:val="ru-RU" w:eastAsia="ru-RU" w:bidi="ar-SA"/>
        </w:rPr>
        <w:t xml:space="preserve"> виховної діяльності було побудовано у відповідності до визначених ключових ціннісних ставлень особистості здобувачів освіти: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lastRenderedPageBreak/>
        <w:t xml:space="preserve">•        ціннісне ставлення </w:t>
      </w:r>
      <w:proofErr w:type="gramStart"/>
      <w:r w:rsidRPr="008E1381">
        <w:rPr>
          <w:rFonts w:eastAsia="Times New Roman"/>
          <w:color w:val="000000" w:themeColor="text1"/>
          <w:spacing w:val="2"/>
          <w:lang w:val="ru-RU" w:eastAsia="ru-RU" w:bidi="ar-SA"/>
        </w:rPr>
        <w:t>до</w:t>
      </w:r>
      <w:proofErr w:type="gramEnd"/>
      <w:r w:rsidRPr="008E1381">
        <w:rPr>
          <w:rFonts w:eastAsia="Times New Roman"/>
          <w:color w:val="000000" w:themeColor="text1"/>
          <w:spacing w:val="2"/>
          <w:lang w:val="ru-RU" w:eastAsia="ru-RU" w:bidi="ar-SA"/>
        </w:rPr>
        <w:t xml:space="preserve"> себе;</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цінні</w:t>
      </w:r>
      <w:proofErr w:type="gramStart"/>
      <w:r w:rsidRPr="008E1381">
        <w:rPr>
          <w:rFonts w:eastAsia="Times New Roman"/>
          <w:color w:val="000000" w:themeColor="text1"/>
          <w:spacing w:val="2"/>
          <w:lang w:val="ru-RU" w:eastAsia="ru-RU" w:bidi="ar-SA"/>
        </w:rPr>
        <w:t>сне</w:t>
      </w:r>
      <w:proofErr w:type="gramEnd"/>
      <w:r w:rsidRPr="008E1381">
        <w:rPr>
          <w:rFonts w:eastAsia="Times New Roman"/>
          <w:color w:val="000000" w:themeColor="text1"/>
          <w:spacing w:val="2"/>
          <w:lang w:val="ru-RU" w:eastAsia="ru-RU" w:bidi="ar-SA"/>
        </w:rPr>
        <w:t xml:space="preserve"> ставлення до сім’ї, родини, людей;</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цінні</w:t>
      </w:r>
      <w:proofErr w:type="gramStart"/>
      <w:r w:rsidRPr="008E1381">
        <w:rPr>
          <w:rFonts w:eastAsia="Times New Roman"/>
          <w:color w:val="000000" w:themeColor="text1"/>
          <w:spacing w:val="2"/>
          <w:lang w:val="ru-RU" w:eastAsia="ru-RU" w:bidi="ar-SA"/>
        </w:rPr>
        <w:t>сне</w:t>
      </w:r>
      <w:proofErr w:type="gramEnd"/>
      <w:r w:rsidRPr="008E1381">
        <w:rPr>
          <w:rFonts w:eastAsia="Times New Roman"/>
          <w:color w:val="000000" w:themeColor="text1"/>
          <w:spacing w:val="2"/>
          <w:lang w:val="ru-RU" w:eastAsia="ru-RU" w:bidi="ar-SA"/>
        </w:rPr>
        <w:t xml:space="preserve"> ставлення особистості до суспільства і держави;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цінні</w:t>
      </w:r>
      <w:proofErr w:type="gramStart"/>
      <w:r w:rsidRPr="008E1381">
        <w:rPr>
          <w:rFonts w:eastAsia="Times New Roman"/>
          <w:color w:val="000000" w:themeColor="text1"/>
          <w:spacing w:val="2"/>
          <w:lang w:val="ru-RU" w:eastAsia="ru-RU" w:bidi="ar-SA"/>
        </w:rPr>
        <w:t>сне</w:t>
      </w:r>
      <w:proofErr w:type="gramEnd"/>
      <w:r w:rsidRPr="008E1381">
        <w:rPr>
          <w:rFonts w:eastAsia="Times New Roman"/>
          <w:color w:val="000000" w:themeColor="text1"/>
          <w:spacing w:val="2"/>
          <w:lang w:val="ru-RU" w:eastAsia="ru-RU" w:bidi="ar-SA"/>
        </w:rPr>
        <w:t xml:space="preserve"> ставлення до праці;</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цінні</w:t>
      </w:r>
      <w:proofErr w:type="gramStart"/>
      <w:r w:rsidRPr="008E1381">
        <w:rPr>
          <w:rFonts w:eastAsia="Times New Roman"/>
          <w:color w:val="000000" w:themeColor="text1"/>
          <w:spacing w:val="2"/>
          <w:lang w:val="ru-RU" w:eastAsia="ru-RU" w:bidi="ar-SA"/>
        </w:rPr>
        <w:t>сне</w:t>
      </w:r>
      <w:proofErr w:type="gramEnd"/>
      <w:r w:rsidRPr="008E1381">
        <w:rPr>
          <w:rFonts w:eastAsia="Times New Roman"/>
          <w:color w:val="000000" w:themeColor="text1"/>
          <w:spacing w:val="2"/>
          <w:lang w:val="ru-RU" w:eastAsia="ru-RU" w:bidi="ar-SA"/>
        </w:rPr>
        <w:t xml:space="preserve"> ставлення до природи;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цінні</w:t>
      </w:r>
      <w:proofErr w:type="gramStart"/>
      <w:r w:rsidRPr="008E1381">
        <w:rPr>
          <w:rFonts w:eastAsia="Times New Roman"/>
          <w:color w:val="000000" w:themeColor="text1"/>
          <w:spacing w:val="2"/>
          <w:lang w:val="ru-RU" w:eastAsia="ru-RU" w:bidi="ar-SA"/>
        </w:rPr>
        <w:t>сне</w:t>
      </w:r>
      <w:proofErr w:type="gramEnd"/>
      <w:r w:rsidRPr="008E1381">
        <w:rPr>
          <w:rFonts w:eastAsia="Times New Roman"/>
          <w:color w:val="000000" w:themeColor="text1"/>
          <w:spacing w:val="2"/>
          <w:lang w:val="ru-RU" w:eastAsia="ru-RU" w:bidi="ar-SA"/>
        </w:rPr>
        <w:t xml:space="preserve"> ставлення до культури і мистецтва.</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Основною метою у ви</w:t>
      </w:r>
      <w:r w:rsidR="00614A42">
        <w:rPr>
          <w:rFonts w:eastAsia="Times New Roman"/>
          <w:color w:val="000000" w:themeColor="text1"/>
          <w:spacing w:val="2"/>
          <w:lang w:val="ru-RU" w:eastAsia="ru-RU" w:bidi="ar-SA"/>
        </w:rPr>
        <w:t>хованні здобувачів освіти у 2024-2025</w:t>
      </w:r>
      <w:r w:rsidRPr="008E1381">
        <w:rPr>
          <w:rFonts w:eastAsia="Times New Roman"/>
          <w:color w:val="000000" w:themeColor="text1"/>
          <w:spacing w:val="2"/>
          <w:lang w:val="ru-RU" w:eastAsia="ru-RU" w:bidi="ar-SA"/>
        </w:rPr>
        <w:t xml:space="preserve">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w:t>
      </w:r>
      <w:proofErr w:type="gramStart"/>
      <w:r w:rsidRPr="008E1381">
        <w:rPr>
          <w:rFonts w:eastAsia="Times New Roman"/>
          <w:color w:val="000000" w:themeColor="text1"/>
          <w:spacing w:val="2"/>
          <w:lang w:val="ru-RU" w:eastAsia="ru-RU" w:bidi="ar-SA"/>
        </w:rPr>
        <w:t>св</w:t>
      </w:r>
      <w:proofErr w:type="gramEnd"/>
      <w:r w:rsidRPr="008E1381">
        <w:rPr>
          <w:rFonts w:eastAsia="Times New Roman"/>
          <w:color w:val="000000" w:themeColor="text1"/>
          <w:spacing w:val="2"/>
          <w:lang w:val="ru-RU" w:eastAsia="ru-RU" w:bidi="ar-SA"/>
        </w:rPr>
        <w:t>іт.</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Реалізація </w:t>
      </w:r>
      <w:proofErr w:type="gramStart"/>
      <w:r w:rsidRPr="008E1381">
        <w:rPr>
          <w:rFonts w:eastAsia="Times New Roman"/>
          <w:color w:val="000000" w:themeColor="text1"/>
          <w:spacing w:val="2"/>
          <w:lang w:val="ru-RU" w:eastAsia="ru-RU" w:bidi="ar-SA"/>
        </w:rPr>
        <w:t>вс</w:t>
      </w:r>
      <w:proofErr w:type="gramEnd"/>
      <w:r w:rsidRPr="008E1381">
        <w:rPr>
          <w:rFonts w:eastAsia="Times New Roman"/>
          <w:color w:val="000000" w:themeColor="text1"/>
          <w:spacing w:val="2"/>
          <w:lang w:val="ru-RU" w:eastAsia="ru-RU" w:bidi="ar-SA"/>
        </w:rPr>
        <w:t>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sidRPr="008E1381">
        <w:rPr>
          <w:rFonts w:eastAsia="Times New Roman"/>
          <w:color w:val="000000" w:themeColor="text1"/>
          <w:spacing w:val="2"/>
          <w:lang w:val="ru-RU" w:eastAsia="ru-RU" w:bidi="ar-SA"/>
        </w:rPr>
        <w:t>З</w:t>
      </w:r>
      <w:proofErr w:type="gramEnd"/>
      <w:r w:rsidRPr="008E1381">
        <w:rPr>
          <w:rFonts w:eastAsia="Times New Roman"/>
          <w:color w:val="000000" w:themeColor="text1"/>
          <w:spacing w:val="2"/>
          <w:lang w:val="ru-RU" w:eastAsia="ru-RU" w:bidi="ar-SA"/>
        </w:rPr>
        <w:t xml:space="preserve"> метою залучення дітей та молоді до прийняття рішень, захисту прав та інтересів учнів, реалізації інтересів учнів, підтримки їхніх здібностей, прав та свобод, створення умов для самореалізації учнів, налагодження контактів та реалізація спільних проектів, ініційованих учнями у НВК діє Шкільний па</w:t>
      </w:r>
      <w:r w:rsidR="00614A42">
        <w:rPr>
          <w:rFonts w:eastAsia="Times New Roman"/>
          <w:color w:val="000000" w:themeColor="text1"/>
          <w:spacing w:val="2"/>
          <w:lang w:val="ru-RU" w:eastAsia="ru-RU" w:bidi="ar-SA"/>
        </w:rPr>
        <w:t>рламент, на чолі з ученицею 9 класу – Шевчук Софією</w:t>
      </w:r>
      <w:r w:rsidRPr="008E1381">
        <w:rPr>
          <w:rFonts w:eastAsia="Times New Roman"/>
          <w:color w:val="000000" w:themeColor="text1"/>
          <w:spacing w:val="2"/>
          <w:lang w:val="ru-RU" w:eastAsia="ru-RU" w:bidi="ar-SA"/>
        </w:rPr>
        <w:t xml:space="preserve">, яке виступає ініціатором та організатором </w:t>
      </w:r>
      <w:proofErr w:type="gramStart"/>
      <w:r w:rsidRPr="008E1381">
        <w:rPr>
          <w:rFonts w:eastAsia="Times New Roman"/>
          <w:color w:val="000000" w:themeColor="text1"/>
          <w:spacing w:val="2"/>
          <w:lang w:val="ru-RU" w:eastAsia="ru-RU" w:bidi="ar-SA"/>
        </w:rPr>
        <w:t>р</w:t>
      </w:r>
      <w:proofErr w:type="gramEnd"/>
      <w:r w:rsidRPr="008E1381">
        <w:rPr>
          <w:rFonts w:eastAsia="Times New Roman"/>
          <w:color w:val="000000" w:themeColor="text1"/>
          <w:spacing w:val="2"/>
          <w:lang w:val="ru-RU" w:eastAsia="ru-RU" w:bidi="ar-SA"/>
        </w:rPr>
        <w:t>ізноманітних акцій і заходів.</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Відповідно </w:t>
      </w:r>
      <w:proofErr w:type="gramStart"/>
      <w:r w:rsidRPr="008E1381">
        <w:rPr>
          <w:rFonts w:eastAsia="Times New Roman"/>
          <w:color w:val="000000" w:themeColor="text1"/>
          <w:spacing w:val="2"/>
          <w:lang w:val="ru-RU" w:eastAsia="ru-RU" w:bidi="ar-SA"/>
        </w:rPr>
        <w:t>до</w:t>
      </w:r>
      <w:proofErr w:type="gramEnd"/>
      <w:r w:rsidRPr="008E1381">
        <w:rPr>
          <w:rFonts w:eastAsia="Times New Roman"/>
          <w:color w:val="000000" w:themeColor="text1"/>
          <w:spacing w:val="2"/>
          <w:lang w:val="ru-RU" w:eastAsia="ru-RU" w:bidi="ar-SA"/>
        </w:rPr>
        <w:t xml:space="preserve"> пл</w:t>
      </w:r>
      <w:r w:rsidR="00614A42">
        <w:rPr>
          <w:rFonts w:eastAsia="Times New Roman"/>
          <w:color w:val="000000" w:themeColor="text1"/>
          <w:spacing w:val="2"/>
          <w:lang w:val="ru-RU" w:eastAsia="ru-RU" w:bidi="ar-SA"/>
        </w:rPr>
        <w:t>ану роботи закладу освіти у 2024-2025</w:t>
      </w:r>
      <w:r w:rsidRPr="008E1381">
        <w:rPr>
          <w:rFonts w:eastAsia="Times New Roman"/>
          <w:color w:val="000000" w:themeColor="text1"/>
          <w:spacing w:val="2"/>
          <w:lang w:val="ru-RU" w:eastAsia="ru-RU" w:bidi="ar-SA"/>
        </w:rPr>
        <w:t> навчальному році було проведено такі заходи: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i/>
          <w:iCs/>
          <w:color w:val="000000" w:themeColor="text1"/>
          <w:spacing w:val="2"/>
          <w:lang w:val="ru-RU" w:eastAsia="ru-RU" w:bidi="ar-SA"/>
        </w:rPr>
        <w:t>Загальношкільні свята:</w:t>
      </w:r>
    </w:p>
    <w:p w:rsidR="005B4346" w:rsidRPr="008E1381" w:rsidRDefault="005B434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-День знань.</w:t>
      </w:r>
    </w:p>
    <w:p w:rsidR="005B4346" w:rsidRPr="008E1381" w:rsidRDefault="005B434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-День козацтва, захисників і захисниць України.</w:t>
      </w:r>
    </w:p>
    <w:p w:rsidR="005B4346" w:rsidRDefault="005B434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-Вітання педагогі</w:t>
      </w:r>
      <w:proofErr w:type="gramStart"/>
      <w:r w:rsidRPr="008E1381">
        <w:rPr>
          <w:rFonts w:eastAsia="Times New Roman"/>
          <w:color w:val="000000" w:themeColor="text1"/>
          <w:spacing w:val="2"/>
          <w:lang w:val="ru-RU" w:eastAsia="ru-RU" w:bidi="ar-SA"/>
        </w:rPr>
        <w:t>в</w:t>
      </w:r>
      <w:proofErr w:type="gramEnd"/>
      <w:r w:rsidRPr="008E1381">
        <w:rPr>
          <w:rFonts w:eastAsia="Times New Roman"/>
          <w:color w:val="000000" w:themeColor="text1"/>
          <w:spacing w:val="2"/>
          <w:lang w:val="ru-RU" w:eastAsia="ru-RU" w:bidi="ar-SA"/>
        </w:rPr>
        <w:t xml:space="preserve"> до Дня вчителя.</w:t>
      </w:r>
    </w:p>
    <w:p w:rsidR="00556716" w:rsidRPr="008E1381"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«Осінь у Жміївській гімназії».</w:t>
      </w:r>
    </w:p>
    <w:p w:rsidR="005B4346" w:rsidRPr="008E1381" w:rsidRDefault="00614A42"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-Новорічний ранок</w:t>
      </w:r>
      <w:r w:rsidR="00BD2D43">
        <w:rPr>
          <w:rFonts w:eastAsia="Times New Roman"/>
          <w:color w:val="000000" w:themeColor="text1"/>
          <w:spacing w:val="2"/>
          <w:lang w:val="ru-RU" w:eastAsia="ru-RU" w:bidi="ar-SA"/>
        </w:rPr>
        <w:t xml:space="preserve"> «Українські вечорниці».</w:t>
      </w:r>
    </w:p>
    <w:p w:rsidR="005B4346" w:rsidRPr="008E1381" w:rsidRDefault="005B434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-Дійство до Дня Святого Миколая.</w:t>
      </w:r>
    </w:p>
    <w:p w:rsidR="005B4346" w:rsidRPr="008E1381"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-С</w:t>
      </w:r>
      <w:r w:rsidR="005B4346" w:rsidRPr="008E1381">
        <w:rPr>
          <w:rFonts w:eastAsia="Times New Roman"/>
          <w:color w:val="000000" w:themeColor="text1"/>
          <w:spacing w:val="2"/>
          <w:lang w:val="ru-RU" w:eastAsia="ru-RU" w:bidi="ar-SA"/>
        </w:rPr>
        <w:t>вяткова пошта до дня святого Валентина.</w:t>
      </w:r>
    </w:p>
    <w:p w:rsidR="005B4346"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–Тиждень безбар'єрності.</w:t>
      </w:r>
    </w:p>
    <w:p w:rsidR="00556716"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Тиждень безпеки дорожнього руху.</w:t>
      </w:r>
    </w:p>
    <w:p w:rsidR="00556716"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Новорічні композиції.</w:t>
      </w:r>
    </w:p>
    <w:p w:rsidR="00556716"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 xml:space="preserve">Флешмоб до дня </w:t>
      </w:r>
      <w:proofErr w:type="gramStart"/>
      <w:r>
        <w:rPr>
          <w:rFonts w:eastAsia="Times New Roman"/>
          <w:color w:val="000000" w:themeColor="text1"/>
          <w:spacing w:val="2"/>
          <w:lang w:val="ru-RU" w:eastAsia="ru-RU" w:bidi="ar-SA"/>
        </w:rPr>
        <w:t>Матер</w:t>
      </w:r>
      <w:proofErr w:type="gramEnd"/>
      <w:r>
        <w:rPr>
          <w:rFonts w:eastAsia="Times New Roman"/>
          <w:color w:val="000000" w:themeColor="text1"/>
          <w:spacing w:val="2"/>
          <w:lang w:val="ru-RU" w:eastAsia="ru-RU" w:bidi="ar-SA"/>
        </w:rPr>
        <w:t>і</w:t>
      </w:r>
      <w:r w:rsidR="00BD2D43">
        <w:rPr>
          <w:rFonts w:eastAsia="Times New Roman"/>
          <w:color w:val="000000" w:themeColor="text1"/>
          <w:spacing w:val="2"/>
          <w:lang w:val="ru-RU" w:eastAsia="ru-RU" w:bidi="ar-SA"/>
        </w:rPr>
        <w:t>.</w:t>
      </w:r>
    </w:p>
    <w:p w:rsidR="00556716"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 xml:space="preserve">Благодійна етноакція «Великодній кошик </w:t>
      </w:r>
      <w:proofErr w:type="gramStart"/>
      <w:r>
        <w:rPr>
          <w:rFonts w:eastAsia="Times New Roman"/>
          <w:color w:val="000000" w:themeColor="text1"/>
          <w:spacing w:val="2"/>
          <w:lang w:val="ru-RU" w:eastAsia="ru-RU" w:bidi="ar-SA"/>
        </w:rPr>
        <w:t>для</w:t>
      </w:r>
      <w:proofErr w:type="gramEnd"/>
      <w:r>
        <w:rPr>
          <w:rFonts w:eastAsia="Times New Roman"/>
          <w:color w:val="000000" w:themeColor="text1"/>
          <w:spacing w:val="2"/>
          <w:lang w:val="ru-RU" w:eastAsia="ru-RU" w:bidi="ar-SA"/>
        </w:rPr>
        <w:t xml:space="preserve"> військового»</w:t>
      </w:r>
      <w:r w:rsidR="00BD2D43">
        <w:rPr>
          <w:rFonts w:eastAsia="Times New Roman"/>
          <w:color w:val="000000" w:themeColor="text1"/>
          <w:spacing w:val="2"/>
          <w:lang w:val="ru-RU" w:eastAsia="ru-RU" w:bidi="ar-SA"/>
        </w:rPr>
        <w:t>.</w:t>
      </w:r>
    </w:p>
    <w:p w:rsidR="00556716"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Тиждень імунізації</w:t>
      </w:r>
    </w:p>
    <w:p w:rsidR="00556716" w:rsidRPr="008E1381"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День етностилю.</w:t>
      </w:r>
    </w:p>
    <w:p w:rsidR="005B4346" w:rsidRPr="008E1381" w:rsidRDefault="005B434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-День здоров’я.</w:t>
      </w:r>
    </w:p>
    <w:p w:rsidR="005B4346" w:rsidRDefault="005B434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lastRenderedPageBreak/>
        <w:t>-«Вишиванка єднає українці</w:t>
      </w:r>
      <w:proofErr w:type="gramStart"/>
      <w:r w:rsidRPr="008E1381">
        <w:rPr>
          <w:rFonts w:eastAsia="Times New Roman"/>
          <w:color w:val="000000" w:themeColor="text1"/>
          <w:spacing w:val="2"/>
          <w:lang w:val="ru-RU" w:eastAsia="ru-RU" w:bidi="ar-SA"/>
        </w:rPr>
        <w:t>в</w:t>
      </w:r>
      <w:proofErr w:type="gramEnd"/>
      <w:r w:rsidRPr="008E1381">
        <w:rPr>
          <w:rFonts w:eastAsia="Times New Roman"/>
          <w:color w:val="000000" w:themeColor="text1"/>
          <w:spacing w:val="2"/>
          <w:lang w:val="ru-RU" w:eastAsia="ru-RU" w:bidi="ar-SA"/>
        </w:rPr>
        <w:t>».</w:t>
      </w:r>
    </w:p>
    <w:p w:rsidR="00556716" w:rsidRPr="008E1381"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Тисяча днів до повномаштабного вторгнення.</w:t>
      </w:r>
    </w:p>
    <w:p w:rsidR="005B4346" w:rsidRPr="008E1381" w:rsidRDefault="00614A42"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w:t>
      </w:r>
      <w:r w:rsidR="005B4346" w:rsidRPr="008E1381">
        <w:rPr>
          <w:rFonts w:eastAsia="Times New Roman"/>
          <w:color w:val="000000" w:themeColor="text1"/>
          <w:spacing w:val="2"/>
          <w:lang w:val="ru-RU" w:eastAsia="ru-RU" w:bidi="ar-SA"/>
        </w:rPr>
        <w:t>День української мови та писемності.</w:t>
      </w:r>
    </w:p>
    <w:p w:rsidR="005B4346" w:rsidRPr="008E1381" w:rsidRDefault="00614A42"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w:t>
      </w:r>
      <w:r w:rsidR="005B4346" w:rsidRPr="008E1381">
        <w:rPr>
          <w:rFonts w:eastAsia="Times New Roman"/>
          <w:color w:val="000000" w:themeColor="text1"/>
          <w:spacing w:val="2"/>
          <w:lang w:val="ru-RU" w:eastAsia="ru-RU" w:bidi="ar-SA"/>
        </w:rPr>
        <w:t>флешмоб «Українська хустка».</w:t>
      </w:r>
    </w:p>
    <w:p w:rsidR="005B4346" w:rsidRPr="00505A1F" w:rsidRDefault="005B4346" w:rsidP="00505A1F">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-Участь у встановленні рекорду в онлайн-руханці.</w:t>
      </w:r>
    </w:p>
    <w:p w:rsidR="005B4346" w:rsidRPr="008E1381" w:rsidRDefault="005B434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-заходи до Міжнародного Дня захисту тварин.</w:t>
      </w:r>
    </w:p>
    <w:p w:rsidR="005B4346" w:rsidRDefault="00614A42"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 xml:space="preserve">День </w:t>
      </w:r>
      <w:proofErr w:type="gramStart"/>
      <w:r>
        <w:rPr>
          <w:rFonts w:eastAsia="Times New Roman"/>
          <w:color w:val="000000" w:themeColor="text1"/>
          <w:spacing w:val="2"/>
          <w:lang w:val="ru-RU" w:eastAsia="ru-RU" w:bidi="ar-SA"/>
        </w:rPr>
        <w:t>джинсового</w:t>
      </w:r>
      <w:proofErr w:type="gramEnd"/>
      <w:r>
        <w:rPr>
          <w:rFonts w:eastAsia="Times New Roman"/>
          <w:color w:val="000000" w:themeColor="text1"/>
          <w:spacing w:val="2"/>
          <w:lang w:val="ru-RU" w:eastAsia="ru-RU" w:bidi="ar-SA"/>
        </w:rPr>
        <w:t xml:space="preserve"> одягу.</w:t>
      </w:r>
    </w:p>
    <w:p w:rsidR="00556716" w:rsidRPr="008E1381" w:rsidRDefault="0055671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День домашнього взуття.</w:t>
      </w:r>
    </w:p>
    <w:p w:rsidR="005B4346" w:rsidRPr="008E1381" w:rsidRDefault="005B4346" w:rsidP="005B4346">
      <w:pPr>
        <w:numPr>
          <w:ilvl w:val="0"/>
          <w:numId w:val="2"/>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Свято Останнього дзвоника.</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i/>
          <w:iCs/>
          <w:color w:val="000000" w:themeColor="text1"/>
          <w:spacing w:val="2"/>
          <w:lang w:val="ru-RU" w:eastAsia="ru-RU" w:bidi="ar-SA"/>
        </w:rPr>
        <w:t>Акції милосердя та волонтерська діяльність:</w:t>
      </w:r>
    </w:p>
    <w:p w:rsidR="005B4346" w:rsidRPr="00BD2D43" w:rsidRDefault="005B4346" w:rsidP="00BD2D43">
      <w:pPr>
        <w:numPr>
          <w:ilvl w:val="0"/>
          <w:numId w:val="3"/>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-«Милосердя».</w:t>
      </w:r>
    </w:p>
    <w:p w:rsidR="005B4346" w:rsidRDefault="00556716" w:rsidP="005B4346">
      <w:pPr>
        <w:numPr>
          <w:ilvl w:val="0"/>
          <w:numId w:val="3"/>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 благодійний ярмарок ЗСУ.</w:t>
      </w:r>
    </w:p>
    <w:p w:rsidR="00556716" w:rsidRPr="008E1381" w:rsidRDefault="00556716" w:rsidP="005B4346">
      <w:pPr>
        <w:numPr>
          <w:ilvl w:val="0"/>
          <w:numId w:val="3"/>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Збі</w:t>
      </w:r>
      <w:proofErr w:type="gramStart"/>
      <w:r>
        <w:rPr>
          <w:rFonts w:eastAsia="Times New Roman"/>
          <w:color w:val="000000" w:themeColor="text1"/>
          <w:spacing w:val="2"/>
          <w:lang w:val="ru-RU" w:eastAsia="ru-RU" w:bidi="ar-SA"/>
        </w:rPr>
        <w:t>р</w:t>
      </w:r>
      <w:proofErr w:type="gramEnd"/>
      <w:r>
        <w:rPr>
          <w:rFonts w:eastAsia="Times New Roman"/>
          <w:color w:val="000000" w:themeColor="text1"/>
          <w:spacing w:val="2"/>
          <w:lang w:val="ru-RU" w:eastAsia="ru-RU" w:bidi="ar-SA"/>
        </w:rPr>
        <w:t xml:space="preserve"> монет для військових.</w:t>
      </w:r>
    </w:p>
    <w:p w:rsidR="005B4346" w:rsidRDefault="005B4346" w:rsidP="00556716">
      <w:pPr>
        <w:numPr>
          <w:ilvl w:val="0"/>
          <w:numId w:val="3"/>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w:t>
      </w:r>
      <w:proofErr w:type="gramStart"/>
      <w:r w:rsidRPr="008E1381">
        <w:rPr>
          <w:rFonts w:eastAsia="Times New Roman"/>
          <w:color w:val="000000" w:themeColor="text1"/>
          <w:spacing w:val="2"/>
          <w:lang w:val="ru-RU" w:eastAsia="ru-RU" w:bidi="ar-SA"/>
        </w:rPr>
        <w:t>З</w:t>
      </w:r>
      <w:proofErr w:type="gramEnd"/>
      <w:r w:rsidRPr="008E1381">
        <w:rPr>
          <w:rFonts w:eastAsia="Times New Roman"/>
          <w:color w:val="000000" w:themeColor="text1"/>
          <w:spacing w:val="2"/>
          <w:lang w:val="ru-RU" w:eastAsia="ru-RU" w:bidi="ar-SA"/>
        </w:rPr>
        <w:t xml:space="preserve"> любов’ю для захисників України» (для бійців ЗСУ до Дня козацтва, захисників і захисниць України, до дня святого Миколая, до Нового року, до Великодн</w:t>
      </w:r>
      <w:r w:rsidR="00556716">
        <w:rPr>
          <w:rFonts w:eastAsia="Times New Roman"/>
          <w:color w:val="000000" w:themeColor="text1"/>
          <w:spacing w:val="2"/>
          <w:lang w:val="ru-RU" w:eastAsia="ru-RU" w:bidi="ar-SA"/>
        </w:rPr>
        <w:t>я).</w:t>
      </w:r>
    </w:p>
    <w:p w:rsidR="00556716" w:rsidRPr="00556716" w:rsidRDefault="00556716" w:rsidP="00556716">
      <w:pPr>
        <w:numPr>
          <w:ilvl w:val="0"/>
          <w:numId w:val="3"/>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Урочистий захід на честь встановлення меморіальної дошки Головієнку</w:t>
      </w:r>
      <w:proofErr w:type="gramStart"/>
      <w:r>
        <w:rPr>
          <w:rFonts w:eastAsia="Times New Roman"/>
          <w:color w:val="000000" w:themeColor="text1"/>
          <w:spacing w:val="2"/>
          <w:lang w:val="ru-RU" w:eastAsia="ru-RU" w:bidi="ar-SA"/>
        </w:rPr>
        <w:t xml:space="preserve"> В</w:t>
      </w:r>
      <w:proofErr w:type="gramEnd"/>
      <w:r>
        <w:rPr>
          <w:rFonts w:eastAsia="Times New Roman"/>
          <w:color w:val="000000" w:themeColor="text1"/>
          <w:spacing w:val="2"/>
          <w:lang w:val="ru-RU" w:eastAsia="ru-RU" w:bidi="ar-SA"/>
        </w:rPr>
        <w:t>іктору Михайловичу.</w:t>
      </w:r>
    </w:p>
    <w:p w:rsidR="005B4346" w:rsidRPr="008E1381" w:rsidRDefault="005B4346" w:rsidP="005B4346">
      <w:pPr>
        <w:numPr>
          <w:ilvl w:val="0"/>
          <w:numId w:val="3"/>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-«Турбота про птахі</w:t>
      </w:r>
      <w:proofErr w:type="gramStart"/>
      <w:r w:rsidRPr="008E1381">
        <w:rPr>
          <w:rFonts w:eastAsia="Times New Roman"/>
          <w:color w:val="000000" w:themeColor="text1"/>
          <w:spacing w:val="2"/>
          <w:lang w:val="ru-RU" w:eastAsia="ru-RU" w:bidi="ar-SA"/>
        </w:rPr>
        <w:t>в</w:t>
      </w:r>
      <w:proofErr w:type="gramEnd"/>
      <w:r w:rsidRPr="008E1381">
        <w:rPr>
          <w:rFonts w:eastAsia="Times New Roman"/>
          <w:color w:val="000000" w:themeColor="text1"/>
          <w:spacing w:val="2"/>
          <w:lang w:val="ru-RU" w:eastAsia="ru-RU" w:bidi="ar-SA"/>
        </w:rPr>
        <w:t>».</w:t>
      </w:r>
    </w:p>
    <w:p w:rsidR="00BD2D43" w:rsidRDefault="00556716" w:rsidP="00BD2D43">
      <w:pPr>
        <w:numPr>
          <w:ilvl w:val="0"/>
          <w:numId w:val="3"/>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-«Зроби годівничку, врятуй пташину</w:t>
      </w:r>
      <w:r w:rsidR="005B4346" w:rsidRPr="008E1381">
        <w:rPr>
          <w:rFonts w:eastAsia="Times New Roman"/>
          <w:color w:val="000000" w:themeColor="text1"/>
          <w:spacing w:val="2"/>
          <w:lang w:val="ru-RU" w:eastAsia="ru-RU" w:bidi="ar-SA"/>
        </w:rPr>
        <w:t>» по встановленню годівничок.</w:t>
      </w:r>
    </w:p>
    <w:p w:rsidR="005B4346" w:rsidRPr="00BD2D43" w:rsidRDefault="00BD2D43" w:rsidP="00556716">
      <w:pPr>
        <w:numPr>
          <w:ilvl w:val="0"/>
          <w:numId w:val="3"/>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BD2D43">
        <w:rPr>
          <w:rFonts w:eastAsia="Times New Roman"/>
          <w:color w:val="000000" w:themeColor="text1"/>
          <w:spacing w:val="2"/>
          <w:lang w:val="ru-RU" w:eastAsia="ru-RU" w:bidi="ar-SA"/>
        </w:rPr>
        <w:t xml:space="preserve">Благодійна етноакція «Великодній кошик </w:t>
      </w:r>
      <w:proofErr w:type="gramStart"/>
      <w:r w:rsidRPr="00BD2D43">
        <w:rPr>
          <w:rFonts w:eastAsia="Times New Roman"/>
          <w:color w:val="000000" w:themeColor="text1"/>
          <w:spacing w:val="2"/>
          <w:lang w:val="ru-RU" w:eastAsia="ru-RU" w:bidi="ar-SA"/>
        </w:rPr>
        <w:t>для</w:t>
      </w:r>
      <w:proofErr w:type="gramEnd"/>
      <w:r w:rsidRPr="00BD2D43">
        <w:rPr>
          <w:rFonts w:eastAsia="Times New Roman"/>
          <w:color w:val="000000" w:themeColor="text1"/>
          <w:spacing w:val="2"/>
          <w:lang w:val="ru-RU" w:eastAsia="ru-RU" w:bidi="ar-SA"/>
        </w:rPr>
        <w:t xml:space="preserve"> військового».</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i/>
          <w:iCs/>
          <w:color w:val="000000" w:themeColor="text1"/>
          <w:spacing w:val="2"/>
          <w:lang w:val="ru-RU" w:eastAsia="ru-RU" w:bidi="ar-SA"/>
        </w:rPr>
        <w:t>Виставки:</w:t>
      </w:r>
    </w:p>
    <w:p w:rsidR="005B4346" w:rsidRPr="008E1381" w:rsidRDefault="005B4346" w:rsidP="005B4346">
      <w:pPr>
        <w:numPr>
          <w:ilvl w:val="0"/>
          <w:numId w:val="4"/>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w:t>
      </w:r>
      <w:r w:rsidR="00BD2D43">
        <w:rPr>
          <w:rFonts w:eastAsia="Times New Roman"/>
          <w:color w:val="000000" w:themeColor="text1"/>
          <w:spacing w:val="2"/>
          <w:lang w:val="ru-RU" w:eastAsia="ru-RU" w:bidi="ar-SA"/>
        </w:rPr>
        <w:t>«Новорічна композиція</w:t>
      </w:r>
      <w:r w:rsidRPr="008E1381">
        <w:rPr>
          <w:rFonts w:eastAsia="Times New Roman"/>
          <w:color w:val="000000" w:themeColor="text1"/>
          <w:spacing w:val="2"/>
          <w:lang w:val="ru-RU" w:eastAsia="ru-RU" w:bidi="ar-SA"/>
        </w:rPr>
        <w:t>».</w:t>
      </w:r>
    </w:p>
    <w:p w:rsidR="005B4346" w:rsidRPr="008E1381" w:rsidRDefault="005B4346" w:rsidP="005B4346">
      <w:pPr>
        <w:numPr>
          <w:ilvl w:val="0"/>
          <w:numId w:val="4"/>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-«Великодня писанка».</w:t>
      </w:r>
    </w:p>
    <w:p w:rsidR="005B4346" w:rsidRPr="008E1381" w:rsidRDefault="00BD2D43" w:rsidP="005B4346">
      <w:pPr>
        <w:numPr>
          <w:ilvl w:val="0"/>
          <w:numId w:val="4"/>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–Малюнки «Зоологічна галерея».</w:t>
      </w:r>
    </w:p>
    <w:p w:rsidR="005B4346" w:rsidRPr="008E1381" w:rsidRDefault="005B4346" w:rsidP="005B4346">
      <w:pPr>
        <w:numPr>
          <w:ilvl w:val="0"/>
          <w:numId w:val="4"/>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«Дари осені».</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i/>
          <w:iCs/>
          <w:color w:val="000000" w:themeColor="text1"/>
          <w:spacing w:val="2"/>
          <w:lang w:val="ru-RU" w:eastAsia="ru-RU" w:bidi="ar-SA"/>
        </w:rPr>
        <w:t>Місячники та тижні:</w:t>
      </w:r>
    </w:p>
    <w:p w:rsidR="005B4346" w:rsidRPr="008E1381" w:rsidRDefault="005B4346" w:rsidP="005B4346">
      <w:pPr>
        <w:numPr>
          <w:ilvl w:val="0"/>
          <w:numId w:val="5"/>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-«Увага! Ді</w:t>
      </w:r>
      <w:proofErr w:type="gramStart"/>
      <w:r w:rsidRPr="008E1381">
        <w:rPr>
          <w:rFonts w:eastAsia="Times New Roman"/>
          <w:color w:val="000000" w:themeColor="text1"/>
          <w:spacing w:val="2"/>
          <w:lang w:val="ru-RU" w:eastAsia="ru-RU" w:bidi="ar-SA"/>
        </w:rPr>
        <w:t>ти на</w:t>
      </w:r>
      <w:proofErr w:type="gramEnd"/>
      <w:r w:rsidRPr="008E1381">
        <w:rPr>
          <w:rFonts w:eastAsia="Times New Roman"/>
          <w:color w:val="000000" w:themeColor="text1"/>
          <w:spacing w:val="2"/>
          <w:lang w:val="ru-RU" w:eastAsia="ru-RU" w:bidi="ar-SA"/>
        </w:rPr>
        <w:t xml:space="preserve"> дорозі!».</w:t>
      </w:r>
    </w:p>
    <w:p w:rsidR="005B4346" w:rsidRPr="001A10FB" w:rsidRDefault="005B4346" w:rsidP="001A10FB">
      <w:pPr>
        <w:numPr>
          <w:ilvl w:val="0"/>
          <w:numId w:val="5"/>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-«Охорони дитинства».</w:t>
      </w:r>
    </w:p>
    <w:p w:rsidR="005B4346" w:rsidRPr="008E1381" w:rsidRDefault="005B4346" w:rsidP="005B4346">
      <w:pPr>
        <w:numPr>
          <w:ilvl w:val="0"/>
          <w:numId w:val="5"/>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«Правового виховання».</w:t>
      </w:r>
    </w:p>
    <w:p w:rsidR="005B4346" w:rsidRPr="008E1381" w:rsidRDefault="005B4346" w:rsidP="005B4346">
      <w:pPr>
        <w:numPr>
          <w:ilvl w:val="0"/>
          <w:numId w:val="5"/>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-«Протидії </w:t>
      </w:r>
      <w:proofErr w:type="gramStart"/>
      <w:r w:rsidRPr="008E1381">
        <w:rPr>
          <w:rFonts w:eastAsia="Times New Roman"/>
          <w:color w:val="000000" w:themeColor="text1"/>
          <w:spacing w:val="2"/>
          <w:lang w:val="ru-RU" w:eastAsia="ru-RU" w:bidi="ar-SA"/>
        </w:rPr>
        <w:t>бул</w:t>
      </w:r>
      <w:proofErr w:type="gramEnd"/>
      <w:r w:rsidRPr="008E1381">
        <w:rPr>
          <w:rFonts w:eastAsia="Times New Roman"/>
          <w:color w:val="000000" w:themeColor="text1"/>
          <w:spacing w:val="2"/>
          <w:lang w:val="ru-RU" w:eastAsia="ru-RU" w:bidi="ar-SA"/>
        </w:rPr>
        <w:t>інгу».</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i/>
          <w:iCs/>
          <w:color w:val="000000" w:themeColor="text1"/>
          <w:spacing w:val="2"/>
          <w:lang w:val="ru-RU" w:eastAsia="ru-RU" w:bidi="ar-SA"/>
        </w:rPr>
        <w:t>Рейди:</w:t>
      </w:r>
    </w:p>
    <w:p w:rsidR="005B4346" w:rsidRPr="008E1381" w:rsidRDefault="005B4346" w:rsidP="005B4346">
      <w:pPr>
        <w:numPr>
          <w:ilvl w:val="0"/>
          <w:numId w:val="6"/>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-«Зовнішній вигляд учнів».</w:t>
      </w:r>
    </w:p>
    <w:p w:rsidR="005B4346" w:rsidRPr="008E1381" w:rsidRDefault="005B4346" w:rsidP="005B4346">
      <w:pPr>
        <w:numPr>
          <w:ilvl w:val="0"/>
          <w:numId w:val="6"/>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-«Шкі</w:t>
      </w:r>
      <w:proofErr w:type="gramStart"/>
      <w:r w:rsidRPr="008E1381">
        <w:rPr>
          <w:rFonts w:eastAsia="Times New Roman"/>
          <w:color w:val="000000" w:themeColor="text1"/>
          <w:spacing w:val="2"/>
          <w:lang w:val="ru-RU" w:eastAsia="ru-RU" w:bidi="ar-SA"/>
        </w:rPr>
        <w:t>льне</w:t>
      </w:r>
      <w:proofErr w:type="gramEnd"/>
      <w:r w:rsidRPr="008E1381">
        <w:rPr>
          <w:rFonts w:eastAsia="Times New Roman"/>
          <w:color w:val="000000" w:themeColor="text1"/>
          <w:spacing w:val="2"/>
          <w:lang w:val="ru-RU" w:eastAsia="ru-RU" w:bidi="ar-SA"/>
        </w:rPr>
        <w:t xml:space="preserve"> подвір’я».</w:t>
      </w:r>
    </w:p>
    <w:p w:rsidR="005B4346" w:rsidRPr="008E1381" w:rsidRDefault="005B4346" w:rsidP="005B4346">
      <w:pPr>
        <w:numPr>
          <w:ilvl w:val="0"/>
          <w:numId w:val="6"/>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w:t>
      </w:r>
      <w:proofErr w:type="gramStart"/>
      <w:r w:rsidRPr="008E1381">
        <w:rPr>
          <w:rFonts w:eastAsia="Times New Roman"/>
          <w:color w:val="000000" w:themeColor="text1"/>
          <w:spacing w:val="2"/>
          <w:lang w:val="ru-RU" w:eastAsia="ru-RU" w:bidi="ar-SA"/>
        </w:rPr>
        <w:t>За</w:t>
      </w:r>
      <w:proofErr w:type="gramEnd"/>
      <w:r w:rsidRPr="008E1381">
        <w:rPr>
          <w:rFonts w:eastAsia="Times New Roman"/>
          <w:color w:val="000000" w:themeColor="text1"/>
          <w:spacing w:val="2"/>
          <w:lang w:val="ru-RU" w:eastAsia="ru-RU" w:bidi="ar-SA"/>
        </w:rPr>
        <w:t xml:space="preserve"> здоровий спосіб життя».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i/>
          <w:iCs/>
          <w:color w:val="000000" w:themeColor="text1"/>
          <w:spacing w:val="2"/>
          <w:lang w:val="ru-RU" w:eastAsia="ru-RU" w:bidi="ar-SA"/>
        </w:rPr>
        <w:lastRenderedPageBreak/>
        <w:t>Зустрічі:</w:t>
      </w:r>
    </w:p>
    <w:p w:rsidR="005B4346" w:rsidRPr="009F451B" w:rsidRDefault="005B4346" w:rsidP="009F451B">
      <w:pPr>
        <w:numPr>
          <w:ilvl w:val="0"/>
          <w:numId w:val="7"/>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-з інспекторами відділу</w:t>
      </w:r>
      <w:r w:rsidR="009F451B">
        <w:rPr>
          <w:rFonts w:eastAsia="Times New Roman"/>
          <w:color w:val="000000" w:themeColor="text1"/>
          <w:spacing w:val="2"/>
          <w:lang w:val="ru-RU" w:eastAsia="ru-RU" w:bidi="ar-SA"/>
        </w:rPr>
        <w:t xml:space="preserve"> ювенальної провенції</w:t>
      </w:r>
      <w:r w:rsidRPr="008E1381">
        <w:rPr>
          <w:rFonts w:eastAsia="Times New Roman"/>
          <w:color w:val="000000" w:themeColor="text1"/>
          <w:spacing w:val="2"/>
          <w:lang w:val="ru-RU" w:eastAsia="ru-RU" w:bidi="ar-SA"/>
        </w:rPr>
        <w:t>;</w:t>
      </w:r>
    </w:p>
    <w:p w:rsidR="005B4346" w:rsidRPr="008E1381" w:rsidRDefault="009F451B" w:rsidP="005B4346">
      <w:pPr>
        <w:numPr>
          <w:ilvl w:val="0"/>
          <w:numId w:val="7"/>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-з психологами центру «Життє</w:t>
      </w:r>
      <w:proofErr w:type="gramStart"/>
      <w:r>
        <w:rPr>
          <w:rFonts w:eastAsia="Times New Roman"/>
          <w:color w:val="000000" w:themeColor="text1"/>
          <w:spacing w:val="2"/>
          <w:lang w:val="ru-RU" w:eastAsia="ru-RU" w:bidi="ar-SA"/>
        </w:rPr>
        <w:t>ст</w:t>
      </w:r>
      <w:proofErr w:type="gramEnd"/>
      <w:r>
        <w:rPr>
          <w:rFonts w:eastAsia="Times New Roman"/>
          <w:color w:val="000000" w:themeColor="text1"/>
          <w:spacing w:val="2"/>
          <w:lang w:val="ru-RU" w:eastAsia="ru-RU" w:bidi="ar-SA"/>
        </w:rPr>
        <w:t>ійкості»;</w:t>
      </w:r>
    </w:p>
    <w:p w:rsidR="005B4346" w:rsidRPr="008E1381" w:rsidRDefault="005B4346" w:rsidP="005B4346">
      <w:pPr>
        <w:numPr>
          <w:ilvl w:val="0"/>
          <w:numId w:val="7"/>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з працівниками патрульної поліції.</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i/>
          <w:iCs/>
          <w:color w:val="000000" w:themeColor="text1"/>
          <w:spacing w:val="2"/>
          <w:lang w:val="ru-RU" w:eastAsia="ru-RU" w:bidi="ar-SA"/>
        </w:rPr>
        <w:t>Профорієнтаційні заходи:</w:t>
      </w:r>
    </w:p>
    <w:p w:rsidR="005B4346" w:rsidRPr="008E1381" w:rsidRDefault="009F451B" w:rsidP="005B4346">
      <w:pPr>
        <w:numPr>
          <w:ilvl w:val="0"/>
          <w:numId w:val="8"/>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–поїздка до Катюжанського професійного коледжу;</w:t>
      </w:r>
    </w:p>
    <w:p w:rsidR="005B4346" w:rsidRPr="008E1381" w:rsidRDefault="005B4346" w:rsidP="005B4346">
      <w:pPr>
        <w:numPr>
          <w:ilvl w:val="0"/>
          <w:numId w:val="8"/>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-зустрічі </w:t>
      </w:r>
      <w:r w:rsidR="009F451B">
        <w:rPr>
          <w:rFonts w:eastAsia="Times New Roman"/>
          <w:color w:val="000000" w:themeColor="text1"/>
          <w:spacing w:val="2"/>
          <w:lang w:val="ru-RU" w:eastAsia="ru-RU" w:bidi="ar-SA"/>
        </w:rPr>
        <w:t>з працівниками Бородянського коледжу</w:t>
      </w:r>
      <w:r w:rsidRPr="008E1381">
        <w:rPr>
          <w:rFonts w:eastAsia="Times New Roman"/>
          <w:color w:val="000000" w:themeColor="text1"/>
          <w:spacing w:val="2"/>
          <w:lang w:val="ru-RU" w:eastAsia="ru-RU" w:bidi="ar-SA"/>
        </w:rPr>
        <w:t>;</w:t>
      </w:r>
    </w:p>
    <w:p w:rsidR="005B4346" w:rsidRPr="009F451B" w:rsidRDefault="005B4346" w:rsidP="009F451B">
      <w:pPr>
        <w:numPr>
          <w:ilvl w:val="0"/>
          <w:numId w:val="8"/>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-бесіди, анкету</w:t>
      </w:r>
      <w:r w:rsidR="009F451B">
        <w:rPr>
          <w:rFonts w:eastAsia="Times New Roman"/>
          <w:color w:val="000000" w:themeColor="text1"/>
          <w:spacing w:val="2"/>
          <w:lang w:val="ru-RU" w:eastAsia="ru-RU" w:bidi="ar-SA"/>
        </w:rPr>
        <w:t>вання, тестування для учнів 9</w:t>
      </w:r>
      <w:r w:rsidRPr="008E1381">
        <w:rPr>
          <w:rFonts w:eastAsia="Times New Roman"/>
          <w:color w:val="000000" w:themeColor="text1"/>
          <w:spacing w:val="2"/>
          <w:lang w:val="ru-RU" w:eastAsia="ru-RU" w:bidi="ar-SA"/>
        </w:rPr>
        <w:t xml:space="preserve"> класі</w:t>
      </w:r>
      <w:proofErr w:type="gramStart"/>
      <w:r w:rsidRPr="008E1381">
        <w:rPr>
          <w:rFonts w:eastAsia="Times New Roman"/>
          <w:color w:val="000000" w:themeColor="text1"/>
          <w:spacing w:val="2"/>
          <w:lang w:val="ru-RU" w:eastAsia="ru-RU" w:bidi="ar-SA"/>
        </w:rPr>
        <w:t>в</w:t>
      </w:r>
      <w:proofErr w:type="gramEnd"/>
      <w:r w:rsidRPr="008E1381">
        <w:rPr>
          <w:rFonts w:eastAsia="Times New Roman"/>
          <w:color w:val="000000" w:themeColor="text1"/>
          <w:spacing w:val="2"/>
          <w:lang w:val="ru-RU" w:eastAsia="ru-RU" w:bidi="ar-SA"/>
        </w:rPr>
        <w:t>.</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Звіт про </w:t>
      </w:r>
      <w:proofErr w:type="gramStart"/>
      <w:r w:rsidRPr="008E1381">
        <w:rPr>
          <w:rFonts w:eastAsia="Times New Roman"/>
          <w:color w:val="000000" w:themeColor="text1"/>
          <w:spacing w:val="2"/>
          <w:lang w:val="ru-RU" w:eastAsia="ru-RU" w:bidi="ar-SA"/>
        </w:rPr>
        <w:t>вс</w:t>
      </w:r>
      <w:proofErr w:type="gramEnd"/>
      <w:r w:rsidRPr="008E1381">
        <w:rPr>
          <w:rFonts w:eastAsia="Times New Roman"/>
          <w:color w:val="000000" w:themeColor="text1"/>
          <w:spacing w:val="2"/>
          <w:lang w:val="ru-RU" w:eastAsia="ru-RU" w:bidi="ar-SA"/>
        </w:rPr>
        <w:t>і проведені заходи можна відслідковувати на сайті закладу освіти та на сторінці ФБ закладу.</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Важливим </w:t>
      </w:r>
      <w:r w:rsidR="009F451B">
        <w:rPr>
          <w:rFonts w:eastAsia="Times New Roman"/>
          <w:color w:val="000000" w:themeColor="text1"/>
          <w:spacing w:val="2"/>
          <w:lang w:val="ru-RU" w:eastAsia="ru-RU" w:bidi="ar-SA"/>
        </w:rPr>
        <w:t>чинником виховного процесу у Жміївській гімназії</w:t>
      </w:r>
      <w:r w:rsidRPr="008E1381">
        <w:rPr>
          <w:rFonts w:eastAsia="Times New Roman"/>
          <w:color w:val="000000" w:themeColor="text1"/>
          <w:spacing w:val="2"/>
          <w:lang w:val="ru-RU" w:eastAsia="ru-RU" w:bidi="ar-SA"/>
        </w:rPr>
        <w:t xml:space="preserve"> є злагоджена співпраця всього педагогічного колективу з батьками здобувачів освіти та особами, що їх замінюють. </w:t>
      </w:r>
      <w:r w:rsidR="009F451B">
        <w:rPr>
          <w:rFonts w:eastAsia="Times New Roman"/>
          <w:color w:val="000000" w:themeColor="text1"/>
          <w:spacing w:val="2"/>
          <w:lang w:val="ru-RU" w:eastAsia="ru-RU" w:bidi="ar-SA"/>
        </w:rPr>
        <w:t>Формами співпраці</w:t>
      </w:r>
      <w:proofErr w:type="gramStart"/>
      <w:r w:rsidR="009F451B">
        <w:rPr>
          <w:rFonts w:eastAsia="Times New Roman"/>
          <w:color w:val="000000" w:themeColor="text1"/>
          <w:spacing w:val="2"/>
          <w:lang w:val="ru-RU" w:eastAsia="ru-RU" w:bidi="ar-SA"/>
        </w:rPr>
        <w:t xml:space="preserve"> є:</w:t>
      </w:r>
      <w:proofErr w:type="gramEnd"/>
      <w:r w:rsidR="009F451B">
        <w:rPr>
          <w:rFonts w:eastAsia="Times New Roman"/>
          <w:color w:val="000000" w:themeColor="text1"/>
          <w:spacing w:val="2"/>
          <w:lang w:val="ru-RU" w:eastAsia="ru-RU" w:bidi="ar-SA"/>
        </w:rPr>
        <w:t xml:space="preserve"> </w:t>
      </w:r>
      <w:r w:rsidRPr="008E1381">
        <w:rPr>
          <w:rFonts w:eastAsia="Times New Roman"/>
          <w:color w:val="000000" w:themeColor="text1"/>
          <w:spacing w:val="2"/>
          <w:lang w:val="ru-RU" w:eastAsia="ru-RU" w:bidi="ar-SA"/>
        </w:rPr>
        <w:t xml:space="preserve"> Батьківська рада закладу освіти, організація та проведення батьківських зборів, зустрічей, залучення батьків до участі в шкільних заходах та акціях, допомога батьків </w:t>
      </w:r>
      <w:proofErr w:type="gramStart"/>
      <w:r w:rsidRPr="008E1381">
        <w:rPr>
          <w:rFonts w:eastAsia="Times New Roman"/>
          <w:color w:val="000000" w:themeColor="text1"/>
          <w:spacing w:val="2"/>
          <w:lang w:val="ru-RU" w:eastAsia="ru-RU" w:bidi="ar-SA"/>
        </w:rPr>
        <w:t>в</w:t>
      </w:r>
      <w:proofErr w:type="gramEnd"/>
      <w:r w:rsidRPr="008E1381">
        <w:rPr>
          <w:rFonts w:eastAsia="Times New Roman"/>
          <w:color w:val="000000" w:themeColor="text1"/>
          <w:spacing w:val="2"/>
          <w:lang w:val="ru-RU" w:eastAsia="ru-RU" w:bidi="ar-SA"/>
        </w:rPr>
        <w:t xml:space="preserve"> зміцненні матеріально-технічної бази закладу освіти.</w:t>
      </w:r>
    </w:p>
    <w:p w:rsidR="005B4346" w:rsidRPr="008E1381" w:rsidRDefault="009F451B"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Pr>
          <w:rFonts w:eastAsia="Times New Roman"/>
          <w:b/>
          <w:bCs/>
          <w:color w:val="000000" w:themeColor="text1"/>
          <w:spacing w:val="2"/>
          <w:lang w:val="ru-RU" w:eastAsia="ru-RU" w:bidi="ar-SA"/>
        </w:rPr>
        <w:t xml:space="preserve">VII. Робота </w:t>
      </w:r>
      <w:proofErr w:type="gramStart"/>
      <w:r>
        <w:rPr>
          <w:rFonts w:eastAsia="Times New Roman"/>
          <w:b/>
          <w:bCs/>
          <w:color w:val="000000" w:themeColor="text1"/>
          <w:spacing w:val="2"/>
          <w:lang w:val="ru-RU" w:eastAsia="ru-RU" w:bidi="ar-SA"/>
        </w:rPr>
        <w:t>соц</w:t>
      </w:r>
      <w:proofErr w:type="gramEnd"/>
      <w:r>
        <w:rPr>
          <w:rFonts w:eastAsia="Times New Roman"/>
          <w:b/>
          <w:bCs/>
          <w:color w:val="000000" w:themeColor="text1"/>
          <w:spacing w:val="2"/>
          <w:lang w:val="ru-RU" w:eastAsia="ru-RU" w:bidi="ar-SA"/>
        </w:rPr>
        <w:t>іально-педагогічної служби</w:t>
      </w:r>
      <w:r w:rsidR="005B4346" w:rsidRPr="008E1381">
        <w:rPr>
          <w:rFonts w:eastAsia="Times New Roman"/>
          <w:b/>
          <w:bCs/>
          <w:color w:val="000000" w:themeColor="text1"/>
          <w:spacing w:val="2"/>
          <w:lang w:val="ru-RU" w:eastAsia="ru-RU" w:bidi="ar-SA"/>
        </w:rPr>
        <w:t xml:space="preserve"> закладу освіти</w:t>
      </w:r>
    </w:p>
    <w:p w:rsidR="005B4346" w:rsidRPr="008E1381" w:rsidRDefault="009F451B"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Протягом 2024-2025</w:t>
      </w:r>
      <w:r w:rsidR="005B4346" w:rsidRPr="008E1381">
        <w:rPr>
          <w:rFonts w:eastAsia="Times New Roman"/>
          <w:color w:val="000000" w:themeColor="text1"/>
          <w:spacing w:val="2"/>
          <w:lang w:val="ru-RU" w:eastAsia="ru-RU" w:bidi="ar-SA"/>
        </w:rPr>
        <w:t> навчал</w:t>
      </w:r>
      <w:r>
        <w:rPr>
          <w:rFonts w:eastAsia="Times New Roman"/>
          <w:color w:val="000000" w:themeColor="text1"/>
          <w:spacing w:val="2"/>
          <w:lang w:val="ru-RU" w:eastAsia="ru-RU" w:bidi="ar-SA"/>
        </w:rPr>
        <w:t xml:space="preserve">ьного року </w:t>
      </w:r>
      <w:proofErr w:type="gramStart"/>
      <w:r>
        <w:rPr>
          <w:rFonts w:eastAsia="Times New Roman"/>
          <w:color w:val="000000" w:themeColor="text1"/>
          <w:spacing w:val="2"/>
          <w:lang w:val="ru-RU" w:eastAsia="ru-RU" w:bidi="ar-SA"/>
        </w:rPr>
        <w:t>соц</w:t>
      </w:r>
      <w:proofErr w:type="gramEnd"/>
      <w:r>
        <w:rPr>
          <w:rFonts w:eastAsia="Times New Roman"/>
          <w:color w:val="000000" w:themeColor="text1"/>
          <w:spacing w:val="2"/>
          <w:lang w:val="ru-RU" w:eastAsia="ru-RU" w:bidi="ar-SA"/>
        </w:rPr>
        <w:t>іальним педагогом</w:t>
      </w:r>
      <w:r w:rsidR="005B4346" w:rsidRPr="008E1381">
        <w:rPr>
          <w:rFonts w:eastAsia="Times New Roman"/>
          <w:color w:val="000000" w:themeColor="text1"/>
          <w:spacing w:val="2"/>
          <w:lang w:val="ru-RU" w:eastAsia="ru-RU" w:bidi="ar-SA"/>
        </w:rPr>
        <w:t xml:space="preserve"> закладу освіти була проведена наступна робота:</w:t>
      </w:r>
    </w:p>
    <w:p w:rsidR="005B4346" w:rsidRPr="008E1381" w:rsidRDefault="005B4346" w:rsidP="005B4346">
      <w:pPr>
        <w:numPr>
          <w:ilvl w:val="0"/>
          <w:numId w:val="9"/>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Індивідуальна діагностика особливостей </w:t>
      </w:r>
      <w:proofErr w:type="gramStart"/>
      <w:r w:rsidRPr="008E1381">
        <w:rPr>
          <w:rFonts w:eastAsia="Times New Roman"/>
          <w:color w:val="000000" w:themeColor="text1"/>
          <w:spacing w:val="2"/>
          <w:lang w:val="ru-RU" w:eastAsia="ru-RU" w:bidi="ar-SA"/>
        </w:rPr>
        <w:t>р</w:t>
      </w:r>
      <w:proofErr w:type="gramEnd"/>
      <w:r w:rsidRPr="008E1381">
        <w:rPr>
          <w:rFonts w:eastAsia="Times New Roman"/>
          <w:color w:val="000000" w:themeColor="text1"/>
          <w:spacing w:val="2"/>
          <w:lang w:val="ru-RU" w:eastAsia="ru-RU" w:bidi="ar-SA"/>
        </w:rPr>
        <w:t>івня розвитку, поведінки за запитом батьків.</w:t>
      </w:r>
    </w:p>
    <w:p w:rsidR="005B4346" w:rsidRPr="008E1381" w:rsidRDefault="009F451B" w:rsidP="005B4346">
      <w:pPr>
        <w:numPr>
          <w:ilvl w:val="1"/>
          <w:numId w:val="9"/>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proofErr w:type="gramStart"/>
      <w:r>
        <w:rPr>
          <w:rFonts w:eastAsia="Times New Roman"/>
          <w:color w:val="000000" w:themeColor="text1"/>
          <w:spacing w:val="2"/>
          <w:lang w:val="ru-RU" w:eastAsia="ru-RU" w:bidi="ar-SA"/>
        </w:rPr>
        <w:t>Соц</w:t>
      </w:r>
      <w:proofErr w:type="gramEnd"/>
      <w:r>
        <w:rPr>
          <w:rFonts w:eastAsia="Times New Roman"/>
          <w:color w:val="000000" w:themeColor="text1"/>
          <w:spacing w:val="2"/>
          <w:lang w:val="ru-RU" w:eastAsia="ru-RU" w:bidi="ar-SA"/>
        </w:rPr>
        <w:t>іально-педагогічна</w:t>
      </w:r>
      <w:r w:rsidR="005B4346" w:rsidRPr="008E1381">
        <w:rPr>
          <w:rFonts w:eastAsia="Times New Roman"/>
          <w:color w:val="000000" w:themeColor="text1"/>
          <w:spacing w:val="2"/>
          <w:lang w:val="ru-RU" w:eastAsia="ru-RU" w:bidi="ar-SA"/>
        </w:rPr>
        <w:t xml:space="preserve"> діагностика здобувачів освіти (діти під опікою, діти з особливими потребами, діти з сімей, що потрапили в складні життєві умови, діти з сімей вимушених переселенців, діти учасників АТО, діти з девіантною поведінкою).</w:t>
      </w:r>
    </w:p>
    <w:p w:rsidR="005B4346" w:rsidRPr="008E1381" w:rsidRDefault="005B4346" w:rsidP="005B4346">
      <w:pPr>
        <w:numPr>
          <w:ilvl w:val="1"/>
          <w:numId w:val="9"/>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Індивідуальні консультації батькі</w:t>
      </w:r>
      <w:proofErr w:type="gramStart"/>
      <w:r w:rsidRPr="008E1381">
        <w:rPr>
          <w:rFonts w:eastAsia="Times New Roman"/>
          <w:color w:val="000000" w:themeColor="text1"/>
          <w:spacing w:val="2"/>
          <w:lang w:val="ru-RU" w:eastAsia="ru-RU" w:bidi="ar-SA"/>
        </w:rPr>
        <w:t>в</w:t>
      </w:r>
      <w:proofErr w:type="gramEnd"/>
      <w:r w:rsidRPr="008E1381">
        <w:rPr>
          <w:rFonts w:eastAsia="Times New Roman"/>
          <w:color w:val="000000" w:themeColor="text1"/>
          <w:spacing w:val="2"/>
          <w:lang w:val="ru-RU" w:eastAsia="ru-RU" w:bidi="ar-SA"/>
        </w:rPr>
        <w:t xml:space="preserve"> </w:t>
      </w:r>
      <w:proofErr w:type="gramStart"/>
      <w:r w:rsidRPr="008E1381">
        <w:rPr>
          <w:rFonts w:eastAsia="Times New Roman"/>
          <w:color w:val="000000" w:themeColor="text1"/>
          <w:spacing w:val="2"/>
          <w:lang w:val="ru-RU" w:eastAsia="ru-RU" w:bidi="ar-SA"/>
        </w:rPr>
        <w:t>та</w:t>
      </w:r>
      <w:proofErr w:type="gramEnd"/>
      <w:r w:rsidRPr="008E1381">
        <w:rPr>
          <w:rFonts w:eastAsia="Times New Roman"/>
          <w:color w:val="000000" w:themeColor="text1"/>
          <w:spacing w:val="2"/>
          <w:lang w:val="ru-RU" w:eastAsia="ru-RU" w:bidi="ar-SA"/>
        </w:rPr>
        <w:t>\або опікунів здобувачів освіти по питаннях навчання і поведінки, а також особистісного розвитку.</w:t>
      </w:r>
    </w:p>
    <w:p w:rsidR="005B4346" w:rsidRPr="008E1381" w:rsidRDefault="005B4346" w:rsidP="005B4346">
      <w:pPr>
        <w:numPr>
          <w:ilvl w:val="1"/>
          <w:numId w:val="9"/>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Індивідуальні та групові консультації для здобувачів освіти з питань попередження конфліктних ситуацій в учнівських колективах, проявів </w:t>
      </w:r>
      <w:proofErr w:type="gramStart"/>
      <w:r w:rsidRPr="008E1381">
        <w:rPr>
          <w:rFonts w:eastAsia="Times New Roman"/>
          <w:color w:val="000000" w:themeColor="text1"/>
          <w:spacing w:val="2"/>
          <w:lang w:val="ru-RU" w:eastAsia="ru-RU" w:bidi="ar-SA"/>
        </w:rPr>
        <w:t>бул</w:t>
      </w:r>
      <w:proofErr w:type="gramEnd"/>
      <w:r w:rsidRPr="008E1381">
        <w:rPr>
          <w:rFonts w:eastAsia="Times New Roman"/>
          <w:color w:val="000000" w:themeColor="text1"/>
          <w:spacing w:val="2"/>
          <w:lang w:val="ru-RU" w:eastAsia="ru-RU" w:bidi="ar-SA"/>
        </w:rPr>
        <w:t>інгу.</w:t>
      </w:r>
    </w:p>
    <w:p w:rsidR="005B4346" w:rsidRPr="002D7863" w:rsidRDefault="005B4346" w:rsidP="002D7863">
      <w:pPr>
        <w:numPr>
          <w:ilvl w:val="1"/>
          <w:numId w:val="9"/>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Індивідуальні консультації педагогічних працівників щодо рекомендацій за результатами індивідуальної роботи із здобувачами освіти, щодо проявів </w:t>
      </w:r>
      <w:proofErr w:type="gramStart"/>
      <w:r w:rsidRPr="008E1381">
        <w:rPr>
          <w:rFonts w:eastAsia="Times New Roman"/>
          <w:color w:val="000000" w:themeColor="text1"/>
          <w:spacing w:val="2"/>
          <w:lang w:val="ru-RU" w:eastAsia="ru-RU" w:bidi="ar-SA"/>
        </w:rPr>
        <w:t>бул</w:t>
      </w:r>
      <w:proofErr w:type="gramEnd"/>
      <w:r w:rsidRPr="008E1381">
        <w:rPr>
          <w:rFonts w:eastAsia="Times New Roman"/>
          <w:color w:val="000000" w:themeColor="text1"/>
          <w:spacing w:val="2"/>
          <w:lang w:val="ru-RU" w:eastAsia="ru-RU" w:bidi="ar-SA"/>
        </w:rPr>
        <w:t>інгу в учнівському середовищі.</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Особлива увага була приді</w:t>
      </w:r>
      <w:r w:rsidR="002D7863">
        <w:rPr>
          <w:rFonts w:eastAsia="Times New Roman"/>
          <w:color w:val="000000" w:themeColor="text1"/>
          <w:spacing w:val="2"/>
          <w:lang w:val="ru-RU" w:eastAsia="ru-RU" w:bidi="ar-SA"/>
        </w:rPr>
        <w:t>лена роботі з дітьми з девіантною поведінкою.</w:t>
      </w:r>
    </w:p>
    <w:p w:rsidR="005B4346" w:rsidRPr="008E1381" w:rsidRDefault="002D7863"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Pr>
          <w:rFonts w:eastAsia="Times New Roman"/>
          <w:color w:val="000000" w:themeColor="text1"/>
          <w:spacing w:val="2"/>
          <w:lang w:val="ru-RU" w:eastAsia="ru-RU" w:bidi="ar-SA"/>
        </w:rPr>
        <w:t>П</w:t>
      </w:r>
      <w:proofErr w:type="gramEnd"/>
      <w:r>
        <w:rPr>
          <w:rFonts w:eastAsia="Times New Roman"/>
          <w:color w:val="000000" w:themeColor="text1"/>
          <w:spacing w:val="2"/>
          <w:lang w:val="ru-RU" w:eastAsia="ru-RU" w:bidi="ar-SA"/>
        </w:rPr>
        <w:t>ід час освітнього процесу 2024-2025</w:t>
      </w:r>
      <w:r w:rsidR="005B4346" w:rsidRPr="008E1381">
        <w:rPr>
          <w:rFonts w:eastAsia="Times New Roman"/>
          <w:color w:val="000000" w:themeColor="text1"/>
          <w:spacing w:val="2"/>
          <w:lang w:val="ru-RU" w:eastAsia="ru-RU" w:bidi="ar-SA"/>
        </w:rPr>
        <w:t> навчал</w:t>
      </w:r>
      <w:r>
        <w:rPr>
          <w:rFonts w:eastAsia="Times New Roman"/>
          <w:color w:val="000000" w:themeColor="text1"/>
          <w:spacing w:val="2"/>
          <w:lang w:val="ru-RU" w:eastAsia="ru-RU" w:bidi="ar-SA"/>
        </w:rPr>
        <w:t>ьного року соціальним педагогом</w:t>
      </w:r>
      <w:r w:rsidR="005B4346" w:rsidRPr="008E1381">
        <w:rPr>
          <w:rFonts w:eastAsia="Times New Roman"/>
          <w:color w:val="000000" w:themeColor="text1"/>
          <w:spacing w:val="2"/>
          <w:lang w:val="ru-RU" w:eastAsia="ru-RU" w:bidi="ar-SA"/>
        </w:rPr>
        <w:t xml:space="preserve"> закладу освіти постійно проводилися профілактичні заняття за темою «Ризикована та безпечна поведінка», які мали на меті сформувати у </w:t>
      </w:r>
      <w:r w:rsidR="005B4346" w:rsidRPr="008E1381">
        <w:rPr>
          <w:rFonts w:eastAsia="Times New Roman"/>
          <w:color w:val="000000" w:themeColor="text1"/>
          <w:spacing w:val="2"/>
          <w:lang w:val="ru-RU" w:eastAsia="ru-RU" w:bidi="ar-SA"/>
        </w:rPr>
        <w:lastRenderedPageBreak/>
        <w:t>дітей уявлення про ризики навколишнього середовища та навички робити правильний вибір на користь власної безпеки.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Для здобувачів освіти 5-7 класів проводилась тренінгова </w:t>
      </w:r>
      <w:proofErr w:type="gramStart"/>
      <w:r w:rsidRPr="008E1381">
        <w:rPr>
          <w:rFonts w:eastAsia="Times New Roman"/>
          <w:color w:val="000000" w:themeColor="text1"/>
          <w:spacing w:val="2"/>
          <w:lang w:val="ru-RU" w:eastAsia="ru-RU" w:bidi="ar-SA"/>
        </w:rPr>
        <w:t>соц</w:t>
      </w:r>
      <w:proofErr w:type="gramEnd"/>
      <w:r w:rsidRPr="008E1381">
        <w:rPr>
          <w:rFonts w:eastAsia="Times New Roman"/>
          <w:color w:val="000000" w:themeColor="text1"/>
          <w:spacing w:val="2"/>
          <w:lang w:val="ru-RU" w:eastAsia="ru-RU" w:bidi="ar-SA"/>
        </w:rPr>
        <w:t xml:space="preserve">іально-психологічна гра «Острів», яка дає можливість дітям підліткового віку удосконалювати комунікативні навички, працювати в команді, вміти висловлювати та аргументувати власну думку, формувати вміння існувати в соціумі. Велика увага приділялась профілактичній грі «Крок за кроком», яка формує у </w:t>
      </w:r>
      <w:proofErr w:type="gramStart"/>
      <w:r w:rsidRPr="008E1381">
        <w:rPr>
          <w:rFonts w:eastAsia="Times New Roman"/>
          <w:color w:val="000000" w:themeColor="text1"/>
          <w:spacing w:val="2"/>
          <w:lang w:val="ru-RU" w:eastAsia="ru-RU" w:bidi="ar-SA"/>
        </w:rPr>
        <w:t>п</w:t>
      </w:r>
      <w:proofErr w:type="gramEnd"/>
      <w:r w:rsidRPr="008E1381">
        <w:rPr>
          <w:rFonts w:eastAsia="Times New Roman"/>
          <w:color w:val="000000" w:themeColor="text1"/>
          <w:spacing w:val="2"/>
          <w:lang w:val="ru-RU" w:eastAsia="ru-RU" w:bidi="ar-SA"/>
        </w:rPr>
        <w:t>ідлітків необхідні навички здоров’язбереження.</w:t>
      </w:r>
    </w:p>
    <w:p w:rsidR="005B4346" w:rsidRPr="008E1381" w:rsidRDefault="002D7863"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Pr>
          <w:rFonts w:eastAsia="Times New Roman"/>
          <w:color w:val="000000" w:themeColor="text1"/>
          <w:spacing w:val="2"/>
          <w:lang w:val="ru-RU" w:eastAsia="ru-RU" w:bidi="ar-SA"/>
        </w:rPr>
        <w:t>Соц</w:t>
      </w:r>
      <w:proofErr w:type="gramEnd"/>
      <w:r>
        <w:rPr>
          <w:rFonts w:eastAsia="Times New Roman"/>
          <w:color w:val="000000" w:themeColor="text1"/>
          <w:spacing w:val="2"/>
          <w:lang w:val="ru-RU" w:eastAsia="ru-RU" w:bidi="ar-SA"/>
        </w:rPr>
        <w:t xml:space="preserve">іальним педагогом </w:t>
      </w:r>
      <w:r w:rsidR="005B4346" w:rsidRPr="008E1381">
        <w:rPr>
          <w:rFonts w:eastAsia="Times New Roman"/>
          <w:color w:val="000000" w:themeColor="text1"/>
          <w:spacing w:val="2"/>
          <w:lang w:val="ru-RU" w:eastAsia="ru-RU" w:bidi="ar-SA"/>
        </w:rPr>
        <w:t xml:space="preserve"> систематично ведеться робота з дітьми, які стоять на внутрішньошкільному обліку. Здійснюється моніторинг стану відвідування уроків учнями та проводиться робота з усіма учасниками освітнього процесу щодо запобігання пропускам занять без поважних причин, більш відповідального ставлення до навчання з боку учні</w:t>
      </w:r>
      <w:proofErr w:type="gramStart"/>
      <w:r w:rsidR="005B4346" w:rsidRPr="008E1381">
        <w:rPr>
          <w:rFonts w:eastAsia="Times New Roman"/>
          <w:color w:val="000000" w:themeColor="text1"/>
          <w:spacing w:val="2"/>
          <w:lang w:val="ru-RU" w:eastAsia="ru-RU" w:bidi="ar-SA"/>
        </w:rPr>
        <w:t>в</w:t>
      </w:r>
      <w:proofErr w:type="gramEnd"/>
      <w:r w:rsidR="005B4346" w:rsidRPr="008E1381">
        <w:rPr>
          <w:rFonts w:eastAsia="Times New Roman"/>
          <w:color w:val="000000" w:themeColor="text1"/>
          <w:spacing w:val="2"/>
          <w:lang w:val="ru-RU" w:eastAsia="ru-RU" w:bidi="ar-SA"/>
        </w:rPr>
        <w:t xml:space="preserve"> та їх батьків, запобігання дитячої бездоглядності.</w:t>
      </w: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VIII. Науково-методична робота в закладі освіти</w:t>
      </w:r>
    </w:p>
    <w:p w:rsidR="005B4346" w:rsidRPr="008E1381" w:rsidRDefault="002D7863"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У 2024-2025 н.р. пройшли атестацію 4</w:t>
      </w:r>
      <w:r w:rsidR="00BD2D43">
        <w:rPr>
          <w:rFonts w:eastAsia="Times New Roman"/>
          <w:color w:val="000000" w:themeColor="text1"/>
          <w:spacing w:val="2"/>
          <w:lang w:val="ru-RU" w:eastAsia="ru-RU" w:bidi="ar-SA"/>
        </w:rPr>
        <w:t xml:space="preserve"> педагогічних працівника</w:t>
      </w:r>
      <w:r w:rsidR="005B4346" w:rsidRPr="008E1381">
        <w:rPr>
          <w:rFonts w:eastAsia="Times New Roman"/>
          <w:color w:val="000000" w:themeColor="text1"/>
          <w:spacing w:val="2"/>
          <w:lang w:val="ru-RU" w:eastAsia="ru-RU" w:bidi="ar-SA"/>
        </w:rPr>
        <w:t xml:space="preserve">. Педагоги </w:t>
      </w:r>
      <w:proofErr w:type="gramStart"/>
      <w:r w:rsidR="005B4346" w:rsidRPr="008E1381">
        <w:rPr>
          <w:rFonts w:eastAsia="Times New Roman"/>
          <w:color w:val="000000" w:themeColor="text1"/>
          <w:spacing w:val="2"/>
          <w:lang w:val="ru-RU" w:eastAsia="ru-RU" w:bidi="ar-SA"/>
        </w:rPr>
        <w:t>п</w:t>
      </w:r>
      <w:proofErr w:type="gramEnd"/>
      <w:r w:rsidR="005B4346" w:rsidRPr="008E1381">
        <w:rPr>
          <w:rFonts w:eastAsia="Times New Roman"/>
          <w:color w:val="000000" w:themeColor="text1"/>
          <w:spacing w:val="2"/>
          <w:lang w:val="ru-RU" w:eastAsia="ru-RU" w:bidi="ar-SA"/>
        </w:rPr>
        <w:t>ідтвердили свою кваліфікаційну категорію т</w:t>
      </w:r>
      <w:r>
        <w:rPr>
          <w:rFonts w:eastAsia="Times New Roman"/>
          <w:color w:val="000000" w:themeColor="text1"/>
          <w:spacing w:val="2"/>
          <w:lang w:val="ru-RU" w:eastAsia="ru-RU" w:bidi="ar-SA"/>
        </w:rPr>
        <w:t xml:space="preserve">а педагогічне звання. </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П</w:t>
      </w:r>
      <w:r w:rsidR="002D7863">
        <w:rPr>
          <w:rFonts w:eastAsia="Times New Roman"/>
          <w:color w:val="000000" w:themeColor="text1"/>
          <w:spacing w:val="2"/>
          <w:lang w:val="ru-RU" w:eastAsia="ru-RU" w:bidi="ar-SA"/>
        </w:rPr>
        <w:t>ротягом 2024-2025</w:t>
      </w:r>
      <w:r w:rsidRPr="008E1381">
        <w:rPr>
          <w:rFonts w:eastAsia="Times New Roman"/>
          <w:color w:val="000000" w:themeColor="text1"/>
          <w:spacing w:val="2"/>
          <w:lang w:val="ru-RU" w:eastAsia="ru-RU" w:bidi="ar-SA"/>
        </w:rPr>
        <w:t xml:space="preserve"> навчального року вчителі </w:t>
      </w:r>
      <w:proofErr w:type="gramStart"/>
      <w:r w:rsidRPr="008E1381">
        <w:rPr>
          <w:rFonts w:eastAsia="Times New Roman"/>
          <w:color w:val="000000" w:themeColor="text1"/>
          <w:spacing w:val="2"/>
          <w:lang w:val="ru-RU" w:eastAsia="ru-RU" w:bidi="ar-SA"/>
        </w:rPr>
        <w:t>пл</w:t>
      </w:r>
      <w:proofErr w:type="gramEnd"/>
      <w:r w:rsidRPr="008E1381">
        <w:rPr>
          <w:rFonts w:eastAsia="Times New Roman"/>
          <w:color w:val="000000" w:themeColor="text1"/>
          <w:spacing w:val="2"/>
          <w:lang w:val="ru-RU" w:eastAsia="ru-RU" w:bidi="ar-SA"/>
        </w:rPr>
        <w:t>ідно та творчо працювали над різними методичними темами, підвищенням свого фахового рівня.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Педагоги закладу освіти є постійними учасниками вебінарів, семінарів, онлайн навчань, курсів та інтернет-конференцій, про що </w:t>
      </w:r>
      <w:proofErr w:type="gramStart"/>
      <w:r w:rsidRPr="008E1381">
        <w:rPr>
          <w:rFonts w:eastAsia="Times New Roman"/>
          <w:color w:val="000000" w:themeColor="text1"/>
          <w:spacing w:val="2"/>
          <w:lang w:val="ru-RU" w:eastAsia="ru-RU" w:bidi="ar-SA"/>
        </w:rPr>
        <w:t>св</w:t>
      </w:r>
      <w:proofErr w:type="gramEnd"/>
      <w:r w:rsidRPr="008E1381">
        <w:rPr>
          <w:rFonts w:eastAsia="Times New Roman"/>
          <w:color w:val="000000" w:themeColor="text1"/>
          <w:spacing w:val="2"/>
          <w:lang w:val="ru-RU" w:eastAsia="ru-RU" w:bidi="ar-SA"/>
        </w:rPr>
        <w:t>ідчать отримані сертифікати.</w:t>
      </w:r>
    </w:p>
    <w:p w:rsidR="005B4346" w:rsidRPr="008E1381" w:rsidRDefault="002D7863"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У 2024-2025</w:t>
      </w:r>
      <w:r w:rsidR="005B4346" w:rsidRPr="008E1381">
        <w:rPr>
          <w:rFonts w:eastAsia="Times New Roman"/>
          <w:color w:val="000000" w:themeColor="text1"/>
          <w:spacing w:val="2"/>
          <w:lang w:val="ru-RU" w:eastAsia="ru-RU" w:bidi="ar-SA"/>
        </w:rPr>
        <w:t> навчальному році педагогічний колектив закладу освіти працював над</w:t>
      </w:r>
      <w:r>
        <w:rPr>
          <w:rFonts w:eastAsia="Times New Roman"/>
          <w:color w:val="000000" w:themeColor="text1"/>
          <w:spacing w:val="2"/>
          <w:lang w:val="ru-RU" w:eastAsia="ru-RU" w:bidi="ar-SA"/>
        </w:rPr>
        <w:t xml:space="preserve"> проблемною темою: «Використання компетентісно зорієнтованих технологій розвитку особистості в умовах реформування освіти</w:t>
      </w:r>
      <w:r w:rsidR="00F23D7D">
        <w:rPr>
          <w:rFonts w:eastAsia="Times New Roman"/>
          <w:color w:val="000000" w:themeColor="text1"/>
          <w:spacing w:val="2"/>
          <w:lang w:val="ru-RU" w:eastAsia="ru-RU" w:bidi="ar-SA"/>
        </w:rPr>
        <w:t>»</w:t>
      </w:r>
      <w:r w:rsidR="005B4346" w:rsidRPr="008E1381">
        <w:rPr>
          <w:rFonts w:eastAsia="Times New Roman"/>
          <w:color w:val="000000" w:themeColor="text1"/>
          <w:spacing w:val="2"/>
          <w:lang w:val="ru-RU" w:eastAsia="ru-RU" w:bidi="ar-SA"/>
        </w:rPr>
        <w:t>.</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Активно працювали професійні спільноти педагогічних працівникі</w:t>
      </w:r>
      <w:proofErr w:type="gramStart"/>
      <w:r w:rsidRPr="008E1381">
        <w:rPr>
          <w:rFonts w:eastAsia="Times New Roman"/>
          <w:color w:val="000000" w:themeColor="text1"/>
          <w:spacing w:val="2"/>
          <w:lang w:val="ru-RU" w:eastAsia="ru-RU" w:bidi="ar-SA"/>
        </w:rPr>
        <w:t>в</w:t>
      </w:r>
      <w:proofErr w:type="gramEnd"/>
      <w:r w:rsidRPr="008E1381">
        <w:rPr>
          <w:rFonts w:eastAsia="Times New Roman"/>
          <w:color w:val="000000" w:themeColor="text1"/>
          <w:spacing w:val="2"/>
          <w:lang w:val="ru-RU" w:eastAsia="ru-RU" w:bidi="ar-SA"/>
        </w:rPr>
        <w:t xml:space="preserve"> закладу освіти: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вчителів іноземної мови;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вчителів початкових класів;</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вчителів математики, інформатики та фізики;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вчителів природничих та історичних наук;</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вчителів художньо-естетичного напрямку;</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вчителів української мови і літератури та зарубіжної літератури.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На засіданнях педагогічних спільнот обговорювалися питання ефективної організації та поліпшення освітнього процесу, педагогічних рад. Згідно з </w:t>
      </w:r>
      <w:proofErr w:type="gramStart"/>
      <w:r w:rsidRPr="008E1381">
        <w:rPr>
          <w:rFonts w:eastAsia="Times New Roman"/>
          <w:color w:val="000000" w:themeColor="text1"/>
          <w:spacing w:val="2"/>
          <w:lang w:val="ru-RU" w:eastAsia="ru-RU" w:bidi="ar-SA"/>
        </w:rPr>
        <w:t>р</w:t>
      </w:r>
      <w:proofErr w:type="gramEnd"/>
      <w:r w:rsidRPr="008E1381">
        <w:rPr>
          <w:rFonts w:eastAsia="Times New Roman"/>
          <w:color w:val="000000" w:themeColor="text1"/>
          <w:spacing w:val="2"/>
          <w:lang w:val="ru-RU" w:eastAsia="ru-RU" w:bidi="ar-SA"/>
        </w:rPr>
        <w:t>ічним планом роботи закладу освіти вчителями було проведено предметні тижні:</w:t>
      </w:r>
    </w:p>
    <w:p w:rsidR="005B4346" w:rsidRPr="008E1381" w:rsidRDefault="005B4346" w:rsidP="005B4346">
      <w:pPr>
        <w:numPr>
          <w:ilvl w:val="0"/>
          <w:numId w:val="10"/>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lastRenderedPageBreak/>
        <w:t>історії та правознавства;</w:t>
      </w:r>
    </w:p>
    <w:p w:rsidR="005B4346" w:rsidRPr="008E1381" w:rsidRDefault="005B4346" w:rsidP="005B4346">
      <w:pPr>
        <w:numPr>
          <w:ilvl w:val="1"/>
          <w:numId w:val="10"/>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інформатики;</w:t>
      </w:r>
    </w:p>
    <w:p w:rsidR="005B4346" w:rsidRPr="008E1381" w:rsidRDefault="005B4346" w:rsidP="005B4346">
      <w:pPr>
        <w:numPr>
          <w:ilvl w:val="1"/>
          <w:numId w:val="10"/>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іноземної мови;</w:t>
      </w:r>
    </w:p>
    <w:p w:rsidR="005B4346" w:rsidRPr="008E1381" w:rsidRDefault="005B4346" w:rsidP="005B4346">
      <w:pPr>
        <w:numPr>
          <w:ilvl w:val="1"/>
          <w:numId w:val="10"/>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хі</w:t>
      </w:r>
      <w:proofErr w:type="gramStart"/>
      <w:r w:rsidRPr="008E1381">
        <w:rPr>
          <w:rFonts w:eastAsia="Times New Roman"/>
          <w:color w:val="000000" w:themeColor="text1"/>
          <w:spacing w:val="2"/>
          <w:lang w:val="ru-RU" w:eastAsia="ru-RU" w:bidi="ar-SA"/>
        </w:rPr>
        <w:t>м</w:t>
      </w:r>
      <w:proofErr w:type="gramEnd"/>
      <w:r w:rsidRPr="008E1381">
        <w:rPr>
          <w:rFonts w:eastAsia="Times New Roman"/>
          <w:color w:val="000000" w:themeColor="text1"/>
          <w:spacing w:val="2"/>
          <w:lang w:val="ru-RU" w:eastAsia="ru-RU" w:bidi="ar-SA"/>
        </w:rPr>
        <w:t>ії;</w:t>
      </w:r>
    </w:p>
    <w:p w:rsidR="005B4346" w:rsidRPr="008E1381" w:rsidRDefault="005B4346" w:rsidP="005B4346">
      <w:pPr>
        <w:numPr>
          <w:ilvl w:val="1"/>
          <w:numId w:val="10"/>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фізичної культури;</w:t>
      </w:r>
    </w:p>
    <w:p w:rsidR="005B4346" w:rsidRPr="008E1381" w:rsidRDefault="005B4346" w:rsidP="005B4346">
      <w:pPr>
        <w:numPr>
          <w:ilvl w:val="1"/>
          <w:numId w:val="10"/>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фізики;</w:t>
      </w:r>
    </w:p>
    <w:p w:rsidR="005B4346" w:rsidRPr="008E1381" w:rsidRDefault="005B4346" w:rsidP="005B4346">
      <w:pPr>
        <w:numPr>
          <w:ilvl w:val="1"/>
          <w:numId w:val="10"/>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математики;</w:t>
      </w:r>
    </w:p>
    <w:p w:rsidR="005B4346" w:rsidRPr="00F23D7D" w:rsidRDefault="005B4346" w:rsidP="00F23D7D">
      <w:pPr>
        <w:numPr>
          <w:ilvl w:val="1"/>
          <w:numId w:val="10"/>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української мови та </w:t>
      </w:r>
      <w:proofErr w:type="gramStart"/>
      <w:r w:rsidRPr="008E1381">
        <w:rPr>
          <w:rFonts w:eastAsia="Times New Roman"/>
          <w:color w:val="000000" w:themeColor="text1"/>
          <w:spacing w:val="2"/>
          <w:lang w:val="ru-RU" w:eastAsia="ru-RU" w:bidi="ar-SA"/>
        </w:rPr>
        <w:t>л</w:t>
      </w:r>
      <w:proofErr w:type="gramEnd"/>
      <w:r w:rsidRPr="008E1381">
        <w:rPr>
          <w:rFonts w:eastAsia="Times New Roman"/>
          <w:color w:val="000000" w:themeColor="text1"/>
          <w:spacing w:val="2"/>
          <w:lang w:val="ru-RU" w:eastAsia="ru-RU" w:bidi="ar-SA"/>
        </w:rPr>
        <w:t>ітератури. </w:t>
      </w: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IX. Робота бібліотеки закладу освіти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Діяльність </w:t>
      </w:r>
      <w:r w:rsidR="00BD2D43">
        <w:rPr>
          <w:rFonts w:eastAsia="Times New Roman"/>
          <w:color w:val="000000" w:themeColor="text1"/>
          <w:spacing w:val="2"/>
          <w:lang w:val="ru-RU" w:eastAsia="ru-RU" w:bidi="ar-SA"/>
        </w:rPr>
        <w:t>бібліотеки закладу освіти у 2024-2025</w:t>
      </w:r>
      <w:r w:rsidRPr="008E1381">
        <w:rPr>
          <w:rFonts w:eastAsia="Times New Roman"/>
          <w:color w:val="000000" w:themeColor="text1"/>
          <w:spacing w:val="2"/>
          <w:lang w:val="ru-RU" w:eastAsia="ru-RU" w:bidi="ar-SA"/>
        </w:rPr>
        <w:t xml:space="preserve"> навчальному році була спрямована на повноцінне інформаційне забезпечення освітнього процесу, </w:t>
      </w:r>
      <w:proofErr w:type="gramStart"/>
      <w:r w:rsidRPr="008E1381">
        <w:rPr>
          <w:rFonts w:eastAsia="Times New Roman"/>
          <w:color w:val="000000" w:themeColor="text1"/>
          <w:spacing w:val="2"/>
          <w:lang w:val="ru-RU" w:eastAsia="ru-RU" w:bidi="ar-SA"/>
        </w:rPr>
        <w:t>п</w:t>
      </w:r>
      <w:proofErr w:type="gramEnd"/>
      <w:r w:rsidRPr="008E1381">
        <w:rPr>
          <w:rFonts w:eastAsia="Times New Roman"/>
          <w:color w:val="000000" w:themeColor="text1"/>
          <w:spacing w:val="2"/>
          <w:lang w:val="ru-RU" w:eastAsia="ru-RU" w:bidi="ar-SA"/>
        </w:rPr>
        <w:t>ідвищення інформаційної культури здобувачів освіти засобами бібліотечно-бібліографічних уроків, використання в роботі бібліотеки інноваційних технологій, збільшення бібліотечного фонду та роботу з його збереження, розширення форм і методів індивідуальної та масової роботи з читачами.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sidRPr="008E1381">
        <w:rPr>
          <w:rFonts w:eastAsia="Times New Roman"/>
          <w:color w:val="000000" w:themeColor="text1"/>
          <w:spacing w:val="2"/>
          <w:lang w:val="ru-RU" w:eastAsia="ru-RU" w:bidi="ar-SA"/>
        </w:rPr>
        <w:t>Вс</w:t>
      </w:r>
      <w:proofErr w:type="gramEnd"/>
      <w:r w:rsidRPr="008E1381">
        <w:rPr>
          <w:rFonts w:eastAsia="Times New Roman"/>
          <w:color w:val="000000" w:themeColor="text1"/>
          <w:spacing w:val="2"/>
          <w:lang w:val="ru-RU" w:eastAsia="ru-RU" w:bidi="ar-SA"/>
        </w:rPr>
        <w:t>і здобувачі закладу освіти забезпечені навчальною літературою.</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Найбільша кількість відвідувань в шкільній бібліотеці належить учням 1-4 класів. Спостерігається зниження інтересу до читання серед учні</w:t>
      </w:r>
      <w:proofErr w:type="gramStart"/>
      <w:r w:rsidRPr="008E1381">
        <w:rPr>
          <w:rFonts w:eastAsia="Times New Roman"/>
          <w:color w:val="000000" w:themeColor="text1"/>
          <w:spacing w:val="2"/>
          <w:lang w:val="ru-RU" w:eastAsia="ru-RU" w:bidi="ar-SA"/>
        </w:rPr>
        <w:t>в</w:t>
      </w:r>
      <w:proofErr w:type="gramEnd"/>
      <w:r w:rsidRPr="008E1381">
        <w:rPr>
          <w:rFonts w:eastAsia="Times New Roman"/>
          <w:color w:val="000000" w:themeColor="text1"/>
          <w:spacing w:val="2"/>
          <w:lang w:val="ru-RU" w:eastAsia="ru-RU" w:bidi="ar-SA"/>
        </w:rPr>
        <w:t xml:space="preserve"> 6-9 класів.</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Робота з книжковим фондом бібліотеки проводилась за </w:t>
      </w:r>
      <w:proofErr w:type="gramStart"/>
      <w:r w:rsidRPr="008E1381">
        <w:rPr>
          <w:rFonts w:eastAsia="Times New Roman"/>
          <w:color w:val="000000" w:themeColor="text1"/>
          <w:spacing w:val="2"/>
          <w:lang w:val="ru-RU" w:eastAsia="ru-RU" w:bidi="ar-SA"/>
        </w:rPr>
        <w:t>такими</w:t>
      </w:r>
      <w:proofErr w:type="gramEnd"/>
      <w:r w:rsidRPr="008E1381">
        <w:rPr>
          <w:rFonts w:eastAsia="Times New Roman"/>
          <w:color w:val="000000" w:themeColor="text1"/>
          <w:spacing w:val="2"/>
          <w:lang w:val="ru-RU" w:eastAsia="ru-RU" w:bidi="ar-SA"/>
        </w:rPr>
        <w:t xml:space="preserve"> напрямками: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        ведення </w:t>
      </w:r>
      <w:proofErr w:type="gramStart"/>
      <w:r w:rsidRPr="008E1381">
        <w:rPr>
          <w:rFonts w:eastAsia="Times New Roman"/>
          <w:color w:val="000000" w:themeColor="text1"/>
          <w:spacing w:val="2"/>
          <w:lang w:val="ru-RU" w:eastAsia="ru-RU" w:bidi="ar-SA"/>
        </w:rPr>
        <w:t>обл</w:t>
      </w:r>
      <w:proofErr w:type="gramEnd"/>
      <w:r w:rsidRPr="008E1381">
        <w:rPr>
          <w:rFonts w:eastAsia="Times New Roman"/>
          <w:color w:val="000000" w:themeColor="text1"/>
          <w:spacing w:val="2"/>
          <w:lang w:val="ru-RU" w:eastAsia="ru-RU" w:bidi="ar-SA"/>
        </w:rPr>
        <w:t>іку (сумарна та інвентарні книги, «Картотека підручників»;</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        комплектування та обробка нової </w:t>
      </w:r>
      <w:proofErr w:type="gramStart"/>
      <w:r w:rsidRPr="008E1381">
        <w:rPr>
          <w:rFonts w:eastAsia="Times New Roman"/>
          <w:color w:val="000000" w:themeColor="text1"/>
          <w:spacing w:val="2"/>
          <w:lang w:val="ru-RU" w:eastAsia="ru-RU" w:bidi="ar-SA"/>
        </w:rPr>
        <w:t>л</w:t>
      </w:r>
      <w:proofErr w:type="gramEnd"/>
      <w:r w:rsidRPr="008E1381">
        <w:rPr>
          <w:rFonts w:eastAsia="Times New Roman"/>
          <w:color w:val="000000" w:themeColor="text1"/>
          <w:spacing w:val="2"/>
          <w:lang w:val="ru-RU" w:eastAsia="ru-RU" w:bidi="ar-SA"/>
        </w:rPr>
        <w:t>ітератури;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списання зношених та застарілих книг та заміна загублених читачами книг;</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розстановка книжкового фонду, звірка на правильність розстановки;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збереження книжкового фонду, його реставрація;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Бібліотечним активом закладу освіти протягом року проводилися рейд-перевірки стану збереження </w:t>
      </w:r>
      <w:proofErr w:type="gramStart"/>
      <w:r w:rsidRPr="008E1381">
        <w:rPr>
          <w:rFonts w:eastAsia="Times New Roman"/>
          <w:color w:val="000000" w:themeColor="text1"/>
          <w:spacing w:val="2"/>
          <w:lang w:val="ru-RU" w:eastAsia="ru-RU" w:bidi="ar-SA"/>
        </w:rPr>
        <w:t>п</w:t>
      </w:r>
      <w:proofErr w:type="gramEnd"/>
      <w:r w:rsidRPr="008E1381">
        <w:rPr>
          <w:rFonts w:eastAsia="Times New Roman"/>
          <w:color w:val="000000" w:themeColor="text1"/>
          <w:spacing w:val="2"/>
          <w:lang w:val="ru-RU" w:eastAsia="ru-RU" w:bidi="ar-SA"/>
        </w:rPr>
        <w:t>ідручників здобувачами освіти.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У відповідності до вимог часу бібліотека закладу освіти приділяла значну увагу інформаційно-бібліографічній роботі. Вона здійснювалась за наступними напрямками: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систематичне поповнення новими надходженнями довідково-бібліографічного апарату (ДБА);</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бібліографічне інформування (</w:t>
      </w:r>
      <w:proofErr w:type="gramStart"/>
      <w:r w:rsidRPr="008E1381">
        <w:rPr>
          <w:rFonts w:eastAsia="Times New Roman"/>
          <w:color w:val="000000" w:themeColor="text1"/>
          <w:spacing w:val="2"/>
          <w:lang w:val="ru-RU" w:eastAsia="ru-RU" w:bidi="ar-SA"/>
        </w:rPr>
        <w:t>пр</w:t>
      </w:r>
      <w:proofErr w:type="gramEnd"/>
      <w:r w:rsidRPr="008E1381">
        <w:rPr>
          <w:rFonts w:eastAsia="Times New Roman"/>
          <w:color w:val="000000" w:themeColor="text1"/>
          <w:spacing w:val="2"/>
          <w:lang w:val="ru-RU" w:eastAsia="ru-RU" w:bidi="ar-SA"/>
        </w:rPr>
        <w:t xml:space="preserve">іоритетним напрямком було першочергове забезпечення інформацією учителів, учасників творчих конкурсів, олімпіад). </w:t>
      </w:r>
      <w:proofErr w:type="gramStart"/>
      <w:r w:rsidRPr="008E1381">
        <w:rPr>
          <w:rFonts w:eastAsia="Times New Roman"/>
          <w:color w:val="000000" w:themeColor="text1"/>
          <w:spacing w:val="2"/>
          <w:lang w:val="ru-RU" w:eastAsia="ru-RU" w:bidi="ar-SA"/>
        </w:rPr>
        <w:t>Для</w:t>
      </w:r>
      <w:proofErr w:type="gramEnd"/>
      <w:r w:rsidRPr="008E1381">
        <w:rPr>
          <w:rFonts w:eastAsia="Times New Roman"/>
          <w:color w:val="000000" w:themeColor="text1"/>
          <w:spacing w:val="2"/>
          <w:lang w:val="ru-RU" w:eastAsia="ru-RU" w:bidi="ar-SA"/>
        </w:rPr>
        <w:t xml:space="preserve"> </w:t>
      </w:r>
      <w:proofErr w:type="gramStart"/>
      <w:r w:rsidRPr="008E1381">
        <w:rPr>
          <w:rFonts w:eastAsia="Times New Roman"/>
          <w:color w:val="000000" w:themeColor="text1"/>
          <w:spacing w:val="2"/>
          <w:lang w:val="ru-RU" w:eastAsia="ru-RU" w:bidi="ar-SA"/>
        </w:rPr>
        <w:t>як</w:t>
      </w:r>
      <w:proofErr w:type="gramEnd"/>
      <w:r w:rsidRPr="008E1381">
        <w:rPr>
          <w:rFonts w:eastAsia="Times New Roman"/>
          <w:color w:val="000000" w:themeColor="text1"/>
          <w:spacing w:val="2"/>
          <w:lang w:val="ru-RU" w:eastAsia="ru-RU" w:bidi="ar-SA"/>
        </w:rPr>
        <w:t xml:space="preserve">існого забезпечення необхідними матеріалами </w:t>
      </w:r>
      <w:r w:rsidRPr="008E1381">
        <w:rPr>
          <w:rFonts w:eastAsia="Times New Roman"/>
          <w:color w:val="000000" w:themeColor="text1"/>
          <w:spacing w:val="2"/>
          <w:lang w:val="ru-RU" w:eastAsia="ru-RU" w:bidi="ar-SA"/>
        </w:rPr>
        <w:lastRenderedPageBreak/>
        <w:t>використовувались фон</w:t>
      </w:r>
      <w:r w:rsidR="007A59E5">
        <w:rPr>
          <w:rFonts w:eastAsia="Times New Roman"/>
          <w:color w:val="000000" w:themeColor="text1"/>
          <w:spacing w:val="2"/>
          <w:lang w:val="ru-RU" w:eastAsia="ru-RU" w:bidi="ar-SA"/>
        </w:rPr>
        <w:t>ди шкільної бібліотеки, Жміївської сільської</w:t>
      </w:r>
      <w:r w:rsidRPr="008E1381">
        <w:rPr>
          <w:rFonts w:eastAsia="Times New Roman"/>
          <w:color w:val="000000" w:themeColor="text1"/>
          <w:spacing w:val="2"/>
          <w:lang w:val="ru-RU" w:eastAsia="ru-RU" w:bidi="ar-SA"/>
        </w:rPr>
        <w:t xml:space="preserve"> дитяч</w:t>
      </w:r>
      <w:r w:rsidR="007A59E5">
        <w:rPr>
          <w:rFonts w:eastAsia="Times New Roman"/>
          <w:color w:val="000000" w:themeColor="text1"/>
          <w:spacing w:val="2"/>
          <w:lang w:val="ru-RU" w:eastAsia="ru-RU" w:bidi="ar-SA"/>
        </w:rPr>
        <w:t xml:space="preserve">ої бібліотеки, </w:t>
      </w:r>
      <w:r w:rsidRPr="008E1381">
        <w:rPr>
          <w:rFonts w:eastAsia="Times New Roman"/>
          <w:color w:val="000000" w:themeColor="text1"/>
          <w:spacing w:val="2"/>
          <w:lang w:val="ru-RU" w:eastAsia="ru-RU" w:bidi="ar-SA"/>
        </w:rPr>
        <w:t>та інформаційної мережі інтернет;</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рекомендаційно-бібліографічне обслуговування.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На допомогу класним керівникам були </w:t>
      </w:r>
      <w:proofErr w:type="gramStart"/>
      <w:r w:rsidRPr="008E1381">
        <w:rPr>
          <w:rFonts w:eastAsia="Times New Roman"/>
          <w:color w:val="000000" w:themeColor="text1"/>
          <w:spacing w:val="2"/>
          <w:lang w:val="ru-RU" w:eastAsia="ru-RU" w:bidi="ar-SA"/>
        </w:rPr>
        <w:t>складен</w:t>
      </w:r>
      <w:proofErr w:type="gramEnd"/>
      <w:r w:rsidRPr="008E1381">
        <w:rPr>
          <w:rFonts w:eastAsia="Times New Roman"/>
          <w:color w:val="000000" w:themeColor="text1"/>
          <w:spacing w:val="2"/>
          <w:lang w:val="ru-RU" w:eastAsia="ru-RU" w:bidi="ar-SA"/>
        </w:rPr>
        <w:t>і рекомендаційні списки літератури до виховних годин та годин спілкування.</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Протягом року до бібліотеки були проведені екскурсії для здобувачів освіти 1-4-х класів, </w:t>
      </w:r>
      <w:proofErr w:type="gramStart"/>
      <w:r w:rsidRPr="008E1381">
        <w:rPr>
          <w:rFonts w:eastAsia="Times New Roman"/>
          <w:color w:val="000000" w:themeColor="text1"/>
          <w:spacing w:val="2"/>
          <w:lang w:val="ru-RU" w:eastAsia="ru-RU" w:bidi="ar-SA"/>
        </w:rPr>
        <w:t>п</w:t>
      </w:r>
      <w:proofErr w:type="gramEnd"/>
      <w:r w:rsidRPr="008E1381">
        <w:rPr>
          <w:rFonts w:eastAsia="Times New Roman"/>
          <w:color w:val="000000" w:themeColor="text1"/>
          <w:spacing w:val="2"/>
          <w:lang w:val="ru-RU" w:eastAsia="ru-RU" w:bidi="ar-SA"/>
        </w:rPr>
        <w:t>ід час яких молодші школярі ознайомилися з правилами користування бібліотекою та книгою, основними елементами та структурою книги.</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Заходи, проведені цього року, які користувалися </w:t>
      </w:r>
      <w:proofErr w:type="gramStart"/>
      <w:r w:rsidRPr="008E1381">
        <w:rPr>
          <w:rFonts w:eastAsia="Times New Roman"/>
          <w:color w:val="000000" w:themeColor="text1"/>
          <w:spacing w:val="2"/>
          <w:lang w:val="ru-RU" w:eastAsia="ru-RU" w:bidi="ar-SA"/>
        </w:rPr>
        <w:t>особливою</w:t>
      </w:r>
      <w:proofErr w:type="gramEnd"/>
      <w:r w:rsidRPr="008E1381">
        <w:rPr>
          <w:rFonts w:eastAsia="Times New Roman"/>
          <w:color w:val="000000" w:themeColor="text1"/>
          <w:spacing w:val="2"/>
          <w:lang w:val="ru-RU" w:eastAsia="ru-RU" w:bidi="ar-SA"/>
        </w:rPr>
        <w:t xml:space="preserve"> популярністю у школярів це:</w:t>
      </w:r>
    </w:p>
    <w:p w:rsidR="005B4346"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 xml:space="preserve">–        презентації: «Заповідні місця Черкащини», «Сторінками життя великого Кобзаря», «Роковини Чорнобильської трагедії», «В </w:t>
      </w:r>
      <w:proofErr w:type="gramStart"/>
      <w:r w:rsidRPr="008E1381">
        <w:rPr>
          <w:rFonts w:eastAsia="Times New Roman"/>
          <w:color w:val="000000" w:themeColor="text1"/>
          <w:spacing w:val="2"/>
          <w:lang w:val="ru-RU" w:eastAsia="ru-RU" w:bidi="ar-SA"/>
        </w:rPr>
        <w:t>св</w:t>
      </w:r>
      <w:proofErr w:type="gramEnd"/>
      <w:r w:rsidRPr="008E1381">
        <w:rPr>
          <w:rFonts w:eastAsia="Times New Roman"/>
          <w:color w:val="000000" w:themeColor="text1"/>
          <w:spacing w:val="2"/>
          <w:lang w:val="ru-RU" w:eastAsia="ru-RU" w:bidi="ar-SA"/>
        </w:rPr>
        <w:t>іті тварин», «Кожна дитина має право», «Вишиванка – український оберіг», «День матері»;</w:t>
      </w:r>
    </w:p>
    <w:p w:rsidR="00BD2D43" w:rsidRDefault="00BD2D43" w:rsidP="005B4346">
      <w:pPr>
        <w:shd w:val="clear" w:color="auto" w:fill="FFFFFF"/>
        <w:spacing w:before="72" w:after="144" w:line="240" w:lineRule="auto"/>
        <w:ind w:left="0"/>
        <w:rPr>
          <w:rFonts w:eastAsia="Times New Roman"/>
          <w:color w:val="000000" w:themeColor="text1"/>
          <w:spacing w:val="2"/>
          <w:lang w:val="ru-RU" w:eastAsia="ru-RU" w:bidi="ar-SA"/>
        </w:rPr>
      </w:pPr>
    </w:p>
    <w:p w:rsidR="00BD2D43" w:rsidRDefault="00BD2D43" w:rsidP="005B4346">
      <w:pPr>
        <w:shd w:val="clear" w:color="auto" w:fill="FFFFFF"/>
        <w:spacing w:before="72" w:after="144" w:line="240" w:lineRule="auto"/>
        <w:ind w:left="0"/>
        <w:rPr>
          <w:rFonts w:eastAsia="Times New Roman"/>
          <w:color w:val="000000" w:themeColor="text1"/>
          <w:spacing w:val="2"/>
          <w:lang w:val="ru-RU" w:eastAsia="ru-RU" w:bidi="ar-SA"/>
        </w:rPr>
      </w:pPr>
    </w:p>
    <w:p w:rsidR="00BD2D43" w:rsidRPr="008E1381" w:rsidRDefault="00BD2D43" w:rsidP="005B4346">
      <w:pPr>
        <w:shd w:val="clear" w:color="auto" w:fill="FFFFFF"/>
        <w:spacing w:before="72" w:after="144" w:line="240" w:lineRule="auto"/>
        <w:ind w:left="0"/>
        <w:rPr>
          <w:rFonts w:eastAsia="Times New Roman"/>
          <w:color w:val="000000" w:themeColor="text1"/>
          <w:spacing w:val="2"/>
          <w:lang w:val="ru-RU" w:eastAsia="ru-RU" w:bidi="ar-SA"/>
        </w:rPr>
      </w:pPr>
    </w:p>
    <w:p w:rsidR="005B4346" w:rsidRPr="008E1381" w:rsidRDefault="005B4346" w:rsidP="005B4346">
      <w:pPr>
        <w:shd w:val="clear" w:color="auto" w:fill="FFFFFF"/>
        <w:spacing w:before="72" w:after="144" w:line="240" w:lineRule="auto"/>
        <w:ind w:left="0"/>
        <w:jc w:val="center"/>
        <w:rPr>
          <w:rFonts w:eastAsia="Times New Roman"/>
          <w:color w:val="000000" w:themeColor="text1"/>
          <w:spacing w:val="2"/>
          <w:lang w:val="ru-RU" w:eastAsia="ru-RU" w:bidi="ar-SA"/>
        </w:rPr>
      </w:pPr>
      <w:r w:rsidRPr="008E1381">
        <w:rPr>
          <w:rFonts w:eastAsia="Times New Roman"/>
          <w:b/>
          <w:bCs/>
          <w:color w:val="000000" w:themeColor="text1"/>
          <w:spacing w:val="2"/>
          <w:lang w:val="ru-RU" w:eastAsia="ru-RU" w:bidi="ar-SA"/>
        </w:rPr>
        <w:t>X. Фінансова звітність закладу освіти</w:t>
      </w:r>
    </w:p>
    <w:p w:rsidR="005B4346" w:rsidRPr="008E1381" w:rsidRDefault="00F23D7D" w:rsidP="005B4346">
      <w:pPr>
        <w:shd w:val="clear" w:color="auto" w:fill="FFFFFF"/>
        <w:spacing w:before="72" w:after="144" w:line="240" w:lineRule="auto"/>
        <w:ind w:left="0"/>
        <w:rPr>
          <w:rFonts w:eastAsia="Times New Roman"/>
          <w:color w:val="000000" w:themeColor="text1"/>
          <w:spacing w:val="2"/>
          <w:lang w:val="ru-RU" w:eastAsia="ru-RU" w:bidi="ar-SA"/>
        </w:rPr>
      </w:pPr>
      <w:proofErr w:type="gramStart"/>
      <w:r>
        <w:rPr>
          <w:rFonts w:eastAsia="Times New Roman"/>
          <w:color w:val="000000" w:themeColor="text1"/>
          <w:spacing w:val="2"/>
          <w:lang w:val="ru-RU" w:eastAsia="ru-RU" w:bidi="ar-SA"/>
        </w:rPr>
        <w:t>З</w:t>
      </w:r>
      <w:proofErr w:type="gramEnd"/>
      <w:r>
        <w:rPr>
          <w:rFonts w:eastAsia="Times New Roman"/>
          <w:color w:val="000000" w:themeColor="text1"/>
          <w:spacing w:val="2"/>
          <w:lang w:val="ru-RU" w:eastAsia="ru-RU" w:bidi="ar-SA"/>
        </w:rPr>
        <w:t xml:space="preserve"> вересня 2024 року по 30 травня 2025</w:t>
      </w:r>
      <w:r w:rsidR="005B4346" w:rsidRPr="008E1381">
        <w:rPr>
          <w:rFonts w:eastAsia="Times New Roman"/>
          <w:color w:val="000000" w:themeColor="text1"/>
          <w:spacing w:val="2"/>
          <w:lang w:val="ru-RU" w:eastAsia="ru-RU" w:bidi="ar-SA"/>
        </w:rPr>
        <w:t> року було використано:</w:t>
      </w:r>
    </w:p>
    <w:p w:rsidR="005B4346" w:rsidRPr="008E1381" w:rsidRDefault="00F23D7D" w:rsidP="005B4346">
      <w:pPr>
        <w:numPr>
          <w:ilvl w:val="0"/>
          <w:numId w:val="1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Заробітна плата – 4 774 762, грн 32</w:t>
      </w:r>
      <w:r w:rsidR="005B4346" w:rsidRPr="008E1381">
        <w:rPr>
          <w:rFonts w:eastAsia="Times New Roman"/>
          <w:color w:val="000000" w:themeColor="text1"/>
          <w:spacing w:val="2"/>
          <w:lang w:val="ru-RU" w:eastAsia="ru-RU" w:bidi="ar-SA"/>
        </w:rPr>
        <w:t xml:space="preserve"> к</w:t>
      </w:r>
      <w:r w:rsidR="0035788B">
        <w:rPr>
          <w:rFonts w:eastAsia="Times New Roman"/>
          <w:color w:val="000000" w:themeColor="text1"/>
          <w:spacing w:val="2"/>
          <w:lang w:val="ru-RU" w:eastAsia="ru-RU" w:bidi="ar-SA"/>
        </w:rPr>
        <w:t>оп</w:t>
      </w:r>
      <w:r>
        <w:rPr>
          <w:rFonts w:eastAsia="Times New Roman"/>
          <w:color w:val="000000" w:themeColor="text1"/>
          <w:spacing w:val="2"/>
          <w:lang w:val="ru-RU" w:eastAsia="ru-RU" w:bidi="ar-SA"/>
        </w:rPr>
        <w:t>.</w:t>
      </w:r>
    </w:p>
    <w:p w:rsidR="005B4346" w:rsidRPr="008E1381" w:rsidRDefault="00F23D7D" w:rsidP="005B4346">
      <w:pPr>
        <w:numPr>
          <w:ilvl w:val="0"/>
          <w:numId w:val="1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 xml:space="preserve">Енергоносії </w:t>
      </w:r>
      <w:r w:rsidR="005B4346" w:rsidRPr="008E1381">
        <w:rPr>
          <w:rFonts w:eastAsia="Times New Roman"/>
          <w:color w:val="000000" w:themeColor="text1"/>
          <w:spacing w:val="2"/>
          <w:lang w:val="ru-RU" w:eastAsia="ru-RU" w:bidi="ar-SA"/>
        </w:rPr>
        <w:t xml:space="preserve"> – </w:t>
      </w:r>
      <w:r>
        <w:rPr>
          <w:rFonts w:eastAsia="Times New Roman"/>
          <w:color w:val="000000" w:themeColor="text1"/>
          <w:spacing w:val="2"/>
          <w:lang w:val="ru-RU" w:eastAsia="ru-RU" w:bidi="ar-SA"/>
        </w:rPr>
        <w:t>881 039</w:t>
      </w:r>
      <w:r w:rsidR="005B4346" w:rsidRPr="008E1381">
        <w:rPr>
          <w:rFonts w:eastAsia="Times New Roman"/>
          <w:color w:val="000000" w:themeColor="text1"/>
          <w:spacing w:val="2"/>
          <w:lang w:val="ru-RU" w:eastAsia="ru-RU" w:bidi="ar-SA"/>
        </w:rPr>
        <w:t xml:space="preserve"> грн</w:t>
      </w:r>
      <w:r>
        <w:rPr>
          <w:rFonts w:eastAsia="Times New Roman"/>
          <w:color w:val="000000" w:themeColor="text1"/>
          <w:spacing w:val="2"/>
          <w:lang w:val="ru-RU" w:eastAsia="ru-RU" w:bidi="ar-SA"/>
        </w:rPr>
        <w:t>, 26 к</w:t>
      </w:r>
      <w:r w:rsidR="0035788B">
        <w:rPr>
          <w:rFonts w:eastAsia="Times New Roman"/>
          <w:color w:val="000000" w:themeColor="text1"/>
          <w:spacing w:val="2"/>
          <w:lang w:val="ru-RU" w:eastAsia="ru-RU" w:bidi="ar-SA"/>
        </w:rPr>
        <w:t>оп</w:t>
      </w:r>
      <w:r>
        <w:rPr>
          <w:rFonts w:eastAsia="Times New Roman"/>
          <w:color w:val="000000" w:themeColor="text1"/>
          <w:spacing w:val="2"/>
          <w:lang w:val="ru-RU" w:eastAsia="ru-RU" w:bidi="ar-SA"/>
        </w:rPr>
        <w:t>.</w:t>
      </w:r>
    </w:p>
    <w:p w:rsidR="005B4346" w:rsidRDefault="005B4346" w:rsidP="005B4346">
      <w:pPr>
        <w:numPr>
          <w:ilvl w:val="0"/>
          <w:numId w:val="1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sidRPr="008E1381">
        <w:rPr>
          <w:rFonts w:eastAsia="Times New Roman"/>
          <w:color w:val="000000" w:themeColor="text1"/>
          <w:spacing w:val="2"/>
          <w:lang w:val="ru-RU" w:eastAsia="ru-RU" w:bidi="ar-SA"/>
        </w:rPr>
        <w:t>Харчув</w:t>
      </w:r>
      <w:r w:rsidR="00F23D7D">
        <w:rPr>
          <w:rFonts w:eastAsia="Times New Roman"/>
          <w:color w:val="000000" w:themeColor="text1"/>
          <w:spacing w:val="2"/>
          <w:lang w:val="ru-RU" w:eastAsia="ru-RU" w:bidi="ar-SA"/>
        </w:rPr>
        <w:t>ання здобувачів освіти – 384 329, 10</w:t>
      </w:r>
      <w:r w:rsidRPr="008E1381">
        <w:rPr>
          <w:rFonts w:eastAsia="Times New Roman"/>
          <w:color w:val="000000" w:themeColor="text1"/>
          <w:spacing w:val="2"/>
          <w:lang w:val="ru-RU" w:eastAsia="ru-RU" w:bidi="ar-SA"/>
        </w:rPr>
        <w:t xml:space="preserve"> грн</w:t>
      </w:r>
    </w:p>
    <w:p w:rsidR="0035788B" w:rsidRPr="008E1381" w:rsidRDefault="0035788B" w:rsidP="005B4346">
      <w:pPr>
        <w:numPr>
          <w:ilvl w:val="0"/>
          <w:numId w:val="11"/>
        </w:numPr>
        <w:shd w:val="clear" w:color="auto" w:fill="FFFFFF"/>
        <w:spacing w:before="100" w:beforeAutospacing="1" w:after="100" w:afterAutospacing="1" w:line="240" w:lineRule="auto"/>
        <w:ind w:left="0"/>
        <w:rPr>
          <w:rFonts w:eastAsia="Times New Roman"/>
          <w:color w:val="000000" w:themeColor="text1"/>
          <w:spacing w:val="2"/>
          <w:lang w:val="ru-RU" w:eastAsia="ru-RU" w:bidi="ar-SA"/>
        </w:rPr>
      </w:pPr>
      <w:r>
        <w:rPr>
          <w:rFonts w:eastAsia="Times New Roman"/>
          <w:color w:val="000000" w:themeColor="text1"/>
          <w:spacing w:val="2"/>
          <w:lang w:val="ru-RU" w:eastAsia="ru-RU" w:bidi="ar-SA"/>
        </w:rPr>
        <w:t>Вартість утримання 1 учня – 63 320 грн, 84 коп.</w:t>
      </w:r>
    </w:p>
    <w:p w:rsidR="005B4346" w:rsidRPr="008E1381" w:rsidRDefault="0035788B" w:rsidP="005B4346">
      <w:pPr>
        <w:shd w:val="clear" w:color="auto" w:fill="FFFFFF"/>
        <w:spacing w:before="72" w:after="144" w:line="240" w:lineRule="auto"/>
        <w:ind w:left="0"/>
        <w:rPr>
          <w:rFonts w:eastAsia="Times New Roman"/>
          <w:color w:val="000000" w:themeColor="text1"/>
          <w:spacing w:val="2"/>
          <w:lang w:val="ru-RU" w:eastAsia="ru-RU" w:bidi="ar-SA"/>
        </w:rPr>
      </w:pPr>
      <w:r>
        <w:rPr>
          <w:rFonts w:eastAsia="Times New Roman"/>
          <w:color w:val="000000" w:themeColor="text1"/>
          <w:spacing w:val="2"/>
          <w:u w:val="single"/>
          <w:lang w:val="ru-RU" w:eastAsia="ru-RU" w:bidi="ar-SA"/>
        </w:rPr>
        <w:t>Фактичні видатки в</w:t>
      </w:r>
      <w:r w:rsidR="00F23D7D">
        <w:rPr>
          <w:rFonts w:eastAsia="Times New Roman"/>
          <w:color w:val="000000" w:themeColor="text1"/>
          <w:spacing w:val="2"/>
          <w:u w:val="single"/>
          <w:lang w:val="ru-RU" w:eastAsia="ru-RU" w:bidi="ar-SA"/>
        </w:rPr>
        <w:t>сього: 6 205 442,72 к</w:t>
      </w:r>
      <w:r>
        <w:rPr>
          <w:rFonts w:eastAsia="Times New Roman"/>
          <w:color w:val="000000" w:themeColor="text1"/>
          <w:spacing w:val="2"/>
          <w:u w:val="single"/>
          <w:lang w:val="ru-RU" w:eastAsia="ru-RU" w:bidi="ar-SA"/>
        </w:rPr>
        <w:t>оп.</w:t>
      </w:r>
    </w:p>
    <w:p w:rsidR="005B4346" w:rsidRPr="008E1381" w:rsidRDefault="005B4346" w:rsidP="005B4346">
      <w:pPr>
        <w:shd w:val="clear" w:color="auto" w:fill="FFFFFF"/>
        <w:spacing w:before="72" w:after="144" w:line="240" w:lineRule="auto"/>
        <w:ind w:left="0"/>
        <w:rPr>
          <w:rFonts w:eastAsia="Times New Roman"/>
          <w:color w:val="000000" w:themeColor="text1"/>
          <w:spacing w:val="2"/>
          <w:lang w:val="ru-RU" w:eastAsia="ru-RU" w:bidi="ar-SA"/>
        </w:rPr>
      </w:pPr>
    </w:p>
    <w:p w:rsidR="005B4346" w:rsidRPr="00F23D7D" w:rsidRDefault="005B4346" w:rsidP="00F23D7D">
      <w:pPr>
        <w:shd w:val="clear" w:color="auto" w:fill="FFFFFF"/>
        <w:spacing w:after="120" w:line="240" w:lineRule="auto"/>
        <w:ind w:left="0"/>
        <w:rPr>
          <w:rFonts w:eastAsia="Times New Roman"/>
          <w:caps/>
          <w:color w:val="000000" w:themeColor="text1"/>
          <w:spacing w:val="2"/>
          <w:lang w:val="ru-RU" w:eastAsia="ru-RU" w:bidi="ar-SA"/>
        </w:rPr>
      </w:pPr>
    </w:p>
    <w:p w:rsidR="005B4346" w:rsidRPr="008E1381" w:rsidRDefault="005B4346" w:rsidP="005B4346">
      <w:pPr>
        <w:ind w:left="0"/>
        <w:rPr>
          <w:color w:val="000000" w:themeColor="text1"/>
          <w:lang w:val="uk-UA"/>
        </w:rPr>
      </w:pPr>
    </w:p>
    <w:p w:rsidR="00343BAA" w:rsidRPr="005B4346" w:rsidRDefault="00343BAA" w:rsidP="005B4346">
      <w:pPr>
        <w:ind w:left="0"/>
        <w:rPr>
          <w:lang w:val="uk-UA"/>
        </w:rPr>
      </w:pPr>
    </w:p>
    <w:sectPr w:rsidR="00343BAA" w:rsidRPr="005B4346" w:rsidSect="009505BD">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C39"/>
    <w:multiLevelType w:val="multilevel"/>
    <w:tmpl w:val="B796A5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FAC4A4A"/>
    <w:multiLevelType w:val="multilevel"/>
    <w:tmpl w:val="8510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61ABF"/>
    <w:multiLevelType w:val="multilevel"/>
    <w:tmpl w:val="97088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4C72BB1"/>
    <w:multiLevelType w:val="hybridMultilevel"/>
    <w:tmpl w:val="E4ECCCDE"/>
    <w:lvl w:ilvl="0" w:tplc="496C2F10">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
    <w:nsid w:val="277A34F9"/>
    <w:multiLevelType w:val="multilevel"/>
    <w:tmpl w:val="D77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D716D"/>
    <w:multiLevelType w:val="multilevel"/>
    <w:tmpl w:val="671C2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977674B"/>
    <w:multiLevelType w:val="multilevel"/>
    <w:tmpl w:val="C48EF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8CF040B"/>
    <w:multiLevelType w:val="multilevel"/>
    <w:tmpl w:val="A658E9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53C3820"/>
    <w:multiLevelType w:val="multilevel"/>
    <w:tmpl w:val="D69EF2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A595E0D"/>
    <w:multiLevelType w:val="multilevel"/>
    <w:tmpl w:val="E2EAD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D177BDF"/>
    <w:multiLevelType w:val="multilevel"/>
    <w:tmpl w:val="FF4A6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A852C84"/>
    <w:multiLevelType w:val="multilevel"/>
    <w:tmpl w:val="E2C8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D08D7"/>
    <w:multiLevelType w:val="multilevel"/>
    <w:tmpl w:val="AF60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D33962"/>
    <w:multiLevelType w:val="multilevel"/>
    <w:tmpl w:val="2A0A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524717"/>
    <w:multiLevelType w:val="multilevel"/>
    <w:tmpl w:val="F5BE3F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B0379E9"/>
    <w:multiLevelType w:val="multilevel"/>
    <w:tmpl w:val="60982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9"/>
  </w:num>
  <w:num w:numId="3">
    <w:abstractNumId w:val="10"/>
  </w:num>
  <w:num w:numId="4">
    <w:abstractNumId w:val="15"/>
  </w:num>
  <w:num w:numId="5">
    <w:abstractNumId w:val="0"/>
  </w:num>
  <w:num w:numId="6">
    <w:abstractNumId w:val="5"/>
  </w:num>
  <w:num w:numId="7">
    <w:abstractNumId w:val="7"/>
  </w:num>
  <w:num w:numId="8">
    <w:abstractNumId w:val="2"/>
  </w:num>
  <w:num w:numId="9">
    <w:abstractNumId w:val="8"/>
  </w:num>
  <w:num w:numId="10">
    <w:abstractNumId w:val="14"/>
  </w:num>
  <w:num w:numId="11">
    <w:abstractNumId w:val="13"/>
  </w:num>
  <w:num w:numId="12">
    <w:abstractNumId w:val="1"/>
  </w:num>
  <w:num w:numId="13">
    <w:abstractNumId w:val="11"/>
  </w:num>
  <w:num w:numId="14">
    <w:abstractNumId w:val="4"/>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proofState w:grammar="clean"/>
  <w:defaultTabStop w:val="708"/>
  <w:drawingGridHorizontalSpacing w:val="100"/>
  <w:displayHorizontalDrawingGridEvery w:val="2"/>
  <w:displayVerticalDrawingGridEvery w:val="2"/>
  <w:characterSpacingControl w:val="doNotCompress"/>
  <w:compat/>
  <w:rsids>
    <w:rsidRoot w:val="005B4346"/>
    <w:rsid w:val="00014707"/>
    <w:rsid w:val="000A42C0"/>
    <w:rsid w:val="00150C02"/>
    <w:rsid w:val="001A10FB"/>
    <w:rsid w:val="00211F8F"/>
    <w:rsid w:val="002948B6"/>
    <w:rsid w:val="002D7863"/>
    <w:rsid w:val="00322389"/>
    <w:rsid w:val="00343BAA"/>
    <w:rsid w:val="0035788B"/>
    <w:rsid w:val="003F1D0D"/>
    <w:rsid w:val="004513D6"/>
    <w:rsid w:val="00505A1F"/>
    <w:rsid w:val="00556716"/>
    <w:rsid w:val="00564D81"/>
    <w:rsid w:val="00564E53"/>
    <w:rsid w:val="00584B71"/>
    <w:rsid w:val="00593020"/>
    <w:rsid w:val="005A03D4"/>
    <w:rsid w:val="005B4346"/>
    <w:rsid w:val="00614A42"/>
    <w:rsid w:val="006E1E37"/>
    <w:rsid w:val="0075637D"/>
    <w:rsid w:val="007912FF"/>
    <w:rsid w:val="007A59E5"/>
    <w:rsid w:val="007D3439"/>
    <w:rsid w:val="008122ED"/>
    <w:rsid w:val="00837F58"/>
    <w:rsid w:val="008464EE"/>
    <w:rsid w:val="008A5431"/>
    <w:rsid w:val="009505BD"/>
    <w:rsid w:val="009967B2"/>
    <w:rsid w:val="009A2179"/>
    <w:rsid w:val="009F451B"/>
    <w:rsid w:val="00B351F6"/>
    <w:rsid w:val="00BD2D43"/>
    <w:rsid w:val="00C069D7"/>
    <w:rsid w:val="00C26F3E"/>
    <w:rsid w:val="00C30916"/>
    <w:rsid w:val="00C32EEC"/>
    <w:rsid w:val="00CC630C"/>
    <w:rsid w:val="00CE3F43"/>
    <w:rsid w:val="00D02E1E"/>
    <w:rsid w:val="00D47A00"/>
    <w:rsid w:val="00DB6AD0"/>
    <w:rsid w:val="00DD6920"/>
    <w:rsid w:val="00F05298"/>
    <w:rsid w:val="00F14809"/>
    <w:rsid w:val="00F23D7D"/>
    <w:rsid w:val="00F46D0F"/>
    <w:rsid w:val="00FE7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160" w:line="257" w:lineRule="auto"/>
        <w:ind w:left="581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46"/>
    <w:rPr>
      <w:color w:val="5A5A5A" w:themeColor="text1" w:themeTint="A5"/>
    </w:rPr>
  </w:style>
  <w:style w:type="paragraph" w:styleId="1">
    <w:name w:val="heading 1"/>
    <w:basedOn w:val="a"/>
    <w:next w:val="a"/>
    <w:link w:val="10"/>
    <w:uiPriority w:val="9"/>
    <w:qFormat/>
    <w:rsid w:val="008122E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8122E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semiHidden/>
    <w:unhideWhenUsed/>
    <w:qFormat/>
    <w:rsid w:val="008122E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8122E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8122E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8122E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8122E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8122E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8122E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2E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8122E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8122E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8122E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8122E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8122E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8122E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8122E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8122ED"/>
    <w:rPr>
      <w:rFonts w:asciiTheme="majorHAnsi" w:eastAsiaTheme="majorEastAsia" w:hAnsiTheme="majorHAnsi" w:cstheme="majorBidi"/>
      <w:smallCaps/>
      <w:color w:val="938953" w:themeColor="background2" w:themeShade="7F"/>
      <w:spacing w:val="20"/>
      <w:sz w:val="16"/>
      <w:szCs w:val="16"/>
    </w:rPr>
  </w:style>
  <w:style w:type="paragraph" w:styleId="a3">
    <w:name w:val="Title"/>
    <w:next w:val="a"/>
    <w:link w:val="a4"/>
    <w:uiPriority w:val="10"/>
    <w:qFormat/>
    <w:rsid w:val="008122E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4">
    <w:name w:val="Название Знак"/>
    <w:basedOn w:val="a0"/>
    <w:link w:val="a3"/>
    <w:uiPriority w:val="10"/>
    <w:rsid w:val="008122ED"/>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a6"/>
    <w:uiPriority w:val="11"/>
    <w:qFormat/>
    <w:rsid w:val="008122ED"/>
    <w:pPr>
      <w:spacing w:after="600" w:line="240" w:lineRule="auto"/>
      <w:ind w:left="0"/>
    </w:pPr>
    <w:rPr>
      <w:smallCaps/>
      <w:color w:val="938953" w:themeColor="background2" w:themeShade="7F"/>
      <w:spacing w:val="5"/>
    </w:rPr>
  </w:style>
  <w:style w:type="character" w:customStyle="1" w:styleId="a6">
    <w:name w:val="Подзаголовок Знак"/>
    <w:basedOn w:val="a0"/>
    <w:link w:val="a5"/>
    <w:uiPriority w:val="11"/>
    <w:rsid w:val="008122ED"/>
    <w:rPr>
      <w:smallCaps/>
      <w:color w:val="938953" w:themeColor="background2" w:themeShade="7F"/>
      <w:spacing w:val="5"/>
      <w:sz w:val="28"/>
      <w:szCs w:val="28"/>
    </w:rPr>
  </w:style>
  <w:style w:type="character" w:styleId="a7">
    <w:name w:val="Strong"/>
    <w:uiPriority w:val="22"/>
    <w:qFormat/>
    <w:rsid w:val="008122ED"/>
    <w:rPr>
      <w:b/>
      <w:bCs/>
      <w:spacing w:val="0"/>
    </w:rPr>
  </w:style>
  <w:style w:type="character" w:styleId="a8">
    <w:name w:val="Emphasis"/>
    <w:uiPriority w:val="20"/>
    <w:qFormat/>
    <w:rsid w:val="008122ED"/>
    <w:rPr>
      <w:b/>
      <w:bCs/>
      <w:smallCaps/>
      <w:dstrike w:val="0"/>
      <w:color w:val="5A5A5A" w:themeColor="text1" w:themeTint="A5"/>
      <w:spacing w:val="20"/>
      <w:kern w:val="0"/>
      <w:vertAlign w:val="baseline"/>
    </w:rPr>
  </w:style>
  <w:style w:type="paragraph" w:styleId="a9">
    <w:name w:val="No Spacing"/>
    <w:basedOn w:val="a"/>
    <w:uiPriority w:val="1"/>
    <w:qFormat/>
    <w:rsid w:val="008122ED"/>
    <w:pPr>
      <w:spacing w:after="0" w:line="240" w:lineRule="auto"/>
    </w:pPr>
  </w:style>
  <w:style w:type="paragraph" w:styleId="aa">
    <w:name w:val="List Paragraph"/>
    <w:basedOn w:val="a"/>
    <w:uiPriority w:val="34"/>
    <w:qFormat/>
    <w:rsid w:val="008122ED"/>
    <w:pPr>
      <w:ind w:left="720"/>
      <w:contextualSpacing/>
    </w:pPr>
  </w:style>
  <w:style w:type="paragraph" w:styleId="21">
    <w:name w:val="Quote"/>
    <w:basedOn w:val="a"/>
    <w:next w:val="a"/>
    <w:link w:val="22"/>
    <w:uiPriority w:val="29"/>
    <w:qFormat/>
    <w:rsid w:val="008122ED"/>
    <w:rPr>
      <w:i/>
      <w:iCs/>
    </w:rPr>
  </w:style>
  <w:style w:type="character" w:customStyle="1" w:styleId="22">
    <w:name w:val="Цитата 2 Знак"/>
    <w:basedOn w:val="a0"/>
    <w:link w:val="21"/>
    <w:uiPriority w:val="29"/>
    <w:rsid w:val="008122ED"/>
    <w:rPr>
      <w:i/>
      <w:iCs/>
      <w:color w:val="5A5A5A" w:themeColor="text1" w:themeTint="A5"/>
      <w:sz w:val="20"/>
      <w:szCs w:val="20"/>
    </w:rPr>
  </w:style>
  <w:style w:type="paragraph" w:styleId="ab">
    <w:name w:val="Intense Quote"/>
    <w:basedOn w:val="a"/>
    <w:next w:val="a"/>
    <w:link w:val="ac"/>
    <w:uiPriority w:val="30"/>
    <w:qFormat/>
    <w:rsid w:val="008122E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c">
    <w:name w:val="Выделенная цитата Знак"/>
    <w:basedOn w:val="a0"/>
    <w:link w:val="ab"/>
    <w:uiPriority w:val="30"/>
    <w:rsid w:val="008122ED"/>
    <w:rPr>
      <w:rFonts w:asciiTheme="majorHAnsi" w:eastAsiaTheme="majorEastAsia" w:hAnsiTheme="majorHAnsi" w:cstheme="majorBidi"/>
      <w:smallCaps/>
      <w:color w:val="365F91" w:themeColor="accent1" w:themeShade="BF"/>
      <w:sz w:val="20"/>
      <w:szCs w:val="20"/>
    </w:rPr>
  </w:style>
  <w:style w:type="character" w:styleId="ad">
    <w:name w:val="Subtle Emphasis"/>
    <w:uiPriority w:val="19"/>
    <w:qFormat/>
    <w:rsid w:val="008122ED"/>
    <w:rPr>
      <w:smallCaps/>
      <w:dstrike w:val="0"/>
      <w:color w:val="5A5A5A" w:themeColor="text1" w:themeTint="A5"/>
      <w:vertAlign w:val="baseline"/>
    </w:rPr>
  </w:style>
  <w:style w:type="character" w:styleId="ae">
    <w:name w:val="Intense Emphasis"/>
    <w:uiPriority w:val="21"/>
    <w:qFormat/>
    <w:rsid w:val="008122ED"/>
    <w:rPr>
      <w:b/>
      <w:bCs/>
      <w:smallCaps/>
      <w:color w:val="4F81BD" w:themeColor="accent1"/>
      <w:spacing w:val="40"/>
    </w:rPr>
  </w:style>
  <w:style w:type="character" w:styleId="af">
    <w:name w:val="Subtle Reference"/>
    <w:uiPriority w:val="31"/>
    <w:qFormat/>
    <w:rsid w:val="008122ED"/>
    <w:rPr>
      <w:rFonts w:asciiTheme="majorHAnsi" w:eastAsiaTheme="majorEastAsia" w:hAnsiTheme="majorHAnsi" w:cstheme="majorBidi"/>
      <w:i/>
      <w:iCs/>
      <w:smallCaps/>
      <w:color w:val="5A5A5A" w:themeColor="text1" w:themeTint="A5"/>
      <w:spacing w:val="20"/>
    </w:rPr>
  </w:style>
  <w:style w:type="character" w:styleId="af0">
    <w:name w:val="Intense Reference"/>
    <w:uiPriority w:val="32"/>
    <w:qFormat/>
    <w:rsid w:val="008122ED"/>
    <w:rPr>
      <w:rFonts w:asciiTheme="majorHAnsi" w:eastAsiaTheme="majorEastAsia" w:hAnsiTheme="majorHAnsi" w:cstheme="majorBidi"/>
      <w:b/>
      <w:bCs/>
      <w:i/>
      <w:iCs/>
      <w:smallCaps/>
      <w:color w:val="17365D" w:themeColor="text2" w:themeShade="BF"/>
      <w:spacing w:val="20"/>
    </w:rPr>
  </w:style>
  <w:style w:type="character" w:styleId="af1">
    <w:name w:val="Book Title"/>
    <w:uiPriority w:val="33"/>
    <w:qFormat/>
    <w:rsid w:val="008122ED"/>
    <w:rPr>
      <w:rFonts w:asciiTheme="majorHAnsi" w:eastAsiaTheme="majorEastAsia" w:hAnsiTheme="majorHAnsi" w:cstheme="majorBidi"/>
      <w:b/>
      <w:bCs/>
      <w:smallCaps/>
      <w:color w:val="17365D" w:themeColor="text2" w:themeShade="BF"/>
      <w:spacing w:val="10"/>
      <w:u w:val="single"/>
    </w:rPr>
  </w:style>
  <w:style w:type="paragraph" w:styleId="af2">
    <w:name w:val="TOC Heading"/>
    <w:basedOn w:val="1"/>
    <w:next w:val="a"/>
    <w:uiPriority w:val="39"/>
    <w:semiHidden/>
    <w:unhideWhenUsed/>
    <w:qFormat/>
    <w:rsid w:val="008122ED"/>
    <w:pPr>
      <w:outlineLvl w:val="9"/>
    </w:pPr>
  </w:style>
  <w:style w:type="paragraph" w:styleId="af3">
    <w:name w:val="caption"/>
    <w:basedOn w:val="a"/>
    <w:next w:val="a"/>
    <w:uiPriority w:val="35"/>
    <w:semiHidden/>
    <w:unhideWhenUsed/>
    <w:qFormat/>
    <w:rsid w:val="008122ED"/>
    <w:rPr>
      <w:b/>
      <w:bCs/>
      <w:smallCaps/>
      <w:color w:val="1F497D" w:themeColor="text2"/>
      <w:spacing w:val="10"/>
      <w:sz w:val="18"/>
      <w:szCs w:val="18"/>
    </w:rPr>
  </w:style>
  <w:style w:type="paragraph" w:styleId="af4">
    <w:name w:val="Balloon Text"/>
    <w:basedOn w:val="a"/>
    <w:link w:val="af5"/>
    <w:uiPriority w:val="99"/>
    <w:semiHidden/>
    <w:unhideWhenUsed/>
    <w:rsid w:val="005B434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B4346"/>
    <w:rPr>
      <w:rFonts w:ascii="Tahoma" w:hAnsi="Tahoma" w:cs="Tahoma"/>
      <w:color w:val="5A5A5A" w:themeColor="text1" w:themeTint="A5"/>
      <w:sz w:val="16"/>
      <w:szCs w:val="16"/>
    </w:rPr>
  </w:style>
  <w:style w:type="character" w:styleId="af6">
    <w:name w:val="Hyperlink"/>
    <w:basedOn w:val="a0"/>
    <w:uiPriority w:val="99"/>
    <w:semiHidden/>
    <w:unhideWhenUsed/>
    <w:rsid w:val="007912F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Ser_osv/80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vkschool34.ck.ua/wp-content/uploads/2023/06/Bez-nazvanyya-1-1.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3376</Words>
  <Characters>19245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2025-06-18T08:42:00Z</cp:lastPrinted>
  <dcterms:created xsi:type="dcterms:W3CDTF">2025-06-17T07:21:00Z</dcterms:created>
  <dcterms:modified xsi:type="dcterms:W3CDTF">2025-06-18T08:47:00Z</dcterms:modified>
</cp:coreProperties>
</file>