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B" w:rsidRDefault="007F0A0B" w:rsidP="000A6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val="ru-RU" w:eastAsia="ru-RU"/>
        </w:rPr>
        <w:drawing>
          <wp:inline distT="0" distB="0" distL="0" distR="0" wp14:anchorId="117D885A" wp14:editId="17E4A450">
            <wp:extent cx="609600" cy="638175"/>
            <wp:effectExtent l="0" t="0" r="0" b="9525"/>
            <wp:docPr id="11" name="Рисунок 11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955" w:rsidRPr="00A56944" w:rsidRDefault="000A6955" w:rsidP="000A6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b/>
          <w:snapToGrid w:val="0"/>
          <w:spacing w:val="12"/>
          <w:sz w:val="28"/>
          <w:szCs w:val="28"/>
          <w:lang w:eastAsia="ru-RU"/>
        </w:rPr>
        <w:t>ЗАПОРІЗЬКА МІСЬКА РАДА</w:t>
      </w:r>
    </w:p>
    <w:p w:rsidR="000A6955" w:rsidRPr="00A56944" w:rsidRDefault="000A6955" w:rsidP="000A6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ДЕПАРТАМЕНТ ОСВІТИ І НАУКИ</w:t>
      </w:r>
    </w:p>
    <w:p w:rsidR="000A6955" w:rsidRPr="00A56944" w:rsidRDefault="000A6955" w:rsidP="000A6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 xml:space="preserve">ТЕРИТОРІАЛЬНИЙ ВІДДІЛ ОСВІТИ </w:t>
      </w:r>
    </w:p>
    <w:p w:rsidR="000A6955" w:rsidRPr="00A56944" w:rsidRDefault="000A6955" w:rsidP="000A69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pacing w:val="12"/>
          <w:sz w:val="28"/>
          <w:szCs w:val="28"/>
          <w:lang w:eastAsia="ru-RU"/>
        </w:rPr>
        <w:t>ВОЗНЕСЕНІВСЬКОГО РАЙОНУ</w:t>
      </w:r>
    </w:p>
    <w:p w:rsidR="000A6955" w:rsidRPr="00A56944" w:rsidRDefault="000A6955" w:rsidP="000A6955">
      <w:pPr>
        <w:widowControl w:val="0"/>
        <w:pBdr>
          <w:bottom w:val="double" w:sz="12" w:space="0" w:color="auto"/>
        </w:pBd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просп. Маяковського, </w:t>
      </w:r>
      <w:smartTag w:uri="urn:schemas-microsoft-com:office:smarttags" w:element="metricconverter">
        <w:smartTagPr>
          <w:attr w:name="ProductID" w:val="4, м"/>
        </w:smartTagPr>
        <w:r w:rsidRPr="00A56944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4, м</w:t>
        </w:r>
      </w:smartTag>
      <w:r w:rsidRPr="00A569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Запоріжжя, 69035</w:t>
      </w:r>
    </w:p>
    <w:p w:rsidR="000A6955" w:rsidRPr="00A56944" w:rsidRDefault="000A6955" w:rsidP="000A6955">
      <w:pPr>
        <w:widowControl w:val="0"/>
        <w:pBdr>
          <w:bottom w:val="double" w:sz="12" w:space="0" w:color="auto"/>
        </w:pBd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тел. (061) 226-29-08, факс: (061) 226-29-08, Е-mail: </w:t>
      </w:r>
      <w:hyperlink r:id="rId6" w:history="1"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tvo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vozn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@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zp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gov</w:t>
        </w:r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A56944">
          <w:rPr>
            <w:rFonts w:ascii="Times New Roman" w:eastAsia="Times New Roman" w:hAnsi="Times New Roman" w:cs="Times New Roman"/>
            <w:snapToGrid w:val="0"/>
            <w:color w:val="0563C1"/>
            <w:sz w:val="20"/>
            <w:szCs w:val="20"/>
            <w:u w:val="single"/>
            <w:lang w:eastAsia="ru-RU"/>
          </w:rPr>
          <w:t>ua</w:t>
        </w:r>
        <w:proofErr w:type="spellEnd"/>
      </w:hyperlink>
    </w:p>
    <w:p w:rsidR="000A6955" w:rsidRPr="00A56944" w:rsidRDefault="00F24C2E" w:rsidP="000A6955">
      <w:pPr>
        <w:widowControl w:val="0"/>
        <w:tabs>
          <w:tab w:val="center" w:pos="8647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12.04.2021</w:t>
      </w:r>
      <w:r w:rsidR="000A69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01.01-21/474                        </w:t>
      </w:r>
      <w:r w:rsidR="000A6955" w:rsidRPr="00A56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№____________</w:t>
      </w:r>
      <w:proofErr w:type="spellStart"/>
      <w:r w:rsidR="000A6955" w:rsidRPr="00A56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0A6955" w:rsidRPr="00A569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</w:t>
      </w:r>
    </w:p>
    <w:p w:rsidR="000A6955" w:rsidRPr="00A56944" w:rsidRDefault="000A6955" w:rsidP="000A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955" w:rsidRPr="00A56944" w:rsidRDefault="000A6955" w:rsidP="000A6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pacing w:val="12"/>
          <w:sz w:val="20"/>
          <w:szCs w:val="20"/>
          <w:lang w:eastAsia="uk-UA"/>
        </w:rPr>
      </w:pPr>
    </w:p>
    <w:p w:rsidR="000A6955" w:rsidRPr="00A56944" w:rsidRDefault="000A6955" w:rsidP="000A6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6955" w:rsidRDefault="000A6955" w:rsidP="000A6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955" w:rsidRPr="00A56944" w:rsidRDefault="000A6955" w:rsidP="000A69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освіти </w:t>
      </w:r>
    </w:p>
    <w:p w:rsidR="000A6955" w:rsidRPr="00A56944" w:rsidRDefault="000A6955" w:rsidP="000A695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55" w:rsidRPr="00E00D54" w:rsidRDefault="000A6955" w:rsidP="002C63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6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2C63B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проведення евакуації</w:t>
      </w:r>
    </w:p>
    <w:p w:rsidR="000A6955" w:rsidRPr="00A56944" w:rsidRDefault="000A6955" w:rsidP="000A6955">
      <w:pPr>
        <w:spacing w:after="0" w:line="240" w:lineRule="auto"/>
        <w:rPr>
          <w:rFonts w:ascii="Calibri" w:eastAsia="Calibri" w:hAnsi="Calibri" w:cs="Antiqua"/>
          <w:sz w:val="26"/>
          <w:szCs w:val="26"/>
          <w:lang w:eastAsia="ru-RU"/>
        </w:rPr>
      </w:pPr>
    </w:p>
    <w:p w:rsidR="000A6955" w:rsidRDefault="000A6955" w:rsidP="000A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департаменту освіти і науки Запорізької </w:t>
      </w:r>
      <w:r w:rsidRPr="00C8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№01.</w:t>
      </w:r>
      <w:r w:rsidRPr="00D632A1">
        <w:rPr>
          <w:rFonts w:ascii="Times New Roman" w:eastAsia="Times New Roman" w:hAnsi="Times New Roman" w:cs="Times New Roman"/>
          <w:sz w:val="28"/>
          <w:szCs w:val="28"/>
          <w:lang w:eastAsia="ru-RU"/>
        </w:rPr>
        <w:t>01-20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 відома Розп</w:t>
      </w:r>
      <w:r w:rsid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орядження міського голови від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«Про порядок проведення евакуації у м. Запоріжжі й виявлення осіб з інвалідністю та інших маломобільних груп населення у разі загрози виникнення або виникнення надзвичайних ситуацій» з метою здійснення організованого вивезення (виведення) населення із зон можливого впливу наслідків надзвичайної ситуації або надзвичайної ситуації і розміщення його поза зонами дії вражаючих факторів джерел надзвичайних ситуацій, а також вжиття заходів щодо виявлення осіб з інвалідністю та інших маломобільних груп населення, які залишилися проживати в  зоні надзвичайної ситуації.</w:t>
      </w:r>
    </w:p>
    <w:p w:rsidR="000A6955" w:rsidRDefault="002C63B3" w:rsidP="000A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 ознайомитись з порядком евакуації</w:t>
      </w:r>
      <w:r w:rsidR="000A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довести до відома працюючого персоналу інформацію про розташування (номер пункту та адресу) збірних пунктів, проміжних та приймальних пунктів евакуації для Вознесенівського району</w:t>
      </w:r>
      <w:r w:rsidR="00F059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0A6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955" w:rsidRDefault="000A6955" w:rsidP="000A69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955" w:rsidRPr="00A56944" w:rsidRDefault="000A6955" w:rsidP="000A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Додаток: на </w:t>
      </w:r>
      <w:r w:rsidR="002C63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арк., в 1 прим.</w:t>
      </w:r>
    </w:p>
    <w:p w:rsidR="000A6955" w:rsidRPr="00A56944" w:rsidRDefault="000A6955" w:rsidP="000A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55" w:rsidRPr="00A56944" w:rsidRDefault="000A6955" w:rsidP="000A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55" w:rsidRPr="00A56944" w:rsidRDefault="000A6955" w:rsidP="000A695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A6955" w:rsidRDefault="000A6955" w:rsidP="000A695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Начальник </w:t>
      </w:r>
    </w:p>
    <w:p w:rsidR="000A6955" w:rsidRDefault="000A6955" w:rsidP="007F0A0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569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Вознесенівського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</w:t>
      </w:r>
      <w:r w:rsidRPr="00A569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Ситенко</w:t>
      </w:r>
      <w:proofErr w:type="spellEnd"/>
    </w:p>
    <w:p w:rsidR="007F0A0B" w:rsidRDefault="007F0A0B" w:rsidP="007F0A0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0A0B" w:rsidRDefault="007F0A0B" w:rsidP="007F0A0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0A0B" w:rsidRPr="007F0A0B" w:rsidRDefault="007F0A0B" w:rsidP="007F0A0B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0A0B" w:rsidRDefault="007F0A0B" w:rsidP="007F0A0B">
      <w:pPr>
        <w:widowControl w:val="0"/>
        <w:spacing w:before="340" w:after="0" w:line="240" w:lineRule="auto"/>
        <w:jc w:val="both"/>
        <w:rPr>
          <w:rFonts w:ascii="Times New Roman" w:eastAsia="Times New Roman" w:hAnsi="Times New Roman" w:cs="Antiqua"/>
          <w:snapToGrid w:val="0"/>
          <w:sz w:val="24"/>
          <w:szCs w:val="24"/>
          <w:lang w:val="ru-RU" w:eastAsia="ru-RU"/>
        </w:rPr>
      </w:pPr>
    </w:p>
    <w:p w:rsidR="00134893" w:rsidRPr="00825D3B" w:rsidRDefault="00825D3B" w:rsidP="00825D3B">
      <w:pPr>
        <w:widowControl w:val="0"/>
        <w:spacing w:before="340" w:after="0" w:line="240" w:lineRule="auto"/>
        <w:jc w:val="both"/>
        <w:rPr>
          <w:rFonts w:ascii="Times New Roman" w:eastAsia="Times New Roman" w:hAnsi="Times New Roman" w:cs="Antiqua"/>
          <w:snapToGrid w:val="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Antiqua"/>
          <w:snapToGrid w:val="0"/>
          <w:sz w:val="24"/>
          <w:szCs w:val="24"/>
          <w:lang w:val="ru-RU" w:eastAsia="ru-RU"/>
        </w:rPr>
        <w:t>Дмитрієва</w:t>
      </w:r>
      <w:proofErr w:type="spellEnd"/>
      <w:r>
        <w:rPr>
          <w:rFonts w:ascii="Times New Roman" w:eastAsia="Times New Roman" w:hAnsi="Times New Roman" w:cs="Antiqua"/>
          <w:snapToGrid w:val="0"/>
          <w:sz w:val="24"/>
          <w:szCs w:val="24"/>
          <w:lang w:val="ru-RU" w:eastAsia="ru-RU"/>
        </w:rPr>
        <w:t>, 226257</w:t>
      </w:r>
      <w:r w:rsidR="00DC53F1">
        <w:rPr>
          <w:rFonts w:ascii="Times New Roman" w:eastAsia="Times New Roman" w:hAnsi="Times New Roman" w:cs="Antiqua"/>
          <w:snapToGrid w:val="0"/>
          <w:sz w:val="24"/>
          <w:szCs w:val="24"/>
          <w:lang w:val="ru-RU" w:eastAsia="ru-RU"/>
        </w:rPr>
        <w:t>5</w:t>
      </w:r>
      <w:bookmarkStart w:id="0" w:name="_GoBack"/>
      <w:bookmarkEnd w:id="0"/>
    </w:p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p w:rsidR="00134893" w:rsidRDefault="00134893" w:rsidP="00134893"/>
    <w:sectPr w:rsidR="00134893" w:rsidSect="005C77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5"/>
    <w:rsid w:val="000A6955"/>
    <w:rsid w:val="00134893"/>
    <w:rsid w:val="002C63B3"/>
    <w:rsid w:val="00602F8B"/>
    <w:rsid w:val="007F0A0B"/>
    <w:rsid w:val="00825D3B"/>
    <w:rsid w:val="00DC53F1"/>
    <w:rsid w:val="00F05907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.vozn@zp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5</cp:revision>
  <cp:lastPrinted>2021-04-12T12:06:00Z</cp:lastPrinted>
  <dcterms:created xsi:type="dcterms:W3CDTF">2021-04-12T11:07:00Z</dcterms:created>
  <dcterms:modified xsi:type="dcterms:W3CDTF">2021-04-12T14:08:00Z</dcterms:modified>
</cp:coreProperties>
</file>