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7"/>
        <w:gridCol w:w="9469"/>
      </w:tblGrid>
      <w:tr w:rsidR="00897B26" w:rsidTr="00321B4F">
        <w:tc>
          <w:tcPr>
            <w:tcW w:w="6947" w:type="dxa"/>
          </w:tcPr>
          <w:p w:rsidR="00321B4F" w:rsidRDefault="00897B26" w:rsidP="00321B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 w:rsidRPr="00F143E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Фасовка</w:t>
            </w:r>
            <w:proofErr w:type="spellEnd"/>
            <w:r w:rsidRPr="00F143EA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повидла</w:t>
            </w:r>
          </w:p>
          <w:p w:rsidR="00321B4F" w:rsidRPr="00F143EA" w:rsidRDefault="00321B4F" w:rsidP="00321B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  <w:p w:rsidR="00897B26" w:rsidRP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>Повидло розфасоване у тару до 1 дм</w:t>
            </w:r>
            <w:r w:rsidRPr="00F143EA">
              <w:rPr>
                <w:i/>
                <w:color w:val="222222"/>
                <w:vertAlign w:val="superscript"/>
              </w:rPr>
              <w:t>3</w:t>
            </w:r>
            <w:r w:rsidRPr="00F143EA">
              <w:rPr>
                <w:i/>
                <w:color w:val="222222"/>
              </w:rPr>
              <w:t xml:space="preserve">, стерилізують, інші види випускають </w:t>
            </w:r>
            <w:proofErr w:type="spellStart"/>
            <w:r w:rsidRPr="00F143EA">
              <w:rPr>
                <w:i/>
                <w:color w:val="222222"/>
              </w:rPr>
              <w:t>нестерилізованими</w:t>
            </w:r>
            <w:proofErr w:type="spellEnd"/>
            <w:r w:rsidRPr="00F143EA">
              <w:rPr>
                <w:i/>
                <w:color w:val="222222"/>
              </w:rPr>
              <w:t>. Більшість видів повидла, крім домашнього, готують з додаванням цукру. Залежно від якості повидло може бути вищого і 1-го сорту, а домашнє - без поділу на сорти. Повидло, виготовлене з сульфітованого пюре, а також розфасоване в бочки, ящики, барабани і тару місткістю понад 1 дм</w:t>
            </w:r>
            <w:r w:rsidRPr="00F143EA">
              <w:rPr>
                <w:i/>
                <w:color w:val="222222"/>
                <w:vertAlign w:val="superscript"/>
              </w:rPr>
              <w:t>3</w:t>
            </w:r>
            <w:r w:rsidRPr="00F143EA">
              <w:rPr>
                <w:i/>
                <w:color w:val="222222"/>
              </w:rPr>
              <w:t>, оцінюють 1 сортом.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>Для фасування повидла використовують тару такої місткості, дм : скляні і металеві лаковані банки - до 1, алюмінієві суцільні циліндричні банки - 0,1 і 0,5, тара з термопластичних матеріалів - до 0,25, алюмінієві туби - до 0,2.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 xml:space="preserve">Перед фасуванням у бочки повидло охолоджують до температури 45-50°С, оскільки у великій тарі воно остигає довго, а високі температури прискорюють реакції </w:t>
            </w:r>
            <w:proofErr w:type="spellStart"/>
            <w:r w:rsidRPr="00F143EA">
              <w:rPr>
                <w:i/>
                <w:color w:val="222222"/>
              </w:rPr>
              <w:t>неферментативного</w:t>
            </w:r>
            <w:proofErr w:type="spellEnd"/>
            <w:r w:rsidRPr="00F143EA">
              <w:rPr>
                <w:i/>
                <w:color w:val="222222"/>
              </w:rPr>
              <w:t xml:space="preserve"> потемніння, що певною мірою погіршує смак продукту. В ящики фасують повидло з температурою 50-60°С. Після охолодження і утворення на поверхні повидла шкірки, бочки та ящики закривають. Якщо закрити тару з гарячим продуктом, то виділена пара конденсується на поверхні повидла, створюючи сприятливі умови для розвитку мікроорганізмів.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>Контроль якості здійснюють за зовнішнім виглядом, смаком та запахом, кольором, консистенцією і фізико-хімічними показниками.</w:t>
            </w:r>
          </w:p>
          <w:p w:rsidR="00897B26" w:rsidRP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 xml:space="preserve">Повидло повинно бути у вигляді однорідної протертої маси, без насіння, насіннєвих гнізд, кісточок і </w:t>
            </w:r>
            <w:proofErr w:type="spellStart"/>
            <w:r w:rsidRPr="00F143EA">
              <w:rPr>
                <w:i/>
                <w:color w:val="222222"/>
              </w:rPr>
              <w:t>непротертих</w:t>
            </w:r>
            <w:proofErr w:type="spellEnd"/>
            <w:r w:rsidRPr="00F143EA">
              <w:rPr>
                <w:i/>
                <w:color w:val="222222"/>
              </w:rPr>
              <w:t xml:space="preserve"> шматочків шкірочки. Тільки у грушевому і айвовому повидлі допускаються кам'янисті клітини, а в повидлі з суниць (полуниць), ожини, журавлини, чорної смородини і чорноплідної горобини - одинокі насінини ягід.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>Для повидла вищого сорту передбачено кислувато-солодкий смак і запах, властивий плодам, з яких воно виготовлено, у 1-му сорті допускається і менш виражений запах, а повидло домашнє має смак кислий, властивий плодам, з яких воно виготовлене.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 xml:space="preserve">Колір повидла повинен відповідати кольору пюре, із </w:t>
            </w:r>
            <w:proofErr w:type="spellStart"/>
            <w:r w:rsidRPr="00F143EA">
              <w:rPr>
                <w:i/>
                <w:color w:val="222222"/>
              </w:rPr>
              <w:t>світлоза-</w:t>
            </w:r>
            <w:r w:rsidRPr="00F143EA">
              <w:rPr>
                <w:i/>
                <w:color w:val="222222"/>
              </w:rPr>
              <w:lastRenderedPageBreak/>
              <w:t>барвлених</w:t>
            </w:r>
            <w:proofErr w:type="spellEnd"/>
            <w:r w:rsidRPr="00F143EA">
              <w:rPr>
                <w:i/>
                <w:color w:val="222222"/>
              </w:rPr>
              <w:t xml:space="preserve"> плодів допускаються у вищому сорті світло-коричневі відтінки, а в 1-му сорті - коричневі; повидло 1-го сорту з </w:t>
            </w:r>
            <w:proofErr w:type="spellStart"/>
            <w:r w:rsidRPr="00F143EA">
              <w:rPr>
                <w:i/>
                <w:color w:val="222222"/>
              </w:rPr>
              <w:t>темно-забарвлених</w:t>
            </w:r>
            <w:proofErr w:type="spellEnd"/>
            <w:r w:rsidRPr="00F143EA">
              <w:rPr>
                <w:i/>
                <w:color w:val="222222"/>
              </w:rPr>
              <w:t xml:space="preserve"> плодів - може мати навіть буруватий відтінок.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>Повидло повинно мати вигляд густої маси, яка мажеться, а фасоване в ящики - щільної, що зберігає чіткі грані внаслідок розрізання.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 xml:space="preserve">Недопустимі дефекти повидла - </w:t>
            </w:r>
            <w:proofErr w:type="spellStart"/>
            <w:r w:rsidRPr="00F143EA">
              <w:rPr>
                <w:i/>
                <w:color w:val="222222"/>
              </w:rPr>
              <w:t>зацукрювання</w:t>
            </w:r>
            <w:proofErr w:type="spellEnd"/>
            <w:r w:rsidRPr="00F143EA">
              <w:rPr>
                <w:i/>
                <w:color w:val="222222"/>
              </w:rPr>
              <w:t>, розшарування, бродіння, пліснявіння.</w:t>
            </w:r>
          </w:p>
          <w:p w:rsidR="00F143EA" w:rsidRDefault="00897B26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 w:rsidRPr="00F143EA">
              <w:rPr>
                <w:i/>
                <w:color w:val="222222"/>
              </w:rPr>
              <w:t xml:space="preserve">З фізико-хімічних показників нормується мінімальна масова частка розчинних сухих речовин, %: у стерилізованому повидлі - 61, у </w:t>
            </w:r>
            <w:proofErr w:type="spellStart"/>
            <w:r w:rsidRPr="00F143EA">
              <w:rPr>
                <w:i/>
                <w:color w:val="222222"/>
              </w:rPr>
              <w:t>нестерилізованому</w:t>
            </w:r>
            <w:proofErr w:type="spellEnd"/>
            <w:r w:rsidRPr="00F143EA">
              <w:rPr>
                <w:i/>
                <w:color w:val="222222"/>
              </w:rPr>
              <w:t xml:space="preserve"> - 66, в </w:t>
            </w:r>
            <w:proofErr w:type="spellStart"/>
            <w:r w:rsidRPr="00F143EA">
              <w:rPr>
                <w:i/>
                <w:color w:val="222222"/>
              </w:rPr>
              <w:t>нестерилізованому</w:t>
            </w:r>
            <w:proofErr w:type="spellEnd"/>
            <w:r w:rsidRPr="00F143EA">
              <w:rPr>
                <w:i/>
                <w:color w:val="222222"/>
              </w:rPr>
              <w:t>, фасованому в тару з термопластичних полімерних матеріалів, алюмінієві банки або алюмінієві туби - 63, в домашньому повидлі - 30. Масова частка титрованих кислот у розрахунку на яблучну кислоту повинна становити: для домашнього повидла 1,5 %, а для інших видів - не нижче як 0,2 %. Масова частка мінеральних домішок допускається в повидлі вищого сорту до 0,03 %, а в 1-му і домашньому - 0,05 %.</w:t>
            </w:r>
          </w:p>
          <w:p w:rsidR="00321B4F" w:rsidRDefault="00321B4F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</w:p>
          <w:p w:rsidR="005D4281" w:rsidRDefault="005D4281" w:rsidP="005D4281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</w:rPr>
            </w:pPr>
            <w:r w:rsidRPr="005D4281">
              <w:rPr>
                <w:b/>
                <w:i/>
                <w:color w:val="222222"/>
                <w:sz w:val="28"/>
              </w:rPr>
              <w:t>Зберігати повидло</w:t>
            </w:r>
          </w:p>
          <w:p w:rsidR="00321B4F" w:rsidRPr="005D4281" w:rsidRDefault="00321B4F" w:rsidP="005D4281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color w:val="222222"/>
                <w:sz w:val="28"/>
              </w:rPr>
            </w:pPr>
          </w:p>
          <w:p w:rsidR="00706240" w:rsidRDefault="005D4281" w:rsidP="00F143EA">
            <w:pPr>
              <w:pStyle w:val="a6"/>
              <w:spacing w:before="0" w:beforeAutospacing="0" w:after="0" w:afterAutospacing="0"/>
              <w:jc w:val="both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</w:t>
            </w:r>
            <w:r w:rsidR="00897B26" w:rsidRPr="00F143EA">
              <w:rPr>
                <w:i/>
                <w:color w:val="222222"/>
              </w:rPr>
              <w:t xml:space="preserve">отрібно за температури від 0 до 20°С і відносній вологості повітря 75-80 %. У цих умовах терміни зберігання повидла становлять, міс.: для </w:t>
            </w:r>
            <w:proofErr w:type="spellStart"/>
            <w:r w:rsidR="00897B26" w:rsidRPr="00F143EA">
              <w:rPr>
                <w:i/>
                <w:color w:val="222222"/>
              </w:rPr>
              <w:t>нестерилізованого</w:t>
            </w:r>
            <w:proofErr w:type="spellEnd"/>
            <w:r w:rsidR="00897B26" w:rsidRPr="00F143EA">
              <w:rPr>
                <w:i/>
                <w:color w:val="222222"/>
              </w:rPr>
              <w:t xml:space="preserve"> в ящиках і фасованого в тару з термопластичних полімерних матеріалів, алюмінієві суцільні циліндричні банки або алюмінієві туби, з додаванням </w:t>
            </w:r>
            <w:proofErr w:type="spellStart"/>
            <w:r w:rsidR="00897B26" w:rsidRPr="00F143EA">
              <w:rPr>
                <w:i/>
                <w:color w:val="222222"/>
              </w:rPr>
              <w:t>сорбінової</w:t>
            </w:r>
            <w:proofErr w:type="spellEnd"/>
            <w:r w:rsidR="00897B26" w:rsidRPr="00F143EA">
              <w:rPr>
                <w:i/>
                <w:color w:val="222222"/>
              </w:rPr>
              <w:t xml:space="preserve"> кислоти - 6, для не стерилізованого, фасованого в тару з термопластичних полімерних матеріалів без додавання </w:t>
            </w:r>
            <w:proofErr w:type="spellStart"/>
            <w:r w:rsidR="00897B26" w:rsidRPr="00F143EA">
              <w:rPr>
                <w:i/>
                <w:color w:val="222222"/>
              </w:rPr>
              <w:t>сорбінової</w:t>
            </w:r>
            <w:proofErr w:type="spellEnd"/>
            <w:r w:rsidR="00897B26" w:rsidRPr="00F143EA">
              <w:rPr>
                <w:i/>
                <w:color w:val="222222"/>
              </w:rPr>
              <w:t xml:space="preserve"> кислоти </w:t>
            </w:r>
            <w:r w:rsidR="00F143EA">
              <w:rPr>
                <w:i/>
                <w:color w:val="222222"/>
              </w:rPr>
              <w:t>до 3 міс.</w:t>
            </w:r>
          </w:p>
          <w:p w:rsidR="00897B26" w:rsidRDefault="00706240" w:rsidP="00F143EA">
            <w:pPr>
              <w:pStyle w:val="a6"/>
              <w:spacing w:before="0" w:beforeAutospacing="0" w:after="0" w:afterAutospacing="0"/>
              <w:jc w:val="both"/>
            </w:pPr>
            <w:r>
              <w:rPr>
                <w:i/>
                <w:color w:val="222222"/>
              </w:rPr>
              <w:t xml:space="preserve">Відповідно до </w:t>
            </w:r>
            <w:r w:rsidRPr="00706240">
              <w:rPr>
                <w:i/>
                <w:color w:val="222222"/>
              </w:rPr>
              <w:t>«ДСТУ 6072:2009 Повидло. Загальні технічні умови»</w:t>
            </w:r>
          </w:p>
        </w:tc>
        <w:tc>
          <w:tcPr>
            <w:tcW w:w="9469" w:type="dxa"/>
          </w:tcPr>
          <w:p w:rsidR="00897B26" w:rsidRDefault="00897B26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5521601" cy="3146400"/>
                  <wp:effectExtent l="19050" t="0" r="2899" b="0"/>
                  <wp:docPr id="1" name="Рисунок 0" descr="119165-ed4_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165-ed4_wi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314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3EA" w:rsidRPr="00897B26" w:rsidRDefault="00F143EA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5522410" cy="2728800"/>
                  <wp:effectExtent l="19050" t="0" r="2090" b="0"/>
                  <wp:docPr id="3" name="Рисунок 2" descr="09388c77c35aa30aff3f46a6f005ee0b-resize_crop_1Xquality_100Xallow_enlarge_0Xw_1200Xh_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88c77c35aa30aff3f46a6f005ee0b-resize_crop_1Xquality_100Xallow_enlarge_0Xw_1200Xh_63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73" cy="272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5522410" cy="3369600"/>
                  <wp:effectExtent l="19050" t="0" r="2090" b="0"/>
                  <wp:docPr id="4" name="Рисунок 3" descr="gustoe-povidlo-iz-yablok_1598510006_17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toe-povidlo-iz-yablok_1598510006_17_ma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586" cy="337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789750" cy="2361600"/>
                  <wp:effectExtent l="19050" t="0" r="1200" b="0"/>
                  <wp:docPr id="5" name="Рисунок 4" descr="povydlo_appl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vydlo_apple_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385" cy="236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20D" w:rsidRDefault="001B2011"/>
    <w:sectPr w:rsidR="00F2320D" w:rsidSect="00321B4F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97B26"/>
    <w:rsid w:val="001B2011"/>
    <w:rsid w:val="002A386B"/>
    <w:rsid w:val="00321B4F"/>
    <w:rsid w:val="00433CE9"/>
    <w:rsid w:val="0044624F"/>
    <w:rsid w:val="004B6765"/>
    <w:rsid w:val="005278A2"/>
    <w:rsid w:val="005B4A3E"/>
    <w:rsid w:val="005C01B1"/>
    <w:rsid w:val="005C3CD6"/>
    <w:rsid w:val="005D4281"/>
    <w:rsid w:val="00705A45"/>
    <w:rsid w:val="00706240"/>
    <w:rsid w:val="0078746F"/>
    <w:rsid w:val="00814BC6"/>
    <w:rsid w:val="00872FB4"/>
    <w:rsid w:val="00897B26"/>
    <w:rsid w:val="00A12703"/>
    <w:rsid w:val="00B11A7E"/>
    <w:rsid w:val="00B770C3"/>
    <w:rsid w:val="00CF6635"/>
    <w:rsid w:val="00D16E2E"/>
    <w:rsid w:val="00D90731"/>
    <w:rsid w:val="00DA2B11"/>
    <w:rsid w:val="00F143EA"/>
    <w:rsid w:val="00F67C30"/>
    <w:rsid w:val="00FE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0"/>
    <w:pPr>
      <w:widowControl w:val="0"/>
      <w:suppressAutoHyphens/>
    </w:pPr>
    <w:rPr>
      <w:rFonts w:ascii="Arial" w:hAnsi="Arial" w:cs="Arial"/>
      <w:kern w:val="1"/>
      <w:szCs w:val="24"/>
      <w:lang w:val="ru-RU" w:eastAsia="zh-CN"/>
    </w:rPr>
  </w:style>
  <w:style w:type="paragraph" w:styleId="4">
    <w:name w:val="heading 4"/>
    <w:basedOn w:val="a"/>
    <w:next w:val="a"/>
    <w:link w:val="40"/>
    <w:qFormat/>
    <w:rsid w:val="00F67C30"/>
    <w:pPr>
      <w:keepNext/>
      <w:jc w:val="center"/>
      <w:outlineLvl w:val="3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7C30"/>
    <w:rPr>
      <w:rFonts w:ascii="Arial" w:eastAsia="Lucida Sans Unicode" w:hAnsi="Arial" w:cs="Arial"/>
      <w:b/>
      <w:i/>
      <w:kern w:val="1"/>
      <w:u w:val="single"/>
      <w:lang w:val="ru-RU" w:eastAsia="zh-CN"/>
    </w:rPr>
  </w:style>
  <w:style w:type="paragraph" w:styleId="a3">
    <w:name w:val="caption"/>
    <w:basedOn w:val="a"/>
    <w:qFormat/>
    <w:rsid w:val="00F67C30"/>
    <w:pPr>
      <w:suppressLineNumbers/>
      <w:spacing w:before="120" w:after="120"/>
    </w:pPr>
    <w:rPr>
      <w:rFonts w:cs="FreeSans"/>
      <w:i/>
      <w:iCs/>
      <w:sz w:val="24"/>
    </w:rPr>
  </w:style>
  <w:style w:type="character" w:styleId="a4">
    <w:name w:val="Strong"/>
    <w:qFormat/>
    <w:rsid w:val="00F67C30"/>
    <w:rPr>
      <w:b/>
      <w:bCs/>
    </w:rPr>
  </w:style>
  <w:style w:type="table" w:styleId="a5">
    <w:name w:val="Table Grid"/>
    <w:basedOn w:val="a1"/>
    <w:uiPriority w:val="59"/>
    <w:rsid w:val="00897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7B2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2021-04-08T07:49:00Z</dcterms:created>
  <dcterms:modified xsi:type="dcterms:W3CDTF">2021-04-08T08:15:00Z</dcterms:modified>
</cp:coreProperties>
</file>