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0" w:rsidRPr="00041040" w:rsidRDefault="00041040" w:rsidP="00041040">
      <w:pPr>
        <w:pStyle w:val="a4"/>
        <w:jc w:val="both"/>
        <w:rPr>
          <w:b/>
          <w:sz w:val="28"/>
          <w:szCs w:val="28"/>
        </w:rPr>
      </w:pPr>
      <w:r w:rsidRPr="00041040">
        <w:rPr>
          <w:rStyle w:val="a5"/>
          <w:b w:val="0"/>
          <w:sz w:val="28"/>
          <w:szCs w:val="28"/>
        </w:rPr>
        <w:t xml:space="preserve">Національна дитяча «гаряча» лінія (0 800 500 255 або 116 111 з мобільного) працює по будням з 12.00 до 20.00 та в суботу з 12.00 до 16.00. </w:t>
      </w:r>
    </w:p>
    <w:p w:rsidR="00041040" w:rsidRPr="00041040" w:rsidRDefault="00041040" w:rsidP="00041040">
      <w:pPr>
        <w:pStyle w:val="a4"/>
        <w:jc w:val="both"/>
        <w:rPr>
          <w:b/>
          <w:sz w:val="28"/>
          <w:szCs w:val="28"/>
        </w:rPr>
      </w:pPr>
      <w:r w:rsidRPr="00041040">
        <w:rPr>
          <w:rStyle w:val="a5"/>
          <w:b w:val="0"/>
          <w:sz w:val="28"/>
          <w:szCs w:val="28"/>
        </w:rPr>
        <w:t>Національна «гаряча» лінія з попередження домашнього насильства, торгівлі людьми та гендерної дискримінації (0 800 500 335 або 386 з мобільного) лінія працює цілодобово.</w:t>
      </w:r>
    </w:p>
    <w:p w:rsidR="000C382D" w:rsidRPr="00041040" w:rsidRDefault="00041040">
      <w:pPr>
        <w:rPr>
          <w:rFonts w:cs="Times New Roman"/>
          <w:b/>
          <w:szCs w:val="28"/>
        </w:rPr>
      </w:pPr>
      <w:r w:rsidRPr="00041040">
        <w:rPr>
          <w:rStyle w:val="a5"/>
          <w:rFonts w:cs="Times New Roman"/>
          <w:b w:val="0"/>
          <w:szCs w:val="28"/>
        </w:rPr>
        <w:t xml:space="preserve">Національна "гаряча лінія" з попередження домашнього насильства, торгівлі людьми та </w:t>
      </w:r>
      <w:proofErr w:type="spellStart"/>
      <w:r w:rsidRPr="00041040">
        <w:rPr>
          <w:rStyle w:val="a5"/>
          <w:rFonts w:cs="Times New Roman"/>
          <w:b w:val="0"/>
          <w:szCs w:val="28"/>
        </w:rPr>
        <w:t>ґендерної</w:t>
      </w:r>
      <w:proofErr w:type="spellEnd"/>
      <w:r w:rsidRPr="00041040">
        <w:rPr>
          <w:rStyle w:val="a5"/>
          <w:rFonts w:cs="Times New Roman"/>
          <w:b w:val="0"/>
          <w:szCs w:val="28"/>
        </w:rPr>
        <w:t xml:space="preserve"> дискримінації 0 800 500 335 або 116 123 (короткий номер з мобільного)</w:t>
      </w:r>
    </w:p>
    <w:sectPr w:rsidR="000C382D" w:rsidRPr="00041040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041040"/>
    <w:rsid w:val="00032E9F"/>
    <w:rsid w:val="00041040"/>
    <w:rsid w:val="00050158"/>
    <w:rsid w:val="000C382D"/>
    <w:rsid w:val="002862D5"/>
    <w:rsid w:val="002961CA"/>
    <w:rsid w:val="004053B4"/>
    <w:rsid w:val="0044170D"/>
    <w:rsid w:val="00643D17"/>
    <w:rsid w:val="00676C7B"/>
    <w:rsid w:val="00834FC6"/>
    <w:rsid w:val="00872190"/>
    <w:rsid w:val="0096426D"/>
    <w:rsid w:val="009E7341"/>
    <w:rsid w:val="00A20BE6"/>
    <w:rsid w:val="00A5115A"/>
    <w:rsid w:val="00A82F43"/>
    <w:rsid w:val="00AE5A20"/>
    <w:rsid w:val="00D10CEF"/>
    <w:rsid w:val="00E75EE2"/>
    <w:rsid w:val="00E80C39"/>
    <w:rsid w:val="00EA7D1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04104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1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2018-04-11T10:23:00Z</dcterms:created>
  <dcterms:modified xsi:type="dcterms:W3CDTF">2018-04-11T10:30:00Z</dcterms:modified>
</cp:coreProperties>
</file>