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18" w:rsidRDefault="00576C18" w:rsidP="00E24C0E"/>
    <w:tbl>
      <w:tblPr>
        <w:tblStyle w:val="a5"/>
        <w:tblpPr w:leftFromText="180" w:rightFromText="180" w:vertAnchor="text" w:horzAnchor="margin" w:tblpX="-318" w:tblpY="13"/>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55"/>
        <w:gridCol w:w="9146"/>
      </w:tblGrid>
      <w:tr w:rsidR="0080460A" w:rsidTr="0070124A">
        <w:trPr>
          <w:trHeight w:val="7434"/>
        </w:trPr>
        <w:tc>
          <w:tcPr>
            <w:tcW w:w="6555" w:type="dxa"/>
          </w:tcPr>
          <w:p w:rsidR="00CB7EF8" w:rsidRDefault="00CB7EF8" w:rsidP="0070124A">
            <w:pPr>
              <w:widowControl/>
              <w:shd w:val="clear" w:color="auto" w:fill="FFFFFF"/>
              <w:suppressAutoHyphens w:val="0"/>
              <w:jc w:val="center"/>
              <w:textAlignment w:val="baseline"/>
              <w:outlineLvl w:val="0"/>
              <w:rPr>
                <w:rFonts w:ascii="Times New Roman" w:eastAsia="Times New Roman" w:hAnsi="Times New Roman" w:cs="Times New Roman"/>
                <w:b/>
                <w:bCs/>
                <w:i/>
                <w:color w:val="222222"/>
                <w:kern w:val="36"/>
                <w:sz w:val="32"/>
                <w:szCs w:val="32"/>
                <w:lang w:val="uk-UA" w:eastAsia="uk-UA"/>
              </w:rPr>
            </w:pPr>
            <w:r w:rsidRPr="00CB7EF8">
              <w:rPr>
                <w:rFonts w:ascii="Times New Roman" w:eastAsia="Times New Roman" w:hAnsi="Times New Roman" w:cs="Times New Roman"/>
                <w:b/>
                <w:bCs/>
                <w:i/>
                <w:color w:val="222222"/>
                <w:kern w:val="36"/>
                <w:sz w:val="32"/>
                <w:szCs w:val="32"/>
                <w:lang w:val="uk-UA" w:eastAsia="uk-UA"/>
              </w:rPr>
              <w:t>Пакування масла</w:t>
            </w:r>
          </w:p>
          <w:p w:rsidR="0080460A" w:rsidRPr="0056466D" w:rsidRDefault="0080460A" w:rsidP="0070124A">
            <w:pPr>
              <w:widowControl/>
              <w:shd w:val="clear" w:color="auto" w:fill="FFFFFF"/>
              <w:suppressAutoHyphens w:val="0"/>
              <w:spacing w:after="514"/>
              <w:jc w:val="both"/>
              <w:textAlignment w:val="baseline"/>
              <w:rPr>
                <w:rFonts w:ascii="Times New Roman" w:eastAsia="Times New Roman" w:hAnsi="Times New Roman" w:cs="Times New Roman"/>
                <w:i/>
                <w:color w:val="222222"/>
                <w:spacing w:val="3"/>
                <w:kern w:val="0"/>
                <w:sz w:val="24"/>
                <w:lang w:val="uk-UA" w:eastAsia="uk-UA"/>
              </w:rPr>
            </w:pPr>
            <w:r w:rsidRPr="0056466D">
              <w:rPr>
                <w:rFonts w:ascii="Times New Roman" w:eastAsia="Times New Roman" w:hAnsi="Times New Roman" w:cs="Times New Roman"/>
                <w:i/>
                <w:color w:val="222222"/>
                <w:spacing w:val="3"/>
                <w:kern w:val="0"/>
                <w:sz w:val="24"/>
                <w:lang w:val="uk-UA" w:eastAsia="uk-UA"/>
              </w:rPr>
              <w:t xml:space="preserve">Від виду та якості пакувального матеріалу залежить кондиція продукту, його стійкість до впливу зовнішніх чинників при зберіганні. Пакування має мати бути зручним у використанні, а також не мати сторонніх запахів, </w:t>
            </w:r>
            <w:proofErr w:type="spellStart"/>
            <w:r w:rsidRPr="0056466D">
              <w:rPr>
                <w:rFonts w:ascii="Times New Roman" w:eastAsia="Times New Roman" w:hAnsi="Times New Roman" w:cs="Times New Roman"/>
                <w:i/>
                <w:color w:val="222222"/>
                <w:spacing w:val="3"/>
                <w:kern w:val="0"/>
                <w:sz w:val="24"/>
                <w:lang w:val="uk-UA" w:eastAsia="uk-UA"/>
              </w:rPr>
              <w:t>присмаків</w:t>
            </w:r>
            <w:proofErr w:type="spellEnd"/>
            <w:r w:rsidRPr="0056466D">
              <w:rPr>
                <w:rFonts w:ascii="Times New Roman" w:eastAsia="Times New Roman" w:hAnsi="Times New Roman" w:cs="Times New Roman"/>
                <w:i/>
                <w:color w:val="222222"/>
                <w:spacing w:val="3"/>
                <w:kern w:val="0"/>
                <w:sz w:val="24"/>
                <w:lang w:val="uk-UA" w:eastAsia="uk-UA"/>
              </w:rPr>
              <w:t>, щоб не зіпсувати харчовий продукт.</w:t>
            </w:r>
            <w:r w:rsidR="001C60B3" w:rsidRPr="0056466D">
              <w:rPr>
                <w:rFonts w:ascii="Times New Roman" w:eastAsia="Times New Roman" w:hAnsi="Times New Roman" w:cs="Times New Roman"/>
                <w:i/>
                <w:color w:val="222222"/>
                <w:spacing w:val="3"/>
                <w:kern w:val="0"/>
                <w:sz w:val="24"/>
                <w:lang w:val="uk-UA" w:eastAsia="uk-UA"/>
              </w:rPr>
              <w:t xml:space="preserve"> </w:t>
            </w:r>
            <w:r w:rsidRPr="0056466D">
              <w:rPr>
                <w:rFonts w:ascii="Times New Roman" w:eastAsia="Times New Roman" w:hAnsi="Times New Roman" w:cs="Times New Roman"/>
                <w:i/>
                <w:color w:val="222222"/>
                <w:spacing w:val="3"/>
                <w:kern w:val="0"/>
                <w:sz w:val="24"/>
                <w:lang w:val="uk-UA" w:eastAsia="uk-UA"/>
              </w:rPr>
              <w:t xml:space="preserve">Для масла важливо, щоб пакування не пропускало світла, повітря, а також жирів. Крім зазначених характеристик необхідна механічна міцність та еластичність, що захистити продукт від деформації і проникнення сторонніх речовин в разі порушення норм транспортування. Важливою вимогою є відсутність в матеріалах шкідливих речовин, як мідь і </w:t>
            </w:r>
            <w:proofErr w:type="spellStart"/>
            <w:r w:rsidRPr="0056466D">
              <w:rPr>
                <w:rFonts w:ascii="Times New Roman" w:eastAsia="Times New Roman" w:hAnsi="Times New Roman" w:cs="Times New Roman"/>
                <w:i/>
                <w:color w:val="222222"/>
                <w:spacing w:val="3"/>
                <w:kern w:val="0"/>
                <w:sz w:val="24"/>
                <w:lang w:val="uk-UA" w:eastAsia="uk-UA"/>
              </w:rPr>
              <w:t>пероксидаз</w:t>
            </w:r>
            <w:proofErr w:type="spellEnd"/>
            <w:r w:rsidRPr="0056466D">
              <w:rPr>
                <w:rFonts w:ascii="Times New Roman" w:eastAsia="Times New Roman" w:hAnsi="Times New Roman" w:cs="Times New Roman"/>
                <w:i/>
                <w:color w:val="222222"/>
                <w:spacing w:val="3"/>
                <w:kern w:val="0"/>
                <w:sz w:val="24"/>
                <w:lang w:val="uk-UA" w:eastAsia="uk-UA"/>
              </w:rPr>
              <w:t>.</w:t>
            </w:r>
            <w:r w:rsidR="00120707" w:rsidRPr="0056466D">
              <w:rPr>
                <w:rFonts w:ascii="Times New Roman" w:eastAsia="Times New Roman" w:hAnsi="Times New Roman" w:cs="Times New Roman"/>
                <w:i/>
                <w:color w:val="222222"/>
                <w:spacing w:val="3"/>
                <w:kern w:val="0"/>
                <w:sz w:val="24"/>
                <w:lang w:val="uk-UA" w:eastAsia="uk-UA"/>
              </w:rPr>
              <w:t xml:space="preserve"> </w:t>
            </w:r>
            <w:r w:rsidRPr="0056466D">
              <w:rPr>
                <w:rFonts w:ascii="Times New Roman" w:eastAsia="Times New Roman" w:hAnsi="Times New Roman" w:cs="Times New Roman"/>
                <w:i/>
                <w:color w:val="222222"/>
                <w:spacing w:val="3"/>
                <w:kern w:val="0"/>
                <w:sz w:val="24"/>
                <w:lang w:val="uk-UA" w:eastAsia="uk-UA"/>
              </w:rPr>
              <w:t xml:space="preserve">На матеріали для фасування </w:t>
            </w:r>
            <w:proofErr w:type="spellStart"/>
            <w:r w:rsidRPr="0056466D">
              <w:rPr>
                <w:rFonts w:ascii="Times New Roman" w:eastAsia="Times New Roman" w:hAnsi="Times New Roman" w:cs="Times New Roman"/>
                <w:i/>
                <w:color w:val="222222"/>
                <w:spacing w:val="3"/>
                <w:kern w:val="0"/>
                <w:sz w:val="24"/>
                <w:lang w:val="uk-UA" w:eastAsia="uk-UA"/>
              </w:rPr>
              <w:t>жировмісних</w:t>
            </w:r>
            <w:proofErr w:type="spellEnd"/>
            <w:r w:rsidRPr="0056466D">
              <w:rPr>
                <w:rFonts w:ascii="Times New Roman" w:eastAsia="Times New Roman" w:hAnsi="Times New Roman" w:cs="Times New Roman"/>
                <w:i/>
                <w:color w:val="222222"/>
                <w:spacing w:val="3"/>
                <w:kern w:val="0"/>
                <w:sz w:val="24"/>
                <w:lang w:val="uk-UA" w:eastAsia="uk-UA"/>
              </w:rPr>
              <w:t xml:space="preserve"> продуктів звертають</w:t>
            </w:r>
            <w:r w:rsidR="00612503" w:rsidRPr="0056466D">
              <w:rPr>
                <w:rFonts w:ascii="Times New Roman" w:eastAsia="Times New Roman" w:hAnsi="Times New Roman" w:cs="Times New Roman"/>
                <w:i/>
                <w:noProof/>
                <w:color w:val="222222"/>
                <w:spacing w:val="3"/>
                <w:kern w:val="0"/>
                <w:sz w:val="24"/>
                <w:lang w:val="uk-UA" w:eastAsia="uk-UA"/>
              </w:rPr>
              <w:drawing>
                <wp:inline distT="0" distB="0" distL="0" distR="0">
                  <wp:extent cx="900000" cy="504000"/>
                  <wp:effectExtent l="0" t="0" r="0" b="0"/>
                  <wp:docPr id="19" name="Рисунок 17"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5" cstate="print"/>
                          <a:stretch>
                            <a:fillRect/>
                          </a:stretch>
                        </pic:blipFill>
                        <pic:spPr>
                          <a:xfrm>
                            <a:off x="0" y="0"/>
                            <a:ext cx="899352" cy="503637"/>
                          </a:xfrm>
                          <a:prstGeom prst="rect">
                            <a:avLst/>
                          </a:prstGeom>
                        </pic:spPr>
                      </pic:pic>
                    </a:graphicData>
                  </a:graphic>
                </wp:inline>
              </w:drawing>
            </w:r>
            <w:r w:rsidRPr="0056466D">
              <w:rPr>
                <w:rFonts w:ascii="Times New Roman" w:eastAsia="Times New Roman" w:hAnsi="Times New Roman" w:cs="Times New Roman"/>
                <w:i/>
                <w:color w:val="222222"/>
                <w:spacing w:val="3"/>
                <w:kern w:val="0"/>
                <w:sz w:val="24"/>
                <w:lang w:val="uk-UA" w:eastAsia="uk-UA"/>
              </w:rPr>
              <w:t xml:space="preserve"> особливу увагу. Адже така тара виконує кілька важливих функцій:</w:t>
            </w:r>
          </w:p>
          <w:tbl>
            <w:tblPr>
              <w:tblStyle w:val="a5"/>
              <w:tblW w:w="6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6"/>
              <w:gridCol w:w="3732"/>
            </w:tblGrid>
            <w:tr w:rsidR="004221A9" w:rsidRPr="0056466D" w:rsidTr="000B0487">
              <w:trPr>
                <w:trHeight w:val="1997"/>
              </w:trPr>
              <w:tc>
                <w:tcPr>
                  <w:tcW w:w="2706" w:type="dxa"/>
                </w:tcPr>
                <w:p w:rsidR="004221A9" w:rsidRPr="0056466D" w:rsidRDefault="002B5A7B" w:rsidP="0070124A">
                  <w:pPr>
                    <w:framePr w:hSpace="180" w:wrap="around" w:vAnchor="text" w:hAnchor="margin" w:x="-318" w:y="13"/>
                    <w:widowControl/>
                    <w:suppressAutoHyphens w:val="0"/>
                    <w:spacing w:after="514"/>
                    <w:textAlignment w:val="baseline"/>
                    <w:rPr>
                      <w:rFonts w:ascii="Times New Roman" w:eastAsia="Times New Roman" w:hAnsi="Times New Roman" w:cs="Times New Roman"/>
                      <w:i/>
                      <w:color w:val="222222"/>
                      <w:spacing w:val="3"/>
                      <w:kern w:val="0"/>
                      <w:sz w:val="24"/>
                      <w:lang w:val="uk-UA" w:eastAsia="uk-UA"/>
                    </w:rPr>
                  </w:pPr>
                  <w:r w:rsidRPr="0056466D">
                    <w:rPr>
                      <w:rFonts w:ascii="Times New Roman" w:eastAsia="Times New Roman" w:hAnsi="Times New Roman" w:cs="Times New Roman"/>
                      <w:i/>
                      <w:noProof/>
                      <w:color w:val="222222"/>
                      <w:spacing w:val="3"/>
                      <w:kern w:val="0"/>
                      <w:sz w:val="24"/>
                      <w:lang w:val="uk-UA" w:eastAsia="uk-UA"/>
                    </w:rPr>
                    <w:drawing>
                      <wp:inline distT="0" distB="0" distL="0" distR="0">
                        <wp:extent cx="1612800" cy="1519200"/>
                        <wp:effectExtent l="19050" t="0" r="6450" b="0"/>
                        <wp:docPr id="17" name="Рисунок 16"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cstate="print"/>
                                <a:stretch>
                                  <a:fillRect/>
                                </a:stretch>
                              </pic:blipFill>
                              <pic:spPr>
                                <a:xfrm>
                                  <a:off x="0" y="0"/>
                                  <a:ext cx="1613316" cy="1519686"/>
                                </a:xfrm>
                                <a:prstGeom prst="rect">
                                  <a:avLst/>
                                </a:prstGeom>
                              </pic:spPr>
                            </pic:pic>
                          </a:graphicData>
                        </a:graphic>
                      </wp:inline>
                    </w:drawing>
                  </w:r>
                </w:p>
              </w:tc>
              <w:tc>
                <w:tcPr>
                  <w:tcW w:w="3732" w:type="dxa"/>
                </w:tcPr>
                <w:p w:rsidR="004221A9" w:rsidRPr="0056466D" w:rsidRDefault="004221A9" w:rsidP="0070124A">
                  <w:pPr>
                    <w:framePr w:hSpace="180" w:wrap="around" w:vAnchor="text" w:hAnchor="margin" w:x="-318" w:y="13"/>
                    <w:widowControl/>
                    <w:numPr>
                      <w:ilvl w:val="0"/>
                      <w:numId w:val="2"/>
                    </w:numPr>
                    <w:shd w:val="clear" w:color="auto" w:fill="FFFFFF"/>
                    <w:suppressAutoHyphens w:val="0"/>
                    <w:ind w:left="343"/>
                    <w:jc w:val="both"/>
                    <w:textAlignment w:val="baseline"/>
                    <w:rPr>
                      <w:rFonts w:ascii="Times New Roman" w:eastAsia="Times New Roman" w:hAnsi="Times New Roman" w:cs="Times New Roman"/>
                      <w:i/>
                      <w:color w:val="222222"/>
                      <w:spacing w:val="3"/>
                      <w:kern w:val="0"/>
                      <w:sz w:val="24"/>
                      <w:lang w:val="uk-UA" w:eastAsia="uk-UA"/>
                    </w:rPr>
                  </w:pPr>
                  <w:r w:rsidRPr="0056466D">
                    <w:rPr>
                      <w:rFonts w:ascii="Times New Roman" w:eastAsia="Times New Roman" w:hAnsi="Times New Roman" w:cs="Times New Roman"/>
                      <w:i/>
                      <w:color w:val="222222"/>
                      <w:spacing w:val="3"/>
                      <w:kern w:val="0"/>
                      <w:sz w:val="24"/>
                      <w:lang w:val="uk-UA" w:eastAsia="uk-UA"/>
                    </w:rPr>
                    <w:t>захист від зовнішніх впливів;</w:t>
                  </w:r>
                </w:p>
                <w:p w:rsidR="004221A9" w:rsidRPr="0056466D" w:rsidRDefault="004221A9" w:rsidP="0070124A">
                  <w:pPr>
                    <w:framePr w:hSpace="180" w:wrap="around" w:vAnchor="text" w:hAnchor="margin" w:x="-318" w:y="13"/>
                    <w:widowControl/>
                    <w:numPr>
                      <w:ilvl w:val="0"/>
                      <w:numId w:val="2"/>
                    </w:numPr>
                    <w:shd w:val="clear" w:color="auto" w:fill="FFFFFF"/>
                    <w:suppressAutoHyphens w:val="0"/>
                    <w:ind w:left="343"/>
                    <w:jc w:val="both"/>
                    <w:textAlignment w:val="baseline"/>
                    <w:rPr>
                      <w:rFonts w:ascii="Times New Roman" w:eastAsia="Times New Roman" w:hAnsi="Times New Roman" w:cs="Times New Roman"/>
                      <w:i/>
                      <w:color w:val="222222"/>
                      <w:spacing w:val="3"/>
                      <w:kern w:val="0"/>
                      <w:sz w:val="24"/>
                      <w:lang w:val="uk-UA" w:eastAsia="uk-UA"/>
                    </w:rPr>
                  </w:pPr>
                  <w:r w:rsidRPr="0056466D">
                    <w:rPr>
                      <w:rFonts w:ascii="Times New Roman" w:eastAsia="Times New Roman" w:hAnsi="Times New Roman" w:cs="Times New Roman"/>
                      <w:i/>
                      <w:color w:val="222222"/>
                      <w:spacing w:val="3"/>
                      <w:kern w:val="0"/>
                      <w:sz w:val="24"/>
                      <w:lang w:val="uk-UA" w:eastAsia="uk-UA"/>
                    </w:rPr>
                    <w:t>інформацію про товар, йог склад та дату виробництва, виробника;</w:t>
                  </w:r>
                </w:p>
                <w:p w:rsidR="004221A9" w:rsidRPr="0056466D" w:rsidRDefault="004221A9" w:rsidP="0070124A">
                  <w:pPr>
                    <w:framePr w:hSpace="180" w:wrap="around" w:vAnchor="text" w:hAnchor="margin" w:x="-318" w:y="13"/>
                    <w:widowControl/>
                    <w:numPr>
                      <w:ilvl w:val="0"/>
                      <w:numId w:val="2"/>
                    </w:numPr>
                    <w:shd w:val="clear" w:color="auto" w:fill="FFFFFF"/>
                    <w:suppressAutoHyphens w:val="0"/>
                    <w:ind w:left="343"/>
                    <w:jc w:val="both"/>
                    <w:textAlignment w:val="baseline"/>
                    <w:rPr>
                      <w:rFonts w:ascii="Times New Roman" w:eastAsia="Times New Roman" w:hAnsi="Times New Roman" w:cs="Times New Roman"/>
                      <w:i/>
                      <w:color w:val="222222"/>
                      <w:spacing w:val="3"/>
                      <w:kern w:val="0"/>
                      <w:sz w:val="24"/>
                      <w:lang w:val="uk-UA" w:eastAsia="uk-UA"/>
                    </w:rPr>
                  </w:pPr>
                  <w:r w:rsidRPr="0056466D">
                    <w:rPr>
                      <w:rFonts w:ascii="Times New Roman" w:eastAsia="Times New Roman" w:hAnsi="Times New Roman" w:cs="Times New Roman"/>
                      <w:i/>
                      <w:color w:val="222222"/>
                      <w:spacing w:val="3"/>
                      <w:kern w:val="0"/>
                      <w:sz w:val="24"/>
                      <w:lang w:val="uk-UA" w:eastAsia="uk-UA"/>
                    </w:rPr>
                    <w:t>зручність транспортування.</w:t>
                  </w:r>
                </w:p>
                <w:p w:rsidR="004221A9" w:rsidRPr="0056466D" w:rsidRDefault="004221A9" w:rsidP="0070124A">
                  <w:pPr>
                    <w:framePr w:hSpace="180" w:wrap="around" w:vAnchor="text" w:hAnchor="margin" w:x="-318" w:y="13"/>
                    <w:widowControl/>
                    <w:shd w:val="clear" w:color="auto" w:fill="FFFFFF"/>
                    <w:suppressAutoHyphens w:val="0"/>
                    <w:spacing w:after="514"/>
                    <w:jc w:val="both"/>
                    <w:textAlignment w:val="baseline"/>
                    <w:rPr>
                      <w:rFonts w:ascii="Times New Roman" w:eastAsia="Times New Roman" w:hAnsi="Times New Roman" w:cs="Times New Roman"/>
                      <w:i/>
                      <w:color w:val="222222"/>
                      <w:spacing w:val="3"/>
                      <w:kern w:val="0"/>
                      <w:sz w:val="24"/>
                      <w:lang w:val="uk-UA" w:eastAsia="uk-UA"/>
                    </w:rPr>
                  </w:pPr>
                  <w:r w:rsidRPr="0056466D">
                    <w:rPr>
                      <w:rFonts w:ascii="Times New Roman" w:eastAsia="Times New Roman" w:hAnsi="Times New Roman" w:cs="Times New Roman"/>
                      <w:i/>
                      <w:color w:val="222222"/>
                      <w:spacing w:val="3"/>
                      <w:kern w:val="0"/>
                      <w:sz w:val="24"/>
                      <w:lang w:val="uk-UA" w:eastAsia="uk-UA"/>
                    </w:rPr>
                    <w:t>Тому готове пакування виконується відповідно вимог</w:t>
                  </w:r>
                  <w:r w:rsidR="008714D0" w:rsidRPr="0056466D">
                    <w:rPr>
                      <w:i/>
                      <w:sz w:val="28"/>
                      <w:szCs w:val="28"/>
                      <w:lang w:val="uk-UA"/>
                    </w:rPr>
                    <w:t xml:space="preserve"> </w:t>
                  </w:r>
                  <w:r w:rsidR="008714D0" w:rsidRPr="0056466D">
                    <w:rPr>
                      <w:rFonts w:ascii="Times New Roman" w:eastAsia="Times New Roman" w:hAnsi="Times New Roman" w:cs="Times New Roman"/>
                      <w:i/>
                      <w:color w:val="222222"/>
                      <w:spacing w:val="3"/>
                      <w:kern w:val="0"/>
                      <w:sz w:val="24"/>
                      <w:lang w:val="uk-UA" w:eastAsia="uk-UA"/>
                    </w:rPr>
                    <w:t>до сировини до ДСТУ 4339:2005</w:t>
                  </w:r>
                </w:p>
              </w:tc>
            </w:tr>
          </w:tbl>
          <w:p w:rsidR="0080460A" w:rsidRPr="0080460A" w:rsidRDefault="0080460A" w:rsidP="0070124A">
            <w:pPr>
              <w:widowControl/>
              <w:shd w:val="clear" w:color="auto" w:fill="FFFFFF"/>
              <w:suppressAutoHyphens w:val="0"/>
              <w:spacing w:after="514"/>
              <w:textAlignment w:val="baseline"/>
              <w:rPr>
                <w:sz w:val="24"/>
              </w:rPr>
            </w:pPr>
          </w:p>
        </w:tc>
        <w:tc>
          <w:tcPr>
            <w:tcW w:w="9146" w:type="dxa"/>
          </w:tcPr>
          <w:p w:rsidR="0080460A" w:rsidRDefault="00DA57B1" w:rsidP="0070124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23.8pt;height:23.8pt"/>
              </w:pict>
            </w:r>
            <w:r w:rsidR="0080460A">
              <w:t xml:space="preserve"> </w:t>
            </w:r>
            <w:r>
              <w:pict>
                <v:shape id="_x0000_i1040" type="#_x0000_t75" alt="" style="width:23.8pt;height:23.8pt"/>
              </w:pict>
            </w:r>
            <w:r w:rsidR="0080460A">
              <w:rPr>
                <w:noProof/>
                <w:lang w:val="uk-UA" w:eastAsia="uk-UA"/>
              </w:rPr>
              <w:drawing>
                <wp:inline distT="0" distB="0" distL="0" distR="0">
                  <wp:extent cx="5349372" cy="3189600"/>
                  <wp:effectExtent l="19050" t="0" r="3678" b="0"/>
                  <wp:docPr id="3" name="Рисунок 0" descr="x7580b9b6486d740b26d87c607c9fd4df-quality_75xresize_crop_1xallow_enlarge_0xw_740xh_493.jpg.pagespeed.ic.3NxzGzKT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7580b9b6486d740b26d87c607c9fd4df-quality_75xresize_crop_1xallow_enlarge_0xw_740xh_493.jpg.pagespeed.ic.3NxzGzKTJP.jpg"/>
                          <pic:cNvPicPr/>
                        </pic:nvPicPr>
                        <pic:blipFill>
                          <a:blip r:embed="rId7" cstate="print"/>
                          <a:stretch>
                            <a:fillRect/>
                          </a:stretch>
                        </pic:blipFill>
                        <pic:spPr>
                          <a:xfrm>
                            <a:off x="0" y="0"/>
                            <a:ext cx="5344786" cy="3186866"/>
                          </a:xfrm>
                          <a:prstGeom prst="rect">
                            <a:avLst/>
                          </a:prstGeom>
                        </pic:spPr>
                      </pic:pic>
                    </a:graphicData>
                  </a:graphic>
                </wp:inline>
              </w:drawing>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77"/>
        <w:gridCol w:w="7677"/>
      </w:tblGrid>
      <w:tr w:rsidR="0021386A" w:rsidTr="00E24C0E">
        <w:trPr>
          <w:trHeight w:val="8070"/>
        </w:trPr>
        <w:tc>
          <w:tcPr>
            <w:tcW w:w="7677" w:type="dxa"/>
          </w:tcPr>
          <w:p w:rsidR="000B0487" w:rsidRDefault="000B0487" w:rsidP="00E24C0E">
            <w:pPr>
              <w:pStyle w:val="3"/>
              <w:shd w:val="clear" w:color="auto" w:fill="FFFFFF"/>
              <w:spacing w:before="0"/>
              <w:jc w:val="center"/>
              <w:textAlignment w:val="baseline"/>
              <w:rPr>
                <w:rFonts w:ascii="Times New Roman" w:hAnsi="Times New Roman" w:cs="Times New Roman"/>
                <w:i/>
                <w:color w:val="222222"/>
                <w:sz w:val="32"/>
                <w:szCs w:val="32"/>
              </w:rPr>
            </w:pPr>
          </w:p>
          <w:p w:rsidR="00CB7EF8" w:rsidRDefault="0021386A" w:rsidP="00E24C0E">
            <w:pPr>
              <w:pStyle w:val="3"/>
              <w:shd w:val="clear" w:color="auto" w:fill="FFFFFF"/>
              <w:spacing w:before="0"/>
              <w:jc w:val="center"/>
              <w:textAlignment w:val="baseline"/>
              <w:rPr>
                <w:rFonts w:ascii="Times New Roman" w:hAnsi="Times New Roman" w:cs="Times New Roman"/>
                <w:i/>
                <w:color w:val="222222"/>
                <w:sz w:val="32"/>
                <w:szCs w:val="32"/>
              </w:rPr>
            </w:pPr>
            <w:proofErr w:type="spellStart"/>
            <w:r w:rsidRPr="00CB7EF8">
              <w:rPr>
                <w:rFonts w:ascii="Times New Roman" w:hAnsi="Times New Roman" w:cs="Times New Roman"/>
                <w:i/>
                <w:color w:val="222222"/>
                <w:sz w:val="32"/>
                <w:szCs w:val="32"/>
              </w:rPr>
              <w:t>Фасування</w:t>
            </w:r>
            <w:proofErr w:type="spellEnd"/>
            <w:r w:rsidRPr="00CB7EF8">
              <w:rPr>
                <w:rFonts w:ascii="Times New Roman" w:hAnsi="Times New Roman" w:cs="Times New Roman"/>
                <w:i/>
                <w:color w:val="222222"/>
                <w:sz w:val="32"/>
                <w:szCs w:val="32"/>
              </w:rPr>
              <w:t xml:space="preserve"> масла</w:t>
            </w:r>
          </w:p>
          <w:p w:rsidR="000B0487" w:rsidRPr="000B0487" w:rsidRDefault="000B0487" w:rsidP="000B0487"/>
          <w:p w:rsidR="0021386A" w:rsidRPr="00CB7EF8" w:rsidRDefault="0021386A" w:rsidP="000B0487">
            <w:pPr>
              <w:pStyle w:val="3"/>
              <w:shd w:val="clear" w:color="auto" w:fill="FFFFFF"/>
              <w:spacing w:before="0"/>
              <w:jc w:val="both"/>
              <w:textAlignment w:val="baseline"/>
              <w:rPr>
                <w:rFonts w:ascii="Times New Roman" w:hAnsi="Times New Roman" w:cs="Times New Roman"/>
                <w:i/>
                <w:color w:val="222222"/>
                <w:spacing w:val="2"/>
                <w:sz w:val="24"/>
              </w:rPr>
            </w:pPr>
            <w:proofErr w:type="spellStart"/>
            <w:r w:rsidRPr="00CB7EF8">
              <w:rPr>
                <w:rFonts w:ascii="Times New Roman" w:hAnsi="Times New Roman" w:cs="Times New Roman"/>
                <w:i/>
                <w:color w:val="222222"/>
                <w:spacing w:val="2"/>
                <w:sz w:val="24"/>
              </w:rPr>
              <w:t>Найчастіше</w:t>
            </w:r>
            <w:proofErr w:type="spellEnd"/>
            <w:r w:rsidRPr="00CB7EF8">
              <w:rPr>
                <w:rFonts w:ascii="Times New Roman" w:hAnsi="Times New Roman" w:cs="Times New Roman"/>
                <w:i/>
                <w:color w:val="222222"/>
                <w:spacing w:val="2"/>
                <w:sz w:val="24"/>
              </w:rPr>
              <w:t xml:space="preserve"> для </w:t>
            </w:r>
            <w:proofErr w:type="spellStart"/>
            <w:r w:rsidRPr="00CB7EF8">
              <w:rPr>
                <w:rFonts w:ascii="Times New Roman" w:hAnsi="Times New Roman" w:cs="Times New Roman"/>
                <w:i/>
                <w:color w:val="222222"/>
                <w:spacing w:val="2"/>
                <w:sz w:val="24"/>
              </w:rPr>
              <w:t>пакування</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жировмісного</w:t>
            </w:r>
            <w:proofErr w:type="spellEnd"/>
            <w:r w:rsidRPr="00CB7EF8">
              <w:rPr>
                <w:rFonts w:ascii="Times New Roman" w:hAnsi="Times New Roman" w:cs="Times New Roman"/>
                <w:i/>
                <w:color w:val="222222"/>
                <w:spacing w:val="2"/>
                <w:sz w:val="24"/>
              </w:rPr>
              <w:t xml:space="preserve"> продукту </w:t>
            </w:r>
            <w:proofErr w:type="spellStart"/>
            <w:r w:rsidRPr="00CB7EF8">
              <w:rPr>
                <w:rFonts w:ascii="Times New Roman" w:hAnsi="Times New Roman" w:cs="Times New Roman"/>
                <w:i/>
                <w:color w:val="222222"/>
                <w:spacing w:val="2"/>
                <w:sz w:val="24"/>
              </w:rPr>
              <w:t>використовують</w:t>
            </w:r>
            <w:proofErr w:type="spellEnd"/>
            <w:r w:rsidRPr="00CB7EF8">
              <w:rPr>
                <w:rFonts w:ascii="Times New Roman" w:hAnsi="Times New Roman" w:cs="Times New Roman"/>
                <w:i/>
                <w:color w:val="222222"/>
                <w:spacing w:val="2"/>
                <w:sz w:val="24"/>
              </w:rPr>
              <w:t>:</w:t>
            </w:r>
          </w:p>
          <w:p w:rsidR="0021386A" w:rsidRPr="00CB7EF8" w:rsidRDefault="0021386A" w:rsidP="000B0487">
            <w:pPr>
              <w:widowControl/>
              <w:numPr>
                <w:ilvl w:val="0"/>
                <w:numId w:val="3"/>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proofErr w:type="gramStart"/>
            <w:r w:rsidRPr="00CB7EF8">
              <w:rPr>
                <w:rFonts w:ascii="Times New Roman" w:hAnsi="Times New Roman" w:cs="Times New Roman"/>
                <w:i/>
                <w:color w:val="222222"/>
                <w:spacing w:val="2"/>
                <w:sz w:val="24"/>
              </w:rPr>
              <w:t>л</w:t>
            </w:r>
            <w:proofErr w:type="gramEnd"/>
            <w:r w:rsidRPr="00CB7EF8">
              <w:rPr>
                <w:rFonts w:ascii="Times New Roman" w:hAnsi="Times New Roman" w:cs="Times New Roman"/>
                <w:i/>
                <w:color w:val="222222"/>
                <w:spacing w:val="2"/>
                <w:sz w:val="24"/>
              </w:rPr>
              <w:t>інкавер</w:t>
            </w:r>
            <w:proofErr w:type="spellEnd"/>
            <w:r w:rsidRPr="00CB7EF8">
              <w:rPr>
                <w:rFonts w:ascii="Times New Roman" w:hAnsi="Times New Roman" w:cs="Times New Roman"/>
                <w:i/>
                <w:color w:val="222222"/>
                <w:spacing w:val="2"/>
                <w:sz w:val="24"/>
              </w:rPr>
              <w:t>;</w:t>
            </w:r>
          </w:p>
          <w:p w:rsidR="0021386A" w:rsidRPr="00CB7EF8" w:rsidRDefault="0021386A" w:rsidP="000B0487">
            <w:pPr>
              <w:widowControl/>
              <w:numPr>
                <w:ilvl w:val="0"/>
                <w:numId w:val="3"/>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r w:rsidRPr="00CB7EF8">
              <w:rPr>
                <w:rFonts w:ascii="Times New Roman" w:hAnsi="Times New Roman" w:cs="Times New Roman"/>
                <w:i/>
                <w:color w:val="222222"/>
                <w:spacing w:val="2"/>
                <w:sz w:val="24"/>
              </w:rPr>
              <w:t>каширований</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папі</w:t>
            </w:r>
            <w:proofErr w:type="gramStart"/>
            <w:r w:rsidRPr="00CB7EF8">
              <w:rPr>
                <w:rFonts w:ascii="Times New Roman" w:hAnsi="Times New Roman" w:cs="Times New Roman"/>
                <w:i/>
                <w:color w:val="222222"/>
                <w:spacing w:val="2"/>
                <w:sz w:val="24"/>
              </w:rPr>
              <w:t>р</w:t>
            </w:r>
            <w:proofErr w:type="spellEnd"/>
            <w:proofErr w:type="gramEnd"/>
            <w:r w:rsidRPr="00CB7EF8">
              <w:rPr>
                <w:rFonts w:ascii="Times New Roman" w:hAnsi="Times New Roman" w:cs="Times New Roman"/>
                <w:i/>
                <w:color w:val="222222"/>
                <w:spacing w:val="2"/>
                <w:sz w:val="24"/>
              </w:rPr>
              <w:t xml:space="preserve"> типу фольги;</w:t>
            </w:r>
          </w:p>
          <w:p w:rsidR="0021386A" w:rsidRPr="00CB7EF8" w:rsidRDefault="0021386A" w:rsidP="000B0487">
            <w:pPr>
              <w:widowControl/>
              <w:numPr>
                <w:ilvl w:val="0"/>
                <w:numId w:val="3"/>
              </w:numPr>
              <w:shd w:val="clear" w:color="auto" w:fill="FFFFFF"/>
              <w:suppressAutoHyphens w:val="0"/>
              <w:ind w:left="227"/>
              <w:jc w:val="both"/>
              <w:textAlignment w:val="baseline"/>
              <w:rPr>
                <w:rFonts w:ascii="Times New Roman" w:hAnsi="Times New Roman" w:cs="Times New Roman"/>
                <w:i/>
                <w:color w:val="222222"/>
                <w:spacing w:val="2"/>
                <w:sz w:val="24"/>
              </w:rPr>
            </w:pPr>
            <w:r w:rsidRPr="00CB7EF8">
              <w:rPr>
                <w:rFonts w:ascii="Times New Roman" w:hAnsi="Times New Roman" w:cs="Times New Roman"/>
                <w:i/>
                <w:color w:val="222222"/>
                <w:spacing w:val="2"/>
                <w:sz w:val="24"/>
              </w:rPr>
              <w:t>пергамент.</w:t>
            </w:r>
          </w:p>
          <w:p w:rsidR="00CB7EF8" w:rsidRPr="00CB7EF8" w:rsidRDefault="0021386A" w:rsidP="000B0487">
            <w:pPr>
              <w:pStyle w:val="a6"/>
              <w:shd w:val="clear" w:color="auto" w:fill="FFFFFF"/>
              <w:spacing w:before="0" w:beforeAutospacing="0" w:after="0" w:afterAutospacing="0"/>
              <w:jc w:val="both"/>
              <w:textAlignment w:val="baseline"/>
              <w:rPr>
                <w:i/>
                <w:color w:val="222222"/>
                <w:spacing w:val="2"/>
                <w:lang w:val="ru-RU"/>
              </w:rPr>
            </w:pPr>
            <w:r w:rsidRPr="00CB7EF8">
              <w:rPr>
                <w:i/>
                <w:color w:val="222222"/>
                <w:spacing w:val="2"/>
              </w:rPr>
              <w:t>Кожен з матеріалів має свої переваги і особливості.</w:t>
            </w:r>
          </w:p>
          <w:p w:rsidR="0021386A" w:rsidRPr="00CB7EF8" w:rsidRDefault="0021386A" w:rsidP="000B0487">
            <w:pPr>
              <w:pStyle w:val="a6"/>
              <w:shd w:val="clear" w:color="auto" w:fill="FFFFFF"/>
              <w:spacing w:before="0" w:beforeAutospacing="0" w:after="0" w:afterAutospacing="0"/>
              <w:jc w:val="both"/>
              <w:textAlignment w:val="baseline"/>
              <w:rPr>
                <w:i/>
                <w:color w:val="222222"/>
                <w:spacing w:val="2"/>
                <w:lang w:val="ru-RU"/>
              </w:rPr>
            </w:pPr>
            <w:proofErr w:type="spellStart"/>
            <w:r w:rsidRPr="00CB7EF8">
              <w:rPr>
                <w:b/>
                <w:i/>
                <w:color w:val="222222"/>
                <w:spacing w:val="2"/>
                <w:u w:val="single"/>
              </w:rPr>
              <w:t>Лінкавер</w:t>
            </w:r>
            <w:proofErr w:type="spellEnd"/>
            <w:r w:rsidRPr="00CB7EF8">
              <w:rPr>
                <w:i/>
                <w:color w:val="222222"/>
                <w:spacing w:val="2"/>
              </w:rPr>
              <w:t xml:space="preserve"> відрізняється надійністю і міцністю. Ці якості ідеально підходять для пакування масла Розроблений матеріал у Швеції і являє собою полімерну плівку зі значною кількістю мінералів, товщина якої досягає 0,25 мм. Основними характеристиками такого матеріалу являються наступні:</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38"/>
              <w:gridCol w:w="5528"/>
            </w:tblGrid>
            <w:tr w:rsidR="004221A9" w:rsidRPr="00CB7EF8" w:rsidTr="00E24C0E">
              <w:trPr>
                <w:trHeight w:val="2230"/>
              </w:trPr>
              <w:tc>
                <w:tcPr>
                  <w:tcW w:w="1838" w:type="dxa"/>
                </w:tcPr>
                <w:p w:rsidR="004221A9" w:rsidRPr="00CB7EF8" w:rsidRDefault="004221A9" w:rsidP="000B0487">
                  <w:pPr>
                    <w:pStyle w:val="a6"/>
                    <w:spacing w:before="0" w:beforeAutospacing="0" w:after="0" w:afterAutospacing="0"/>
                    <w:jc w:val="both"/>
                    <w:textAlignment w:val="baseline"/>
                    <w:rPr>
                      <w:color w:val="222222"/>
                      <w:spacing w:val="2"/>
                      <w:lang w:val="ru-RU"/>
                    </w:rPr>
                  </w:pPr>
                  <w:r w:rsidRPr="00CB7EF8">
                    <w:rPr>
                      <w:noProof/>
                      <w:color w:val="222222"/>
                      <w:spacing w:val="2"/>
                    </w:rPr>
                    <w:drawing>
                      <wp:inline distT="0" distB="0" distL="0" distR="0">
                        <wp:extent cx="1156670" cy="1440000"/>
                        <wp:effectExtent l="19050" t="0" r="5380" b="0"/>
                        <wp:docPr id="8" name="Рисунок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156192" cy="1439405"/>
                                </a:xfrm>
                                <a:prstGeom prst="rect">
                                  <a:avLst/>
                                </a:prstGeom>
                              </pic:spPr>
                            </pic:pic>
                          </a:graphicData>
                        </a:graphic>
                      </wp:inline>
                    </w:drawing>
                  </w:r>
                </w:p>
              </w:tc>
              <w:tc>
                <w:tcPr>
                  <w:tcW w:w="5528" w:type="dxa"/>
                </w:tcPr>
                <w:p w:rsidR="004221A9" w:rsidRPr="00CB7EF8" w:rsidRDefault="004221A9" w:rsidP="00E24C0E">
                  <w:pPr>
                    <w:widowControl/>
                    <w:numPr>
                      <w:ilvl w:val="0"/>
                      <w:numId w:val="4"/>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r w:rsidRPr="00CB7EF8">
                    <w:rPr>
                      <w:rFonts w:ascii="Times New Roman" w:hAnsi="Times New Roman" w:cs="Times New Roman"/>
                      <w:i/>
                      <w:color w:val="222222"/>
                      <w:spacing w:val="2"/>
                      <w:sz w:val="24"/>
                    </w:rPr>
                    <w:t>термостійкість</w:t>
                  </w:r>
                  <w:proofErr w:type="spellEnd"/>
                  <w:r w:rsidRPr="00CB7EF8">
                    <w:rPr>
                      <w:rFonts w:ascii="Times New Roman" w:hAnsi="Times New Roman" w:cs="Times New Roman"/>
                      <w:i/>
                      <w:color w:val="222222"/>
                      <w:spacing w:val="2"/>
                      <w:sz w:val="24"/>
                    </w:rPr>
                    <w:t>;</w:t>
                  </w:r>
                </w:p>
                <w:p w:rsidR="004221A9" w:rsidRPr="00CB7EF8" w:rsidRDefault="004221A9" w:rsidP="00E24C0E">
                  <w:pPr>
                    <w:widowControl/>
                    <w:numPr>
                      <w:ilvl w:val="0"/>
                      <w:numId w:val="4"/>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r w:rsidRPr="00CB7EF8">
                    <w:rPr>
                      <w:rFonts w:ascii="Times New Roman" w:hAnsi="Times New Roman" w:cs="Times New Roman"/>
                      <w:i/>
                      <w:color w:val="222222"/>
                      <w:spacing w:val="2"/>
                      <w:sz w:val="24"/>
                    </w:rPr>
                    <w:t>міцність</w:t>
                  </w:r>
                  <w:proofErr w:type="spellEnd"/>
                  <w:r w:rsidRPr="00CB7EF8">
                    <w:rPr>
                      <w:rFonts w:ascii="Times New Roman" w:hAnsi="Times New Roman" w:cs="Times New Roman"/>
                      <w:i/>
                      <w:color w:val="222222"/>
                      <w:spacing w:val="2"/>
                      <w:sz w:val="24"/>
                    </w:rPr>
                    <w:t xml:space="preserve">, </w:t>
                  </w:r>
                  <w:proofErr w:type="spellStart"/>
                  <w:proofErr w:type="gramStart"/>
                  <w:r w:rsidRPr="00CB7EF8">
                    <w:rPr>
                      <w:rFonts w:ascii="Times New Roman" w:hAnsi="Times New Roman" w:cs="Times New Roman"/>
                      <w:i/>
                      <w:color w:val="222222"/>
                      <w:spacing w:val="2"/>
                      <w:sz w:val="24"/>
                    </w:rPr>
                    <w:t>ст</w:t>
                  </w:r>
                  <w:proofErr w:type="gramEnd"/>
                  <w:r w:rsidRPr="00CB7EF8">
                    <w:rPr>
                      <w:rFonts w:ascii="Times New Roman" w:hAnsi="Times New Roman" w:cs="Times New Roman"/>
                      <w:i/>
                      <w:color w:val="222222"/>
                      <w:spacing w:val="2"/>
                      <w:sz w:val="24"/>
                    </w:rPr>
                    <w:t>ійкість</w:t>
                  </w:r>
                  <w:proofErr w:type="spellEnd"/>
                  <w:r w:rsidRPr="00CB7EF8">
                    <w:rPr>
                      <w:rFonts w:ascii="Times New Roman" w:hAnsi="Times New Roman" w:cs="Times New Roman"/>
                      <w:i/>
                      <w:color w:val="222222"/>
                      <w:spacing w:val="2"/>
                      <w:sz w:val="24"/>
                    </w:rPr>
                    <w:t xml:space="preserve"> до </w:t>
                  </w:r>
                  <w:proofErr w:type="spellStart"/>
                  <w:r w:rsidRPr="00CB7EF8">
                    <w:rPr>
                      <w:rFonts w:ascii="Times New Roman" w:hAnsi="Times New Roman" w:cs="Times New Roman"/>
                      <w:i/>
                      <w:color w:val="222222"/>
                      <w:spacing w:val="2"/>
                      <w:sz w:val="24"/>
                    </w:rPr>
                    <w:t>розривів</w:t>
                  </w:r>
                  <w:proofErr w:type="spellEnd"/>
                  <w:r w:rsidRPr="00CB7EF8">
                    <w:rPr>
                      <w:rFonts w:ascii="Times New Roman" w:hAnsi="Times New Roman" w:cs="Times New Roman"/>
                      <w:i/>
                      <w:color w:val="222222"/>
                      <w:spacing w:val="2"/>
                      <w:sz w:val="24"/>
                    </w:rPr>
                    <w:t xml:space="preserve"> та </w:t>
                  </w:r>
                  <w:proofErr w:type="spellStart"/>
                  <w:r w:rsidRPr="00CB7EF8">
                    <w:rPr>
                      <w:rFonts w:ascii="Times New Roman" w:hAnsi="Times New Roman" w:cs="Times New Roman"/>
                      <w:i/>
                      <w:color w:val="222222"/>
                      <w:spacing w:val="2"/>
                      <w:sz w:val="24"/>
                    </w:rPr>
                    <w:t>проколів</w:t>
                  </w:r>
                  <w:proofErr w:type="spellEnd"/>
                  <w:r w:rsidRPr="00CB7EF8">
                    <w:rPr>
                      <w:rFonts w:ascii="Times New Roman" w:hAnsi="Times New Roman" w:cs="Times New Roman"/>
                      <w:i/>
                      <w:color w:val="222222"/>
                      <w:spacing w:val="2"/>
                      <w:sz w:val="24"/>
                    </w:rPr>
                    <w:t>;</w:t>
                  </w:r>
                </w:p>
                <w:p w:rsidR="004221A9" w:rsidRPr="00CB7EF8" w:rsidRDefault="004221A9" w:rsidP="00E24C0E">
                  <w:pPr>
                    <w:widowControl/>
                    <w:numPr>
                      <w:ilvl w:val="0"/>
                      <w:numId w:val="4"/>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r w:rsidRPr="00CB7EF8">
                    <w:rPr>
                      <w:rFonts w:ascii="Times New Roman" w:hAnsi="Times New Roman" w:cs="Times New Roman"/>
                      <w:i/>
                      <w:color w:val="222222"/>
                      <w:spacing w:val="2"/>
                      <w:sz w:val="24"/>
                    </w:rPr>
                    <w:t>захист</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від</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бактерій</w:t>
                  </w:r>
                  <w:proofErr w:type="spellEnd"/>
                  <w:r w:rsidRPr="00CB7EF8">
                    <w:rPr>
                      <w:rFonts w:ascii="Times New Roman" w:hAnsi="Times New Roman" w:cs="Times New Roman"/>
                      <w:i/>
                      <w:color w:val="222222"/>
                      <w:spacing w:val="2"/>
                      <w:sz w:val="24"/>
                    </w:rPr>
                    <w:t>;</w:t>
                  </w:r>
                </w:p>
                <w:p w:rsidR="004221A9" w:rsidRPr="00CB7EF8" w:rsidRDefault="004221A9" w:rsidP="00E24C0E">
                  <w:pPr>
                    <w:widowControl/>
                    <w:numPr>
                      <w:ilvl w:val="0"/>
                      <w:numId w:val="4"/>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r w:rsidRPr="00CB7EF8">
                    <w:rPr>
                      <w:rFonts w:ascii="Times New Roman" w:hAnsi="Times New Roman" w:cs="Times New Roman"/>
                      <w:i/>
                      <w:color w:val="222222"/>
                      <w:spacing w:val="2"/>
                      <w:sz w:val="24"/>
                    </w:rPr>
                    <w:t>пластичність</w:t>
                  </w:r>
                  <w:proofErr w:type="spellEnd"/>
                  <w:r w:rsidRPr="00CB7EF8">
                    <w:rPr>
                      <w:rFonts w:ascii="Times New Roman" w:hAnsi="Times New Roman" w:cs="Times New Roman"/>
                      <w:i/>
                      <w:color w:val="222222"/>
                      <w:spacing w:val="2"/>
                      <w:sz w:val="24"/>
                    </w:rPr>
                    <w:t>;</w:t>
                  </w:r>
                </w:p>
                <w:p w:rsidR="004221A9" w:rsidRPr="00CB7EF8" w:rsidRDefault="004221A9" w:rsidP="00E24C0E">
                  <w:pPr>
                    <w:widowControl/>
                    <w:numPr>
                      <w:ilvl w:val="0"/>
                      <w:numId w:val="4"/>
                    </w:numPr>
                    <w:shd w:val="clear" w:color="auto" w:fill="FFFFFF"/>
                    <w:suppressAutoHyphens w:val="0"/>
                    <w:ind w:left="227"/>
                    <w:jc w:val="both"/>
                    <w:textAlignment w:val="baseline"/>
                    <w:rPr>
                      <w:rFonts w:ascii="Times New Roman" w:hAnsi="Times New Roman" w:cs="Times New Roman"/>
                      <w:i/>
                      <w:color w:val="222222"/>
                      <w:spacing w:val="2"/>
                      <w:sz w:val="24"/>
                    </w:rPr>
                  </w:pPr>
                  <w:proofErr w:type="spellStart"/>
                  <w:proofErr w:type="gramStart"/>
                  <w:r w:rsidRPr="00CB7EF8">
                    <w:rPr>
                      <w:rFonts w:ascii="Times New Roman" w:hAnsi="Times New Roman" w:cs="Times New Roman"/>
                      <w:i/>
                      <w:color w:val="222222"/>
                      <w:spacing w:val="2"/>
                      <w:sz w:val="24"/>
                    </w:rPr>
                    <w:t>ст</w:t>
                  </w:r>
                  <w:proofErr w:type="gramEnd"/>
                  <w:r w:rsidRPr="00CB7EF8">
                    <w:rPr>
                      <w:rFonts w:ascii="Times New Roman" w:hAnsi="Times New Roman" w:cs="Times New Roman"/>
                      <w:i/>
                      <w:color w:val="222222"/>
                      <w:spacing w:val="2"/>
                      <w:sz w:val="24"/>
                    </w:rPr>
                    <w:t>ійкість</w:t>
                  </w:r>
                  <w:proofErr w:type="spellEnd"/>
                  <w:r w:rsidRPr="00CB7EF8">
                    <w:rPr>
                      <w:rFonts w:ascii="Times New Roman" w:hAnsi="Times New Roman" w:cs="Times New Roman"/>
                      <w:i/>
                      <w:color w:val="222222"/>
                      <w:spacing w:val="2"/>
                      <w:sz w:val="24"/>
                    </w:rPr>
                    <w:t xml:space="preserve"> до </w:t>
                  </w:r>
                  <w:proofErr w:type="spellStart"/>
                  <w:r w:rsidRPr="00CB7EF8">
                    <w:rPr>
                      <w:rFonts w:ascii="Times New Roman" w:hAnsi="Times New Roman" w:cs="Times New Roman"/>
                      <w:i/>
                      <w:color w:val="222222"/>
                      <w:spacing w:val="2"/>
                      <w:sz w:val="24"/>
                    </w:rPr>
                    <w:t>вологи</w:t>
                  </w:r>
                  <w:proofErr w:type="spellEnd"/>
                  <w:r w:rsidRPr="00CB7EF8">
                    <w:rPr>
                      <w:rFonts w:ascii="Times New Roman" w:hAnsi="Times New Roman" w:cs="Times New Roman"/>
                      <w:i/>
                      <w:color w:val="222222"/>
                      <w:spacing w:val="2"/>
                      <w:sz w:val="24"/>
                    </w:rPr>
                    <w:t xml:space="preserve"> та </w:t>
                  </w:r>
                  <w:proofErr w:type="spellStart"/>
                  <w:r w:rsidRPr="00CB7EF8">
                    <w:rPr>
                      <w:rFonts w:ascii="Times New Roman" w:hAnsi="Times New Roman" w:cs="Times New Roman"/>
                      <w:i/>
                      <w:color w:val="222222"/>
                      <w:spacing w:val="2"/>
                      <w:sz w:val="24"/>
                    </w:rPr>
                    <w:t>жирів</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що</w:t>
                  </w:r>
                  <w:proofErr w:type="spellEnd"/>
                  <w:r w:rsidRPr="00CB7EF8">
                    <w:rPr>
                      <w:rFonts w:ascii="Times New Roman" w:hAnsi="Times New Roman" w:cs="Times New Roman"/>
                      <w:i/>
                      <w:color w:val="222222"/>
                      <w:spacing w:val="2"/>
                      <w:sz w:val="24"/>
                    </w:rPr>
                    <w:t xml:space="preserve"> не </w:t>
                  </w:r>
                  <w:proofErr w:type="spellStart"/>
                  <w:r w:rsidRPr="00CB7EF8">
                    <w:rPr>
                      <w:rFonts w:ascii="Times New Roman" w:hAnsi="Times New Roman" w:cs="Times New Roman"/>
                      <w:i/>
                      <w:color w:val="222222"/>
                      <w:spacing w:val="2"/>
                      <w:sz w:val="24"/>
                    </w:rPr>
                    <w:t>дозволяє</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речовинам</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просочитися</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назовні</w:t>
                  </w:r>
                  <w:proofErr w:type="spellEnd"/>
                  <w:r w:rsidRPr="00CB7EF8">
                    <w:rPr>
                      <w:rFonts w:ascii="Times New Roman" w:hAnsi="Times New Roman" w:cs="Times New Roman"/>
                      <w:i/>
                      <w:color w:val="222222"/>
                      <w:spacing w:val="2"/>
                      <w:sz w:val="24"/>
                    </w:rPr>
                    <w:t>;</w:t>
                  </w:r>
                </w:p>
                <w:p w:rsidR="004221A9" w:rsidRPr="00CB7EF8" w:rsidRDefault="004221A9" w:rsidP="00E24C0E">
                  <w:pPr>
                    <w:widowControl/>
                    <w:numPr>
                      <w:ilvl w:val="0"/>
                      <w:numId w:val="4"/>
                    </w:numPr>
                    <w:shd w:val="clear" w:color="auto" w:fill="FFFFFF"/>
                    <w:suppressAutoHyphens w:val="0"/>
                    <w:ind w:left="227"/>
                    <w:jc w:val="both"/>
                    <w:textAlignment w:val="baseline"/>
                    <w:rPr>
                      <w:rFonts w:ascii="Times New Roman" w:hAnsi="Times New Roman" w:cs="Times New Roman"/>
                      <w:i/>
                      <w:color w:val="222222"/>
                      <w:spacing w:val="2"/>
                      <w:sz w:val="24"/>
                    </w:rPr>
                  </w:pPr>
                  <w:r w:rsidRPr="00CB7EF8">
                    <w:rPr>
                      <w:rFonts w:ascii="Times New Roman" w:hAnsi="Times New Roman" w:cs="Times New Roman"/>
                      <w:i/>
                      <w:color w:val="222222"/>
                      <w:spacing w:val="2"/>
                      <w:sz w:val="24"/>
                    </w:rPr>
                    <w:t xml:space="preserve">не </w:t>
                  </w:r>
                  <w:proofErr w:type="spellStart"/>
                  <w:r w:rsidRPr="00CB7EF8">
                    <w:rPr>
                      <w:rFonts w:ascii="Times New Roman" w:hAnsi="Times New Roman" w:cs="Times New Roman"/>
                      <w:i/>
                      <w:color w:val="222222"/>
                      <w:spacing w:val="2"/>
                      <w:sz w:val="24"/>
                    </w:rPr>
                    <w:t>шкідливий</w:t>
                  </w:r>
                  <w:proofErr w:type="spellEnd"/>
                  <w:r w:rsidRPr="00CB7EF8">
                    <w:rPr>
                      <w:rFonts w:ascii="Times New Roman" w:hAnsi="Times New Roman" w:cs="Times New Roman"/>
                      <w:i/>
                      <w:color w:val="222222"/>
                      <w:spacing w:val="2"/>
                      <w:sz w:val="24"/>
                    </w:rPr>
                    <w:t xml:space="preserve"> для </w:t>
                  </w:r>
                  <w:proofErr w:type="spellStart"/>
                  <w:r w:rsidRPr="00CB7EF8">
                    <w:rPr>
                      <w:rFonts w:ascii="Times New Roman" w:hAnsi="Times New Roman" w:cs="Times New Roman"/>
                      <w:i/>
                      <w:color w:val="222222"/>
                      <w:spacing w:val="2"/>
                      <w:sz w:val="24"/>
                    </w:rPr>
                    <w:t>людини</w:t>
                  </w:r>
                  <w:proofErr w:type="spellEnd"/>
                  <w:r w:rsidRPr="00CB7EF8">
                    <w:rPr>
                      <w:rFonts w:ascii="Times New Roman" w:hAnsi="Times New Roman" w:cs="Times New Roman"/>
                      <w:i/>
                      <w:color w:val="222222"/>
                      <w:spacing w:val="2"/>
                      <w:sz w:val="24"/>
                    </w:rPr>
                    <w:t>.</w:t>
                  </w:r>
                </w:p>
                <w:p w:rsidR="004221A9" w:rsidRPr="00CB7EF8" w:rsidRDefault="004221A9" w:rsidP="000B0487">
                  <w:pPr>
                    <w:pStyle w:val="a6"/>
                    <w:spacing w:before="0" w:beforeAutospacing="0" w:after="0" w:afterAutospacing="0"/>
                    <w:jc w:val="both"/>
                    <w:textAlignment w:val="baseline"/>
                    <w:rPr>
                      <w:color w:val="222222"/>
                      <w:spacing w:val="2"/>
                      <w:lang w:val="ru-RU"/>
                    </w:rPr>
                  </w:pPr>
                </w:p>
              </w:tc>
            </w:tr>
          </w:tbl>
          <w:p w:rsidR="0070124A" w:rsidRDefault="0021386A" w:rsidP="000B0487">
            <w:pPr>
              <w:pStyle w:val="a6"/>
              <w:shd w:val="clear" w:color="auto" w:fill="FFFFFF"/>
              <w:spacing w:before="0" w:beforeAutospacing="0" w:after="0" w:afterAutospacing="0"/>
              <w:jc w:val="both"/>
              <w:textAlignment w:val="baseline"/>
              <w:rPr>
                <w:i/>
                <w:color w:val="222222"/>
                <w:spacing w:val="2"/>
                <w:lang w:val="ru-RU"/>
              </w:rPr>
            </w:pPr>
            <w:r w:rsidRPr="00CB7EF8">
              <w:rPr>
                <w:i/>
                <w:color w:val="222222"/>
                <w:spacing w:val="2"/>
              </w:rPr>
              <w:t>Традиційним матеріалом для пакування масла є пергамент. Це папір, який відрізняється щільністю  і міцністю. На такому пакуванні теж може виконуватися друк. Пергамент стійкий до високих температур, екологічна, володіє асептичними якостями, що важливо для будь-якого продукту харчування. Папір такого виду відрізняється високою вартістю.</w:t>
            </w:r>
          </w:p>
          <w:p w:rsidR="0021386A" w:rsidRPr="00CB7EF8" w:rsidRDefault="0021386A" w:rsidP="000B0487">
            <w:pPr>
              <w:pStyle w:val="a6"/>
              <w:shd w:val="clear" w:color="auto" w:fill="FFFFFF"/>
              <w:spacing w:before="0" w:beforeAutospacing="0" w:after="0" w:afterAutospacing="0"/>
              <w:jc w:val="both"/>
              <w:textAlignment w:val="baseline"/>
              <w:rPr>
                <w:i/>
                <w:color w:val="222222"/>
                <w:spacing w:val="2"/>
              </w:rPr>
            </w:pPr>
            <w:proofErr w:type="spellStart"/>
            <w:r w:rsidRPr="00CB7EF8">
              <w:rPr>
                <w:b/>
                <w:i/>
                <w:color w:val="222222"/>
                <w:spacing w:val="2"/>
                <w:u w:val="single"/>
              </w:rPr>
              <w:t>Каширована</w:t>
            </w:r>
            <w:proofErr w:type="spellEnd"/>
            <w:r w:rsidRPr="00CB7EF8">
              <w:rPr>
                <w:b/>
                <w:i/>
                <w:color w:val="222222"/>
                <w:spacing w:val="2"/>
                <w:u w:val="single"/>
              </w:rPr>
              <w:t xml:space="preserve"> фольга </w:t>
            </w:r>
            <w:r w:rsidRPr="00CB7EF8">
              <w:rPr>
                <w:i/>
                <w:color w:val="222222"/>
                <w:spacing w:val="2"/>
              </w:rPr>
              <w:t>має вигляд матеріалу складеного в кілька шарів. Для його виробництва використовують листи фольги і паперу стійкого до жирів та вологи. Матеріал пластичний,екологічний, безпечний, володіє захисними якостями. Для нанесення логотипів, інформації використовується глибокий друк.</w:t>
            </w: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0B0487" w:rsidRDefault="000B0487" w:rsidP="000B0487">
            <w:pPr>
              <w:pStyle w:val="3"/>
              <w:shd w:val="clear" w:color="auto" w:fill="FFFFFF"/>
              <w:spacing w:before="0"/>
              <w:jc w:val="center"/>
              <w:textAlignment w:val="baseline"/>
              <w:rPr>
                <w:rFonts w:ascii="Times New Roman" w:hAnsi="Times New Roman" w:cs="Times New Roman"/>
                <w:i/>
                <w:color w:val="222222"/>
                <w:sz w:val="28"/>
                <w:szCs w:val="32"/>
              </w:rPr>
            </w:pPr>
          </w:p>
          <w:p w:rsidR="0021386A" w:rsidRDefault="0021386A" w:rsidP="000B0487">
            <w:pPr>
              <w:pStyle w:val="3"/>
              <w:shd w:val="clear" w:color="auto" w:fill="FFFFFF"/>
              <w:spacing w:before="0"/>
              <w:jc w:val="center"/>
              <w:textAlignment w:val="baseline"/>
              <w:rPr>
                <w:rFonts w:ascii="Times New Roman" w:hAnsi="Times New Roman" w:cs="Times New Roman"/>
                <w:i/>
                <w:color w:val="222222"/>
                <w:sz w:val="28"/>
                <w:szCs w:val="32"/>
              </w:rPr>
            </w:pPr>
            <w:proofErr w:type="spellStart"/>
            <w:r w:rsidRPr="00FF3B12">
              <w:rPr>
                <w:rFonts w:ascii="Times New Roman" w:hAnsi="Times New Roman" w:cs="Times New Roman"/>
                <w:i/>
                <w:color w:val="222222"/>
                <w:sz w:val="28"/>
                <w:szCs w:val="32"/>
              </w:rPr>
              <w:t>Особливості</w:t>
            </w:r>
            <w:proofErr w:type="spellEnd"/>
            <w:r w:rsidRPr="00FF3B12">
              <w:rPr>
                <w:rFonts w:ascii="Times New Roman" w:hAnsi="Times New Roman" w:cs="Times New Roman"/>
                <w:i/>
                <w:color w:val="222222"/>
                <w:sz w:val="28"/>
                <w:szCs w:val="32"/>
              </w:rPr>
              <w:t xml:space="preserve"> </w:t>
            </w:r>
            <w:proofErr w:type="spellStart"/>
            <w:r w:rsidRPr="00FF3B12">
              <w:rPr>
                <w:rFonts w:ascii="Times New Roman" w:hAnsi="Times New Roman" w:cs="Times New Roman"/>
                <w:i/>
                <w:color w:val="222222"/>
                <w:sz w:val="28"/>
                <w:szCs w:val="32"/>
              </w:rPr>
              <w:t>пакування</w:t>
            </w:r>
            <w:proofErr w:type="spellEnd"/>
          </w:p>
          <w:p w:rsidR="000B0487" w:rsidRPr="000B0487" w:rsidRDefault="000B0487" w:rsidP="000B0487"/>
          <w:p w:rsidR="002315D8" w:rsidRPr="00CB7EF8" w:rsidRDefault="0021386A" w:rsidP="000B0487">
            <w:pPr>
              <w:ind w:firstLine="708"/>
              <w:rPr>
                <w:rFonts w:ascii="Times New Roman" w:hAnsi="Times New Roman" w:cs="Times New Roman"/>
                <w:i/>
                <w:sz w:val="24"/>
                <w:lang w:val="uk-UA"/>
              </w:rPr>
            </w:pPr>
            <w:r w:rsidRPr="00CB7EF8">
              <w:rPr>
                <w:rFonts w:ascii="Times New Roman" w:hAnsi="Times New Roman" w:cs="Times New Roman"/>
                <w:i/>
                <w:color w:val="222222"/>
                <w:spacing w:val="2"/>
                <w:sz w:val="24"/>
              </w:rPr>
              <w:t xml:space="preserve">Масло, </w:t>
            </w:r>
            <w:proofErr w:type="gramStart"/>
            <w:r w:rsidRPr="00CB7EF8">
              <w:rPr>
                <w:rFonts w:ascii="Times New Roman" w:hAnsi="Times New Roman" w:cs="Times New Roman"/>
                <w:i/>
                <w:color w:val="222222"/>
                <w:spacing w:val="2"/>
                <w:sz w:val="24"/>
              </w:rPr>
              <w:t>як</w:t>
            </w:r>
            <w:r w:rsidR="002B5A7B" w:rsidRPr="00CB7EF8">
              <w:rPr>
                <w:rFonts w:ascii="Times New Roman" w:hAnsi="Times New Roman" w:cs="Times New Roman"/>
                <w:i/>
                <w:color w:val="222222"/>
                <w:spacing w:val="2"/>
                <w:sz w:val="24"/>
              </w:rPr>
              <w:t>е</w:t>
            </w:r>
            <w:proofErr w:type="gram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має</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перевозитися</w:t>
            </w:r>
            <w:proofErr w:type="spellEnd"/>
            <w:r w:rsidRPr="00CB7EF8">
              <w:rPr>
                <w:rFonts w:ascii="Times New Roman" w:hAnsi="Times New Roman" w:cs="Times New Roman"/>
                <w:i/>
                <w:color w:val="222222"/>
                <w:spacing w:val="2"/>
                <w:sz w:val="24"/>
              </w:rPr>
              <w:t xml:space="preserve"> на </w:t>
            </w:r>
            <w:proofErr w:type="spellStart"/>
            <w:r w:rsidRPr="00CB7EF8">
              <w:rPr>
                <w:rFonts w:ascii="Times New Roman" w:hAnsi="Times New Roman" w:cs="Times New Roman"/>
                <w:i/>
                <w:color w:val="222222"/>
                <w:spacing w:val="2"/>
                <w:sz w:val="24"/>
              </w:rPr>
              <w:t>далекі</w:t>
            </w:r>
            <w:proofErr w:type="spellEnd"/>
            <w:r w:rsidRPr="00CB7EF8">
              <w:rPr>
                <w:rFonts w:ascii="Times New Roman" w:hAnsi="Times New Roman" w:cs="Times New Roman"/>
                <w:i/>
                <w:color w:val="222222"/>
                <w:spacing w:val="2"/>
                <w:sz w:val="24"/>
              </w:rPr>
              <w:t xml:space="preserve"> відстані, фасують в транспортну тару монолітами по 20 кг. Продукт, який </w:t>
            </w:r>
            <w:proofErr w:type="gramStart"/>
            <w:r w:rsidRPr="00CB7EF8">
              <w:rPr>
                <w:rFonts w:ascii="Times New Roman" w:hAnsi="Times New Roman" w:cs="Times New Roman"/>
                <w:i/>
                <w:color w:val="222222"/>
                <w:spacing w:val="2"/>
                <w:sz w:val="24"/>
              </w:rPr>
              <w:t>п</w:t>
            </w:r>
            <w:proofErr w:type="gramEnd"/>
            <w:r w:rsidRPr="00CB7EF8">
              <w:rPr>
                <w:rFonts w:ascii="Times New Roman" w:hAnsi="Times New Roman" w:cs="Times New Roman"/>
                <w:i/>
                <w:color w:val="222222"/>
                <w:spacing w:val="2"/>
                <w:sz w:val="24"/>
              </w:rPr>
              <w:t xml:space="preserve">ідлягає швидкій реалізації пакується брикетами </w:t>
            </w:r>
            <w:r w:rsidR="002315D8" w:rsidRPr="00CB7EF8">
              <w:rPr>
                <w:rFonts w:ascii="Times New Roman" w:hAnsi="Times New Roman" w:cs="Times New Roman"/>
                <w:i/>
                <w:sz w:val="24"/>
                <w:lang w:val="uk-UA"/>
              </w:rPr>
              <w:t>батончиків, батонів та інших форм запакованим</w:t>
            </w:r>
            <w:r w:rsidR="002315D8" w:rsidRPr="00CB7EF8">
              <w:rPr>
                <w:rFonts w:ascii="Times New Roman" w:hAnsi="Times New Roman" w:cs="Times New Roman"/>
                <w:i/>
                <w:sz w:val="24"/>
              </w:rPr>
              <w:t xml:space="preserve">и </w:t>
            </w:r>
            <w:r w:rsidR="002315D8" w:rsidRPr="00CB7EF8">
              <w:rPr>
                <w:rFonts w:ascii="Times New Roman" w:hAnsi="Times New Roman" w:cs="Times New Roman"/>
                <w:i/>
                <w:sz w:val="24"/>
                <w:lang w:val="uk-UA"/>
              </w:rPr>
              <w:t xml:space="preserve">у </w:t>
            </w:r>
            <w:proofErr w:type="spellStart"/>
            <w:r w:rsidR="002315D8" w:rsidRPr="00CB7EF8">
              <w:rPr>
                <w:rFonts w:ascii="Times New Roman" w:hAnsi="Times New Roman" w:cs="Times New Roman"/>
                <w:i/>
                <w:sz w:val="24"/>
                <w:lang w:val="uk-UA"/>
              </w:rPr>
              <w:t>спожиткову</w:t>
            </w:r>
            <w:proofErr w:type="spellEnd"/>
            <w:r w:rsidR="002315D8" w:rsidRPr="00CB7EF8">
              <w:rPr>
                <w:rFonts w:ascii="Times New Roman" w:hAnsi="Times New Roman" w:cs="Times New Roman"/>
                <w:i/>
                <w:sz w:val="24"/>
                <w:lang w:val="uk-UA"/>
              </w:rPr>
              <w:t xml:space="preserve"> тару масою нетто від </w:t>
            </w:r>
            <w:r w:rsidRPr="00CB7EF8">
              <w:rPr>
                <w:rFonts w:ascii="Times New Roman" w:hAnsi="Times New Roman" w:cs="Times New Roman"/>
                <w:i/>
                <w:color w:val="222222"/>
                <w:spacing w:val="2"/>
                <w:sz w:val="24"/>
              </w:rPr>
              <w:t xml:space="preserve">15, 20,30 г в </w:t>
            </w:r>
            <w:r w:rsidR="002315D8" w:rsidRPr="00CB7EF8">
              <w:rPr>
                <w:rFonts w:ascii="Times New Roman" w:hAnsi="Times New Roman" w:cs="Times New Roman"/>
                <w:i/>
                <w:sz w:val="24"/>
                <w:lang w:val="uk-UA"/>
              </w:rPr>
              <w:t xml:space="preserve">алюмінієву </w:t>
            </w:r>
            <w:proofErr w:type="spellStart"/>
            <w:r w:rsidR="002315D8" w:rsidRPr="00CB7EF8">
              <w:rPr>
                <w:rFonts w:ascii="Times New Roman" w:hAnsi="Times New Roman" w:cs="Times New Roman"/>
                <w:i/>
                <w:sz w:val="24"/>
                <w:lang w:val="uk-UA"/>
              </w:rPr>
              <w:t>покашировану</w:t>
            </w:r>
            <w:proofErr w:type="spellEnd"/>
            <w:r w:rsidR="002315D8" w:rsidRPr="00CB7EF8">
              <w:rPr>
                <w:rFonts w:ascii="Times New Roman" w:hAnsi="Times New Roman" w:cs="Times New Roman"/>
                <w:i/>
                <w:sz w:val="24"/>
                <w:lang w:val="uk-UA"/>
              </w:rPr>
              <w:t xml:space="preserve"> </w:t>
            </w:r>
            <w:r w:rsidRPr="00CB7EF8">
              <w:rPr>
                <w:rFonts w:ascii="Times New Roman" w:hAnsi="Times New Roman" w:cs="Times New Roman"/>
                <w:i/>
                <w:color w:val="222222"/>
                <w:spacing w:val="2"/>
                <w:sz w:val="24"/>
              </w:rPr>
              <w:t xml:space="preserve">фольгу </w:t>
            </w:r>
            <w:proofErr w:type="spellStart"/>
            <w:r w:rsidRPr="00CB7EF8">
              <w:rPr>
                <w:rFonts w:ascii="Times New Roman" w:hAnsi="Times New Roman" w:cs="Times New Roman"/>
                <w:i/>
                <w:color w:val="222222"/>
                <w:spacing w:val="2"/>
                <w:sz w:val="24"/>
              </w:rPr>
              <w:t>або</w:t>
            </w:r>
            <w:proofErr w:type="spellEnd"/>
            <w:r w:rsidRPr="00CB7EF8">
              <w:rPr>
                <w:rFonts w:ascii="Times New Roman" w:hAnsi="Times New Roman" w:cs="Times New Roman"/>
                <w:i/>
                <w:color w:val="222222"/>
                <w:spacing w:val="2"/>
                <w:sz w:val="24"/>
              </w:rPr>
              <w:t xml:space="preserve"> по 100, 200</w:t>
            </w:r>
            <w:r w:rsidR="002315D8" w:rsidRPr="00CB7EF8">
              <w:rPr>
                <w:rFonts w:ascii="Times New Roman" w:hAnsi="Times New Roman" w:cs="Times New Roman"/>
                <w:i/>
                <w:color w:val="222222"/>
                <w:spacing w:val="2"/>
                <w:sz w:val="24"/>
              </w:rPr>
              <w:t xml:space="preserve">, 250 г в пергамент </w:t>
            </w:r>
            <w:proofErr w:type="spellStart"/>
            <w:r w:rsidR="002315D8" w:rsidRPr="00CB7EF8">
              <w:rPr>
                <w:rFonts w:ascii="Times New Roman" w:hAnsi="Times New Roman" w:cs="Times New Roman"/>
                <w:i/>
                <w:color w:val="222222"/>
                <w:spacing w:val="2"/>
                <w:sz w:val="24"/>
              </w:rPr>
              <w:t>чи</w:t>
            </w:r>
            <w:proofErr w:type="spellEnd"/>
            <w:r w:rsidR="002315D8" w:rsidRPr="00CB7EF8">
              <w:rPr>
                <w:rFonts w:ascii="Times New Roman" w:hAnsi="Times New Roman" w:cs="Times New Roman"/>
                <w:i/>
                <w:color w:val="222222"/>
                <w:spacing w:val="2"/>
                <w:sz w:val="24"/>
              </w:rPr>
              <w:t xml:space="preserve"> </w:t>
            </w:r>
            <w:proofErr w:type="spellStart"/>
            <w:r w:rsidR="002315D8" w:rsidRPr="00CB7EF8">
              <w:rPr>
                <w:rFonts w:ascii="Times New Roman" w:hAnsi="Times New Roman" w:cs="Times New Roman"/>
                <w:i/>
                <w:color w:val="222222"/>
                <w:spacing w:val="2"/>
                <w:sz w:val="24"/>
              </w:rPr>
              <w:t>лінкавер</w:t>
            </w:r>
            <w:proofErr w:type="spellEnd"/>
            <w:r w:rsidR="002315D8" w:rsidRPr="00CB7EF8">
              <w:rPr>
                <w:rFonts w:ascii="Times New Roman" w:hAnsi="Times New Roman" w:cs="Times New Roman"/>
                <w:i/>
                <w:color w:val="222222"/>
                <w:spacing w:val="2"/>
                <w:sz w:val="24"/>
              </w:rPr>
              <w:t>,</w:t>
            </w:r>
            <w:r w:rsidR="002315D8" w:rsidRPr="00CB7EF8">
              <w:rPr>
                <w:rFonts w:ascii="Times New Roman" w:hAnsi="Times New Roman" w:cs="Times New Roman"/>
                <w:i/>
                <w:sz w:val="24"/>
                <w:lang w:val="uk-UA"/>
              </w:rPr>
              <w:t xml:space="preserve"> та інші полімерні матеріали;</w:t>
            </w:r>
          </w:p>
          <w:p w:rsidR="002315D8" w:rsidRPr="00CB7EF8" w:rsidRDefault="002315D8" w:rsidP="00E24C0E">
            <w:pPr>
              <w:ind w:firstLine="708"/>
              <w:rPr>
                <w:rFonts w:ascii="Times New Roman" w:hAnsi="Times New Roman" w:cs="Times New Roman"/>
                <w:i/>
                <w:sz w:val="24"/>
                <w:lang w:val="uk-UA"/>
              </w:rPr>
            </w:pPr>
            <w:r w:rsidRPr="00CB7EF8">
              <w:rPr>
                <w:rFonts w:ascii="Times New Roman" w:hAnsi="Times New Roman" w:cs="Times New Roman"/>
                <w:i/>
                <w:sz w:val="24"/>
                <w:lang w:val="uk-UA"/>
              </w:rPr>
              <w:lastRenderedPageBreak/>
              <w:t>коробочки, стаканчики з полімерних матеріалів;</w:t>
            </w:r>
          </w:p>
          <w:p w:rsidR="002315D8" w:rsidRPr="00CB7EF8" w:rsidRDefault="002315D8" w:rsidP="00E24C0E">
            <w:pPr>
              <w:ind w:firstLine="708"/>
              <w:rPr>
                <w:rFonts w:ascii="Times New Roman" w:hAnsi="Times New Roman" w:cs="Times New Roman"/>
                <w:i/>
                <w:sz w:val="24"/>
                <w:lang w:val="uk-UA"/>
              </w:rPr>
            </w:pPr>
            <w:r w:rsidRPr="00CB7EF8">
              <w:rPr>
                <w:rFonts w:ascii="Times New Roman" w:hAnsi="Times New Roman" w:cs="Times New Roman"/>
                <w:i/>
                <w:sz w:val="24"/>
                <w:lang w:val="uk-UA"/>
              </w:rPr>
              <w:t xml:space="preserve">металеві та скляні банки,— іншу </w:t>
            </w:r>
            <w:proofErr w:type="spellStart"/>
            <w:r w:rsidRPr="00CB7EF8">
              <w:rPr>
                <w:rFonts w:ascii="Times New Roman" w:hAnsi="Times New Roman" w:cs="Times New Roman"/>
                <w:i/>
                <w:sz w:val="24"/>
                <w:lang w:val="uk-UA"/>
              </w:rPr>
              <w:t>спожиткову</w:t>
            </w:r>
            <w:proofErr w:type="spellEnd"/>
            <w:r w:rsidRPr="00CB7EF8">
              <w:rPr>
                <w:rFonts w:ascii="Times New Roman" w:hAnsi="Times New Roman" w:cs="Times New Roman"/>
                <w:i/>
                <w:sz w:val="24"/>
                <w:lang w:val="uk-UA"/>
              </w:rPr>
              <w:t xml:space="preserve"> тару, дозволену І </w:t>
            </w:r>
            <w:proofErr w:type="spellStart"/>
            <w:r w:rsidRPr="00CB7EF8">
              <w:rPr>
                <w:rFonts w:ascii="Times New Roman" w:hAnsi="Times New Roman" w:cs="Times New Roman"/>
                <w:i/>
                <w:sz w:val="24"/>
                <w:lang w:val="uk-UA"/>
              </w:rPr>
              <w:t>Дентральним</w:t>
            </w:r>
            <w:proofErr w:type="spellEnd"/>
            <w:r w:rsidRPr="00CB7EF8">
              <w:rPr>
                <w:rFonts w:ascii="Times New Roman" w:hAnsi="Times New Roman" w:cs="Times New Roman"/>
                <w:i/>
                <w:sz w:val="24"/>
                <w:lang w:val="uk-UA"/>
              </w:rPr>
              <w:t xml:space="preserve"> органом виконавчої влади у сфері охорони здоров"я для пакування масла</w:t>
            </w:r>
            <w:r w:rsidR="00943594" w:rsidRPr="00CB7EF8">
              <w:rPr>
                <w:rFonts w:ascii="Times New Roman" w:hAnsi="Times New Roman" w:cs="Times New Roman"/>
                <w:i/>
                <w:sz w:val="24"/>
                <w:lang w:val="uk-UA"/>
              </w:rPr>
              <w:t>.</w:t>
            </w:r>
          </w:p>
          <w:p w:rsidR="00943594" w:rsidRPr="00CB7EF8" w:rsidRDefault="0021386A" w:rsidP="00E24C0E">
            <w:pPr>
              <w:ind w:firstLine="708"/>
              <w:rPr>
                <w:rFonts w:ascii="Times New Roman" w:hAnsi="Times New Roman" w:cs="Times New Roman"/>
                <w:i/>
                <w:sz w:val="24"/>
                <w:lang w:val="uk-UA"/>
              </w:rPr>
            </w:pPr>
            <w:r w:rsidRPr="00CB7EF8">
              <w:rPr>
                <w:rFonts w:ascii="Times New Roman" w:hAnsi="Times New Roman" w:cs="Times New Roman"/>
                <w:i/>
                <w:color w:val="222222"/>
                <w:spacing w:val="2"/>
                <w:sz w:val="24"/>
              </w:rPr>
              <w:t xml:space="preserve"> Розфасоване масло повинно відповідати фізико-хімічним та органолептичним показникам, які вказані в нормативних документах на той </w:t>
            </w:r>
            <w:proofErr w:type="spellStart"/>
            <w:r w:rsidRPr="00CB7EF8">
              <w:rPr>
                <w:rFonts w:ascii="Times New Roman" w:hAnsi="Times New Roman" w:cs="Times New Roman"/>
                <w:i/>
                <w:color w:val="222222"/>
                <w:spacing w:val="2"/>
                <w:sz w:val="24"/>
              </w:rPr>
              <w:t>чи</w:t>
            </w:r>
            <w:proofErr w:type="spellEnd"/>
            <w:r w:rsidRPr="00CB7EF8">
              <w:rPr>
                <w:rFonts w:ascii="Times New Roman" w:hAnsi="Times New Roman" w:cs="Times New Roman"/>
                <w:i/>
                <w:color w:val="222222"/>
                <w:spacing w:val="2"/>
                <w:sz w:val="24"/>
              </w:rPr>
              <w:t xml:space="preserve"> </w:t>
            </w:r>
            <w:proofErr w:type="spellStart"/>
            <w:r w:rsidRPr="00CB7EF8">
              <w:rPr>
                <w:rFonts w:ascii="Times New Roman" w:hAnsi="Times New Roman" w:cs="Times New Roman"/>
                <w:i/>
                <w:color w:val="222222"/>
                <w:spacing w:val="2"/>
                <w:sz w:val="24"/>
              </w:rPr>
              <w:t>інший</w:t>
            </w:r>
            <w:proofErr w:type="spellEnd"/>
            <w:r w:rsidRPr="00CB7EF8">
              <w:rPr>
                <w:rFonts w:ascii="Times New Roman" w:hAnsi="Times New Roman" w:cs="Times New Roman"/>
                <w:i/>
                <w:color w:val="222222"/>
                <w:spacing w:val="2"/>
                <w:sz w:val="24"/>
              </w:rPr>
              <w:t xml:space="preserve"> вид </w:t>
            </w:r>
            <w:proofErr w:type="spellStart"/>
            <w:r w:rsidRPr="00CB7EF8">
              <w:rPr>
                <w:rFonts w:ascii="Times New Roman" w:hAnsi="Times New Roman" w:cs="Times New Roman"/>
                <w:i/>
                <w:color w:val="222222"/>
                <w:spacing w:val="2"/>
                <w:sz w:val="24"/>
              </w:rPr>
              <w:t>жировмісного</w:t>
            </w:r>
            <w:proofErr w:type="spellEnd"/>
            <w:r w:rsidRPr="00CB7EF8">
              <w:rPr>
                <w:rFonts w:ascii="Times New Roman" w:hAnsi="Times New Roman" w:cs="Times New Roman"/>
                <w:i/>
                <w:color w:val="222222"/>
                <w:spacing w:val="2"/>
                <w:sz w:val="24"/>
              </w:rPr>
              <w:t xml:space="preserve"> продукту.</w:t>
            </w:r>
            <w:r w:rsidR="002315D8" w:rsidRPr="00CB7EF8">
              <w:rPr>
                <w:rFonts w:ascii="Times New Roman" w:hAnsi="Times New Roman" w:cs="Times New Roman"/>
                <w:i/>
                <w:color w:val="222222"/>
                <w:spacing w:val="2"/>
                <w:sz w:val="24"/>
              </w:rPr>
              <w:t xml:space="preserve"> </w:t>
            </w:r>
            <w:r w:rsidRPr="00CB7EF8">
              <w:rPr>
                <w:rFonts w:ascii="Times New Roman" w:hAnsi="Times New Roman" w:cs="Times New Roman"/>
                <w:i/>
                <w:color w:val="222222"/>
                <w:spacing w:val="2"/>
                <w:sz w:val="24"/>
              </w:rPr>
              <w:t xml:space="preserve">Фасування та пакування масла рекомендується виконувати при температурі 10-12°С.  Важливо не допустити пустот між продуктом і </w:t>
            </w:r>
            <w:proofErr w:type="gramStart"/>
            <w:r w:rsidRPr="00CB7EF8">
              <w:rPr>
                <w:rFonts w:ascii="Times New Roman" w:hAnsi="Times New Roman" w:cs="Times New Roman"/>
                <w:i/>
                <w:color w:val="222222"/>
                <w:spacing w:val="2"/>
                <w:sz w:val="24"/>
              </w:rPr>
              <w:t>матер</w:t>
            </w:r>
            <w:proofErr w:type="gramEnd"/>
            <w:r w:rsidRPr="00CB7EF8">
              <w:rPr>
                <w:rFonts w:ascii="Times New Roman" w:hAnsi="Times New Roman" w:cs="Times New Roman"/>
                <w:i/>
                <w:color w:val="222222"/>
                <w:spacing w:val="2"/>
                <w:sz w:val="24"/>
              </w:rPr>
              <w:t xml:space="preserve">іалом, який використовується для продукту. Такий </w:t>
            </w:r>
            <w:proofErr w:type="gramStart"/>
            <w:r w:rsidRPr="00CB7EF8">
              <w:rPr>
                <w:rFonts w:ascii="Times New Roman" w:hAnsi="Times New Roman" w:cs="Times New Roman"/>
                <w:i/>
                <w:color w:val="222222"/>
                <w:spacing w:val="2"/>
                <w:sz w:val="24"/>
              </w:rPr>
              <w:t>п</w:t>
            </w:r>
            <w:proofErr w:type="gramEnd"/>
            <w:r w:rsidRPr="00CB7EF8">
              <w:rPr>
                <w:rFonts w:ascii="Times New Roman" w:hAnsi="Times New Roman" w:cs="Times New Roman"/>
                <w:i/>
                <w:color w:val="222222"/>
                <w:spacing w:val="2"/>
                <w:sz w:val="24"/>
              </w:rPr>
              <w:t>ідхід позбавить загрози виникнення плісняви.</w:t>
            </w:r>
            <w:r w:rsidR="002B5A7B" w:rsidRPr="00CB7EF8">
              <w:rPr>
                <w:rFonts w:ascii="Times New Roman" w:hAnsi="Times New Roman" w:cs="Times New Roman"/>
                <w:i/>
                <w:color w:val="222222"/>
                <w:spacing w:val="2"/>
                <w:sz w:val="24"/>
              </w:rPr>
              <w:t xml:space="preserve"> </w:t>
            </w:r>
            <w:r w:rsidRPr="00CB7EF8">
              <w:rPr>
                <w:rFonts w:ascii="Times New Roman" w:hAnsi="Times New Roman" w:cs="Times New Roman"/>
                <w:i/>
                <w:color w:val="222222"/>
                <w:spacing w:val="2"/>
                <w:sz w:val="24"/>
              </w:rPr>
              <w:t>Бутербродне масло, фасується в брикети, попередньо охолодженого продукту до 11-13°С.  Бруски складають в картонні коробки.</w:t>
            </w:r>
            <w:r w:rsidR="002315D8" w:rsidRPr="00CB7EF8">
              <w:rPr>
                <w:rFonts w:ascii="Times New Roman" w:hAnsi="Times New Roman" w:cs="Times New Roman"/>
                <w:i/>
                <w:color w:val="222222"/>
                <w:spacing w:val="2"/>
                <w:sz w:val="24"/>
              </w:rPr>
              <w:t xml:space="preserve"> </w:t>
            </w:r>
            <w:r w:rsidR="00943594" w:rsidRPr="00CB7EF8">
              <w:rPr>
                <w:rFonts w:ascii="Times New Roman" w:hAnsi="Times New Roman" w:cs="Times New Roman"/>
                <w:i/>
                <w:sz w:val="24"/>
                <w:lang w:val="uk-UA"/>
              </w:rPr>
              <w:t xml:space="preserve">Масло у </w:t>
            </w:r>
            <w:proofErr w:type="spellStart"/>
            <w:r w:rsidR="00943594" w:rsidRPr="00CB7EF8">
              <w:rPr>
                <w:rFonts w:ascii="Times New Roman" w:hAnsi="Times New Roman" w:cs="Times New Roman"/>
                <w:i/>
                <w:sz w:val="24"/>
                <w:lang w:val="uk-UA"/>
              </w:rPr>
              <w:t>спожитковій</w:t>
            </w:r>
            <w:proofErr w:type="spellEnd"/>
            <w:r w:rsidR="00943594" w:rsidRPr="00CB7EF8">
              <w:rPr>
                <w:rFonts w:ascii="Times New Roman" w:hAnsi="Times New Roman" w:cs="Times New Roman"/>
                <w:i/>
                <w:sz w:val="24"/>
                <w:lang w:val="uk-UA"/>
              </w:rPr>
              <w:t xml:space="preserve"> тарі укладають у транспортну тару (ящики) масою нетто від З кг до 24 кг.». </w:t>
            </w:r>
          </w:p>
          <w:p w:rsidR="0070124A" w:rsidRDefault="0021386A" w:rsidP="000B0487">
            <w:pPr>
              <w:pStyle w:val="a6"/>
              <w:shd w:val="clear" w:color="auto" w:fill="FFFFFF"/>
              <w:spacing w:before="0" w:beforeAutospacing="0" w:after="0" w:afterAutospacing="0"/>
              <w:textAlignment w:val="baseline"/>
              <w:rPr>
                <w:i/>
                <w:color w:val="222222"/>
                <w:spacing w:val="2"/>
                <w:lang w:val="ru-RU"/>
              </w:rPr>
            </w:pPr>
            <w:r w:rsidRPr="00CB7EF8">
              <w:rPr>
                <w:i/>
                <w:color w:val="222222"/>
                <w:spacing w:val="2"/>
              </w:rPr>
              <w:t>Фасування масла виконується спеціальними автоматами.</w:t>
            </w:r>
            <w:r w:rsidR="00943594" w:rsidRPr="00CB7EF8">
              <w:rPr>
                <w:i/>
                <w:color w:val="222222"/>
                <w:spacing w:val="2"/>
                <w:lang w:val="ru-RU"/>
              </w:rPr>
              <w:t xml:space="preserve"> </w:t>
            </w:r>
            <w:r w:rsidRPr="00CB7EF8">
              <w:rPr>
                <w:i/>
                <w:color w:val="222222"/>
                <w:spacing w:val="2"/>
              </w:rPr>
              <w:t>На обох боках ящиків наноситься маркування, Де вказується виробник, номер ящика, дата виробництва, вид продукту, номер технічних умов чи стандарту.</w:t>
            </w:r>
          </w:p>
          <w:p w:rsidR="00FF3B12" w:rsidRPr="00FF3B12" w:rsidRDefault="00CB7EF8" w:rsidP="000B0487">
            <w:pPr>
              <w:pStyle w:val="a6"/>
              <w:shd w:val="clear" w:color="auto" w:fill="FFFFFF"/>
              <w:spacing w:before="0" w:beforeAutospacing="0" w:after="0" w:afterAutospacing="0"/>
              <w:jc w:val="center"/>
              <w:textAlignment w:val="baseline"/>
              <w:rPr>
                <w:i/>
                <w:sz w:val="28"/>
                <w:szCs w:val="32"/>
                <w:lang w:val="ru-RU"/>
              </w:rPr>
            </w:pPr>
            <w:r w:rsidRPr="00FF3B12">
              <w:rPr>
                <w:i/>
                <w:sz w:val="28"/>
                <w:szCs w:val="32"/>
              </w:rPr>
              <w:t>Термін зберігання</w:t>
            </w:r>
          </w:p>
          <w:p w:rsidR="00FF3B12" w:rsidRPr="000B0487" w:rsidRDefault="00CB7EF8" w:rsidP="000B0487">
            <w:pPr>
              <w:pStyle w:val="a6"/>
              <w:shd w:val="clear" w:color="auto" w:fill="FFFFFF"/>
              <w:spacing w:before="0" w:beforeAutospacing="0" w:after="0" w:afterAutospacing="0"/>
              <w:jc w:val="center"/>
              <w:textAlignment w:val="baseline"/>
              <w:rPr>
                <w:i/>
                <w:lang w:val="ru-RU"/>
              </w:rPr>
            </w:pPr>
            <w:r w:rsidRPr="000B0487">
              <w:rPr>
                <w:i/>
              </w:rPr>
              <w:t xml:space="preserve">Виробництво і терміни придатності суворо приписані </w:t>
            </w:r>
            <w:proofErr w:type="spellStart"/>
            <w:r w:rsidRPr="000B0487">
              <w:rPr>
                <w:i/>
              </w:rPr>
              <w:t>ГОСТами</w:t>
            </w:r>
            <w:proofErr w:type="spellEnd"/>
            <w:r w:rsidRPr="000B0487">
              <w:rPr>
                <w:i/>
              </w:rPr>
              <w:t>, згідно з якими зберігання вершкового масла триває не більше місяця. Продукт імпортного походження може мати більший термін зберігання через додавання до його складу відповідних, аж ніяк не корисних, добавок. Консерванти можуть продовжити термін придатності до року.</w:t>
            </w:r>
          </w:p>
          <w:p w:rsidR="00CB7EF8" w:rsidRPr="000B0487" w:rsidRDefault="00CB7EF8" w:rsidP="00E24C0E">
            <w:pPr>
              <w:pStyle w:val="a6"/>
              <w:shd w:val="clear" w:color="auto" w:fill="FFFFFF"/>
              <w:spacing w:before="0" w:beforeAutospacing="0" w:after="340" w:afterAutospacing="0"/>
              <w:jc w:val="center"/>
              <w:textAlignment w:val="baseline"/>
              <w:rPr>
                <w:i/>
              </w:rPr>
            </w:pPr>
            <w:r w:rsidRPr="000B0487">
              <w:rPr>
                <w:i/>
              </w:rPr>
              <w:t>Оптимальний термін придатності вершкового масла:</w:t>
            </w:r>
          </w:p>
          <w:p w:rsidR="00CB7EF8" w:rsidRPr="000B0487" w:rsidRDefault="00CB7EF8" w:rsidP="00E24C0E">
            <w:pPr>
              <w:pStyle w:val="a6"/>
              <w:shd w:val="clear" w:color="auto" w:fill="FFFFFF"/>
              <w:spacing w:after="340"/>
              <w:jc w:val="both"/>
              <w:textAlignment w:val="baseline"/>
              <w:rPr>
                <w:i/>
              </w:rPr>
            </w:pPr>
            <w:r w:rsidRPr="000B0487">
              <w:rPr>
                <w:i/>
              </w:rPr>
              <w:t>в пергаменті - 10 діб,</w:t>
            </w:r>
          </w:p>
          <w:p w:rsidR="0021386A" w:rsidRPr="00CB7EF8" w:rsidRDefault="00CB7EF8" w:rsidP="00E24C0E">
            <w:pPr>
              <w:pStyle w:val="a6"/>
              <w:shd w:val="clear" w:color="auto" w:fill="FFFFFF"/>
              <w:spacing w:before="0" w:beforeAutospacing="0" w:after="340" w:afterAutospacing="0"/>
              <w:jc w:val="both"/>
              <w:textAlignment w:val="baseline"/>
            </w:pPr>
            <w:r w:rsidRPr="000B0487">
              <w:rPr>
                <w:i/>
              </w:rPr>
              <w:t>в фользі - 20 діб.</w:t>
            </w:r>
          </w:p>
        </w:tc>
        <w:tc>
          <w:tcPr>
            <w:tcW w:w="7677" w:type="dxa"/>
          </w:tcPr>
          <w:p w:rsidR="0021386A" w:rsidRDefault="0021386A" w:rsidP="00E24C0E"/>
          <w:p w:rsidR="0054451F" w:rsidRDefault="0054451F" w:rsidP="00E24C0E"/>
          <w:p w:rsidR="0054451F" w:rsidRDefault="004221A9" w:rsidP="00E24C0E">
            <w:r>
              <w:rPr>
                <w:noProof/>
                <w:lang w:val="uk-UA" w:eastAsia="uk-UA"/>
              </w:rPr>
              <w:drawing>
                <wp:inline distT="0" distB="0" distL="0" distR="0">
                  <wp:extent cx="4692228" cy="2887200"/>
                  <wp:effectExtent l="19050" t="0" r="0" b="0"/>
                  <wp:docPr id="14" name="Рисунок 13" descr="o_1_5e8326b042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1_5e8326b042f04.jpg"/>
                          <pic:cNvPicPr/>
                        </pic:nvPicPr>
                        <pic:blipFill>
                          <a:blip r:embed="rId9" cstate="print"/>
                          <a:stretch>
                            <a:fillRect/>
                          </a:stretch>
                        </pic:blipFill>
                        <pic:spPr>
                          <a:xfrm>
                            <a:off x="0" y="0"/>
                            <a:ext cx="4700033" cy="2892003"/>
                          </a:xfrm>
                          <a:prstGeom prst="rect">
                            <a:avLst/>
                          </a:prstGeom>
                        </pic:spPr>
                      </pic:pic>
                    </a:graphicData>
                  </a:graphic>
                </wp:inline>
              </w:drawing>
            </w:r>
          </w:p>
          <w:p w:rsidR="004221A9" w:rsidRDefault="004221A9" w:rsidP="00E24C0E"/>
          <w:p w:rsidR="00FF3B12" w:rsidRDefault="00FF3B12" w:rsidP="00E24C0E">
            <w:r>
              <w:rPr>
                <w:noProof/>
                <w:lang w:val="uk-UA" w:eastAsia="uk-UA"/>
              </w:rPr>
              <w:drawing>
                <wp:inline distT="0" distB="0" distL="0" distR="0">
                  <wp:extent cx="4646550" cy="3632757"/>
                  <wp:effectExtent l="19050" t="0" r="1650" b="0"/>
                  <wp:docPr id="26" name="Рисунок 25" descr="hranenie-slivochnogo-ma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nenie-slivochnogo-masla.jpg"/>
                          <pic:cNvPicPr/>
                        </pic:nvPicPr>
                        <pic:blipFill>
                          <a:blip r:embed="rId10" cstate="print"/>
                          <a:stretch>
                            <a:fillRect/>
                          </a:stretch>
                        </pic:blipFill>
                        <pic:spPr>
                          <a:xfrm>
                            <a:off x="0" y="0"/>
                            <a:ext cx="4652514" cy="3637420"/>
                          </a:xfrm>
                          <a:prstGeom prst="rect">
                            <a:avLst/>
                          </a:prstGeom>
                        </pic:spPr>
                      </pic:pic>
                    </a:graphicData>
                  </a:graphic>
                </wp:inline>
              </w:drawing>
            </w:r>
          </w:p>
          <w:p w:rsidR="004221A9" w:rsidRDefault="004221A9" w:rsidP="00E24C0E">
            <w:r>
              <w:rPr>
                <w:noProof/>
                <w:lang w:val="uk-UA" w:eastAsia="uk-UA"/>
              </w:rPr>
              <w:lastRenderedPageBreak/>
              <w:drawing>
                <wp:inline distT="0" distB="0" distL="0" distR="0">
                  <wp:extent cx="4732818" cy="3268800"/>
                  <wp:effectExtent l="19050" t="0" r="0" b="0"/>
                  <wp:docPr id="16" name="Рисунок 15" descr="prev_d5c7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_d5c7ec.jpg"/>
                          <pic:cNvPicPr/>
                        </pic:nvPicPr>
                        <pic:blipFill>
                          <a:blip r:embed="rId11" cstate="print"/>
                          <a:stretch>
                            <a:fillRect/>
                          </a:stretch>
                        </pic:blipFill>
                        <pic:spPr>
                          <a:xfrm>
                            <a:off x="0" y="0"/>
                            <a:ext cx="4732888" cy="3268848"/>
                          </a:xfrm>
                          <a:prstGeom prst="rect">
                            <a:avLst/>
                          </a:prstGeom>
                        </pic:spPr>
                      </pic:pic>
                    </a:graphicData>
                  </a:graphic>
                </wp:inline>
              </w:drawing>
            </w:r>
          </w:p>
          <w:p w:rsidR="0070124A" w:rsidRDefault="0070124A" w:rsidP="00E24C0E"/>
          <w:p w:rsidR="0070124A" w:rsidRDefault="0070124A" w:rsidP="00E24C0E">
            <w:r>
              <w:rPr>
                <w:noProof/>
                <w:lang w:val="uk-UA" w:eastAsia="uk-UA"/>
              </w:rPr>
              <w:drawing>
                <wp:inline distT="0" distB="0" distL="0" distR="0">
                  <wp:extent cx="4737735" cy="2369185"/>
                  <wp:effectExtent l="19050" t="0" r="5715" b="0"/>
                  <wp:docPr id="1" name="Рисунок 0" descr="hranenie_masla_v_pergam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nenie_masla_v_pergamente.jpg"/>
                          <pic:cNvPicPr/>
                        </pic:nvPicPr>
                        <pic:blipFill>
                          <a:blip r:embed="rId12" cstate="print"/>
                          <a:stretch>
                            <a:fillRect/>
                          </a:stretch>
                        </pic:blipFill>
                        <pic:spPr>
                          <a:xfrm>
                            <a:off x="0" y="0"/>
                            <a:ext cx="4737735" cy="2369185"/>
                          </a:xfrm>
                          <a:prstGeom prst="rect">
                            <a:avLst/>
                          </a:prstGeom>
                        </pic:spPr>
                      </pic:pic>
                    </a:graphicData>
                  </a:graphic>
                </wp:inline>
              </w:drawing>
            </w:r>
          </w:p>
        </w:tc>
      </w:tr>
    </w:tbl>
    <w:p w:rsidR="00CB7EF8" w:rsidRPr="00CB7EF8" w:rsidRDefault="00CB7EF8" w:rsidP="00E24C0E">
      <w:pPr>
        <w:pStyle w:val="a6"/>
        <w:shd w:val="clear" w:color="auto" w:fill="FFFFFF"/>
        <w:spacing w:before="0" w:beforeAutospacing="0" w:after="340" w:afterAutospacing="0"/>
        <w:jc w:val="center"/>
        <w:textAlignment w:val="baseline"/>
        <w:rPr>
          <w:color w:val="222222"/>
          <w:spacing w:val="2"/>
          <w:lang w:val="ru-RU"/>
        </w:rPr>
      </w:pPr>
      <w:r w:rsidRPr="00CB7EF8">
        <w:rPr>
          <w:noProof/>
          <w:color w:val="222222"/>
          <w:spacing w:val="2"/>
        </w:rPr>
        <w:lastRenderedPageBreak/>
        <w:drawing>
          <wp:inline distT="0" distB="0" distL="0" distR="0">
            <wp:extent cx="4999350" cy="2174400"/>
            <wp:effectExtent l="19050" t="0" r="0" b="0"/>
            <wp:docPr id="24" name="Рисунок 20" descr="depositphotos_12631105-stock-photo-3d-man-showing-stop-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12631105-stock-photo-3d-man-showing-stop-sign.jpg"/>
                    <pic:cNvPicPr/>
                  </pic:nvPicPr>
                  <pic:blipFill>
                    <a:blip r:embed="rId13" cstate="print"/>
                    <a:stretch>
                      <a:fillRect/>
                    </a:stretch>
                  </pic:blipFill>
                  <pic:spPr>
                    <a:xfrm>
                      <a:off x="0" y="0"/>
                      <a:ext cx="4998037" cy="2173829"/>
                    </a:xfrm>
                    <a:prstGeom prst="rect">
                      <a:avLst/>
                    </a:prstGeom>
                  </pic:spPr>
                </pic:pic>
              </a:graphicData>
            </a:graphic>
          </wp:inline>
        </w:drawing>
      </w:r>
    </w:p>
    <w:p w:rsidR="00CB7EF8" w:rsidRPr="00CB7EF8" w:rsidRDefault="00CB7EF8" w:rsidP="00E24C0E">
      <w:pPr>
        <w:pStyle w:val="a6"/>
        <w:shd w:val="clear" w:color="auto" w:fill="FFFFFF"/>
        <w:spacing w:before="0" w:beforeAutospacing="0" w:after="340" w:afterAutospacing="0"/>
        <w:jc w:val="both"/>
        <w:textAlignment w:val="baseline"/>
        <w:rPr>
          <w:i/>
          <w:color w:val="000000"/>
          <w:shd w:val="clear" w:color="auto" w:fill="FFFFFF"/>
          <w:lang w:val="ru-RU"/>
        </w:rPr>
      </w:pPr>
      <w:proofErr w:type="spellStart"/>
      <w:r w:rsidRPr="00CB7EF8">
        <w:rPr>
          <w:b/>
          <w:i/>
          <w:color w:val="000000"/>
          <w:shd w:val="clear" w:color="auto" w:fill="FFFFFF"/>
          <w:lang w:val="ru-RU"/>
        </w:rPr>
        <w:t>Чому</w:t>
      </w:r>
      <w:proofErr w:type="spellEnd"/>
      <w:r w:rsidRPr="00CB7EF8">
        <w:rPr>
          <w:b/>
          <w:i/>
          <w:color w:val="000000"/>
          <w:shd w:val="clear" w:color="auto" w:fill="FFFFFF"/>
          <w:lang w:val="ru-RU"/>
        </w:rPr>
        <w:t xml:space="preserve"> не </w:t>
      </w:r>
      <w:proofErr w:type="spellStart"/>
      <w:r w:rsidRPr="00CB7EF8">
        <w:rPr>
          <w:b/>
          <w:i/>
          <w:color w:val="000000"/>
          <w:shd w:val="clear" w:color="auto" w:fill="FFFFFF"/>
          <w:lang w:val="ru-RU"/>
        </w:rPr>
        <w:t>можна</w:t>
      </w:r>
      <w:proofErr w:type="spellEnd"/>
      <w:r w:rsidRPr="00CB7EF8">
        <w:rPr>
          <w:b/>
          <w:i/>
          <w:color w:val="000000"/>
          <w:shd w:val="clear" w:color="auto" w:fill="FFFFFF"/>
          <w:lang w:val="ru-RU"/>
        </w:rPr>
        <w:t xml:space="preserve"> </w:t>
      </w:r>
      <w:proofErr w:type="spellStart"/>
      <w:r w:rsidRPr="00CB7EF8">
        <w:rPr>
          <w:b/>
          <w:i/>
          <w:color w:val="000000"/>
          <w:shd w:val="clear" w:color="auto" w:fill="FFFFFF"/>
          <w:lang w:val="ru-RU"/>
        </w:rPr>
        <w:t>зберігати</w:t>
      </w:r>
      <w:proofErr w:type="spellEnd"/>
      <w:r w:rsidRPr="00CB7EF8">
        <w:rPr>
          <w:b/>
          <w:i/>
          <w:color w:val="000000"/>
          <w:shd w:val="clear" w:color="auto" w:fill="FFFFFF"/>
          <w:lang w:val="ru-RU"/>
        </w:rPr>
        <w:t xml:space="preserve"> </w:t>
      </w:r>
      <w:proofErr w:type="spellStart"/>
      <w:r w:rsidRPr="00CB7EF8">
        <w:rPr>
          <w:b/>
          <w:i/>
          <w:color w:val="000000"/>
          <w:shd w:val="clear" w:color="auto" w:fill="FFFFFF"/>
          <w:lang w:val="ru-RU"/>
        </w:rPr>
        <w:t>і</w:t>
      </w:r>
      <w:proofErr w:type="spellEnd"/>
      <w:r w:rsidRPr="00CB7EF8">
        <w:rPr>
          <w:b/>
          <w:i/>
          <w:color w:val="000000"/>
          <w:shd w:val="clear" w:color="auto" w:fill="FFFFFF"/>
          <w:lang w:val="ru-RU"/>
        </w:rPr>
        <w:t xml:space="preserve"> </w:t>
      </w:r>
      <w:proofErr w:type="spellStart"/>
      <w:r w:rsidRPr="00CB7EF8">
        <w:rPr>
          <w:b/>
          <w:i/>
          <w:color w:val="000000"/>
          <w:shd w:val="clear" w:color="auto" w:fill="FFFFFF"/>
          <w:lang w:val="ru-RU"/>
        </w:rPr>
        <w:t>заморожувати</w:t>
      </w:r>
      <w:proofErr w:type="spellEnd"/>
      <w:r w:rsidRPr="00CB7EF8">
        <w:rPr>
          <w:b/>
          <w:i/>
          <w:color w:val="000000"/>
          <w:shd w:val="clear" w:color="auto" w:fill="FFFFFF"/>
          <w:lang w:val="ru-RU"/>
        </w:rPr>
        <w:t xml:space="preserve"> </w:t>
      </w:r>
      <w:proofErr w:type="spellStart"/>
      <w:r w:rsidRPr="00CB7EF8">
        <w:rPr>
          <w:b/>
          <w:i/>
          <w:color w:val="000000"/>
          <w:shd w:val="clear" w:color="auto" w:fill="FFFFFF"/>
          <w:lang w:val="ru-RU"/>
        </w:rPr>
        <w:t>вершкове</w:t>
      </w:r>
      <w:proofErr w:type="spellEnd"/>
      <w:r w:rsidRPr="00CB7EF8">
        <w:rPr>
          <w:b/>
          <w:i/>
          <w:color w:val="000000"/>
          <w:shd w:val="clear" w:color="auto" w:fill="FFFFFF"/>
          <w:lang w:val="ru-RU"/>
        </w:rPr>
        <w:t xml:space="preserve"> масло в </w:t>
      </w:r>
      <w:proofErr w:type="spellStart"/>
      <w:r w:rsidRPr="00CB7EF8">
        <w:rPr>
          <w:b/>
          <w:i/>
          <w:color w:val="000000"/>
          <w:shd w:val="clear" w:color="auto" w:fill="FFFFFF"/>
          <w:lang w:val="ru-RU"/>
        </w:rPr>
        <w:t>упаковці</w:t>
      </w:r>
      <w:proofErr w:type="spellEnd"/>
      <w:r w:rsidRPr="00CB7EF8">
        <w:rPr>
          <w:b/>
          <w:i/>
          <w:color w:val="000000"/>
          <w:shd w:val="clear" w:color="auto" w:fill="FFFFFF"/>
          <w:lang w:val="ru-RU"/>
        </w:rPr>
        <w:t xml:space="preserve"> </w:t>
      </w:r>
      <w:proofErr w:type="spellStart"/>
      <w:r w:rsidRPr="00CB7EF8">
        <w:rPr>
          <w:b/>
          <w:i/>
          <w:color w:val="000000"/>
          <w:shd w:val="clear" w:color="auto" w:fill="FFFFFF"/>
          <w:lang w:val="ru-RU"/>
        </w:rPr>
        <w:t>з</w:t>
      </w:r>
      <w:proofErr w:type="spellEnd"/>
      <w:r w:rsidRPr="00CB7EF8">
        <w:rPr>
          <w:b/>
          <w:i/>
          <w:color w:val="000000"/>
          <w:shd w:val="clear" w:color="auto" w:fill="FFFFFF"/>
          <w:lang w:val="ru-RU"/>
        </w:rPr>
        <w:t xml:space="preserve"> </w:t>
      </w:r>
      <w:proofErr w:type="spellStart"/>
      <w:r w:rsidRPr="00CB7EF8">
        <w:rPr>
          <w:b/>
          <w:i/>
          <w:color w:val="000000"/>
          <w:shd w:val="clear" w:color="auto" w:fill="FFFFFF"/>
          <w:lang w:val="ru-RU"/>
        </w:rPr>
        <w:t>поліетилену</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це</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можлива</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небезпека</w:t>
      </w:r>
      <w:proofErr w:type="spellEnd"/>
      <w:r w:rsidRPr="00CB7EF8">
        <w:rPr>
          <w:i/>
          <w:color w:val="000000"/>
          <w:shd w:val="clear" w:color="auto" w:fill="FFFFFF"/>
          <w:lang w:val="ru-RU"/>
        </w:rPr>
        <w:t xml:space="preserve"> самого </w:t>
      </w:r>
      <w:proofErr w:type="spellStart"/>
      <w:r w:rsidRPr="00CB7EF8">
        <w:rPr>
          <w:i/>
          <w:color w:val="000000"/>
          <w:shd w:val="clear" w:color="auto" w:fill="FFFFFF"/>
          <w:lang w:val="ru-RU"/>
        </w:rPr>
        <w:t>полімеру</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Хоч</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ті</w:t>
      </w:r>
      <w:proofErr w:type="spellEnd"/>
      <w:r w:rsidRPr="00CB7EF8">
        <w:rPr>
          <w:i/>
          <w:color w:val="000000"/>
          <w:shd w:val="clear" w:color="auto" w:fill="FFFFFF"/>
          <w:lang w:val="ru-RU"/>
        </w:rPr>
        <w:t xml:space="preserve"> марки </w:t>
      </w:r>
      <w:proofErr w:type="spellStart"/>
      <w:r w:rsidRPr="00CB7EF8">
        <w:rPr>
          <w:i/>
          <w:color w:val="000000"/>
          <w:shd w:val="clear" w:color="auto" w:fill="FFFFFF"/>
          <w:lang w:val="ru-RU"/>
        </w:rPr>
        <w:t>полімеру</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з</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яких</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виготовляються</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пакети</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і</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допущені</w:t>
      </w:r>
      <w:proofErr w:type="spellEnd"/>
      <w:r w:rsidRPr="00CB7EF8">
        <w:rPr>
          <w:i/>
          <w:color w:val="000000"/>
          <w:shd w:val="clear" w:color="auto" w:fill="FFFFFF"/>
          <w:lang w:val="ru-RU"/>
        </w:rPr>
        <w:t xml:space="preserve"> </w:t>
      </w:r>
      <w:proofErr w:type="gramStart"/>
      <w:r w:rsidRPr="00CB7EF8">
        <w:rPr>
          <w:i/>
          <w:color w:val="000000"/>
          <w:shd w:val="clear" w:color="auto" w:fill="FFFFFF"/>
          <w:lang w:val="ru-RU"/>
        </w:rPr>
        <w:t>для</w:t>
      </w:r>
      <w:proofErr w:type="gramEnd"/>
      <w:r w:rsidRPr="00CB7EF8">
        <w:rPr>
          <w:i/>
          <w:color w:val="000000"/>
          <w:shd w:val="clear" w:color="auto" w:fill="FFFFFF"/>
          <w:lang w:val="ru-RU"/>
        </w:rPr>
        <w:t xml:space="preserve"> </w:t>
      </w:r>
      <w:proofErr w:type="gramStart"/>
      <w:r w:rsidRPr="00CB7EF8">
        <w:rPr>
          <w:i/>
          <w:color w:val="000000"/>
          <w:shd w:val="clear" w:color="auto" w:fill="FFFFFF"/>
          <w:lang w:val="ru-RU"/>
        </w:rPr>
        <w:t>контакту</w:t>
      </w:r>
      <w:proofErr w:type="gramEnd"/>
      <w:r w:rsidRPr="00CB7EF8">
        <w:rPr>
          <w:i/>
          <w:color w:val="000000"/>
          <w:shd w:val="clear" w:color="auto" w:fill="FFFFFF"/>
          <w:lang w:val="ru-RU"/>
        </w:rPr>
        <w:t xml:space="preserve"> </w:t>
      </w:r>
      <w:proofErr w:type="spellStart"/>
      <w:r w:rsidRPr="00CB7EF8">
        <w:rPr>
          <w:i/>
          <w:color w:val="000000"/>
          <w:shd w:val="clear" w:color="auto" w:fill="FFFFFF"/>
          <w:lang w:val="ru-RU"/>
        </w:rPr>
        <w:t>з</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харчовими</w:t>
      </w:r>
      <w:proofErr w:type="spellEnd"/>
      <w:r w:rsidRPr="00CB7EF8">
        <w:rPr>
          <w:i/>
          <w:color w:val="000000"/>
          <w:shd w:val="clear" w:color="auto" w:fill="FFFFFF"/>
          <w:lang w:val="ru-RU"/>
        </w:rPr>
        <w:t xml:space="preserve"> продуктами, </w:t>
      </w:r>
      <w:proofErr w:type="spellStart"/>
      <w:r w:rsidRPr="00CB7EF8">
        <w:rPr>
          <w:i/>
          <w:color w:val="000000"/>
          <w:shd w:val="clear" w:color="auto" w:fill="FFFFFF"/>
          <w:lang w:val="ru-RU"/>
        </w:rPr>
        <w:t>але</w:t>
      </w:r>
      <w:proofErr w:type="spellEnd"/>
      <w:r w:rsidRPr="00CB7EF8">
        <w:rPr>
          <w:i/>
          <w:color w:val="000000"/>
          <w:shd w:val="clear" w:color="auto" w:fill="FFFFFF"/>
          <w:lang w:val="ru-RU"/>
        </w:rPr>
        <w:t xml:space="preserve"> вони все одно </w:t>
      </w:r>
      <w:proofErr w:type="spellStart"/>
      <w:r w:rsidRPr="00CB7EF8">
        <w:rPr>
          <w:i/>
          <w:color w:val="000000"/>
          <w:shd w:val="clear" w:color="auto" w:fill="FFFFFF"/>
          <w:lang w:val="ru-RU"/>
        </w:rPr>
        <w:t>здатні</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виділяти</w:t>
      </w:r>
      <w:proofErr w:type="spellEnd"/>
      <w:r w:rsidRPr="00CB7EF8">
        <w:rPr>
          <w:i/>
          <w:color w:val="000000"/>
          <w:shd w:val="clear" w:color="auto" w:fill="FFFFFF"/>
          <w:lang w:val="ru-RU"/>
        </w:rPr>
        <w:t xml:space="preserve"> в воду </w:t>
      </w:r>
      <w:proofErr w:type="spellStart"/>
      <w:r w:rsidRPr="00CB7EF8">
        <w:rPr>
          <w:i/>
          <w:color w:val="000000"/>
          <w:shd w:val="clear" w:color="auto" w:fill="FFFFFF"/>
          <w:lang w:val="ru-RU"/>
        </w:rPr>
        <w:t>і</w:t>
      </w:r>
      <w:proofErr w:type="spellEnd"/>
      <w:r w:rsidRPr="00CB7EF8">
        <w:rPr>
          <w:i/>
          <w:color w:val="000000"/>
          <w:shd w:val="clear" w:color="auto" w:fill="FFFFFF"/>
          <w:lang w:val="ru-RU"/>
        </w:rPr>
        <w:t xml:space="preserve"> </w:t>
      </w:r>
      <w:proofErr w:type="spellStart"/>
      <w:r w:rsidRPr="00CB7EF8">
        <w:rPr>
          <w:i/>
          <w:color w:val="222222"/>
          <w:spacing w:val="2"/>
          <w:lang w:val="ru-RU"/>
        </w:rPr>
        <w:t>дуже</w:t>
      </w:r>
      <w:proofErr w:type="spellEnd"/>
      <w:r w:rsidRPr="00CB7EF8">
        <w:rPr>
          <w:i/>
          <w:color w:val="222222"/>
          <w:spacing w:val="2"/>
          <w:lang w:val="ru-RU"/>
        </w:rPr>
        <w:t xml:space="preserve"> </w:t>
      </w:r>
      <w:proofErr w:type="spellStart"/>
      <w:r w:rsidRPr="00CB7EF8">
        <w:rPr>
          <w:i/>
          <w:color w:val="222222"/>
          <w:spacing w:val="2"/>
          <w:lang w:val="ru-RU"/>
        </w:rPr>
        <w:t>швидко</w:t>
      </w:r>
      <w:proofErr w:type="spellEnd"/>
      <w:r w:rsidRPr="00CB7EF8">
        <w:rPr>
          <w:i/>
          <w:color w:val="222222"/>
          <w:spacing w:val="2"/>
          <w:lang w:val="ru-RU"/>
        </w:rPr>
        <w:t xml:space="preserve"> </w:t>
      </w:r>
      <w:proofErr w:type="spellStart"/>
      <w:r w:rsidRPr="00CB7EF8">
        <w:rPr>
          <w:i/>
          <w:color w:val="222222"/>
          <w:spacing w:val="2"/>
          <w:lang w:val="ru-RU"/>
        </w:rPr>
        <w:t>псується</w:t>
      </w:r>
      <w:proofErr w:type="spellEnd"/>
      <w:r w:rsidRPr="00CB7EF8">
        <w:rPr>
          <w:i/>
          <w:color w:val="222222"/>
          <w:spacing w:val="2"/>
          <w:lang w:val="ru-RU"/>
        </w:rPr>
        <w:t xml:space="preserve">, </w:t>
      </w:r>
      <w:proofErr w:type="spellStart"/>
      <w:r w:rsidRPr="00CB7EF8">
        <w:rPr>
          <w:i/>
          <w:color w:val="222222"/>
          <w:spacing w:val="2"/>
          <w:lang w:val="ru-RU"/>
        </w:rPr>
        <w:t>погіршується</w:t>
      </w:r>
      <w:proofErr w:type="spellEnd"/>
      <w:r w:rsidRPr="00CB7EF8">
        <w:rPr>
          <w:i/>
          <w:color w:val="222222"/>
          <w:spacing w:val="2"/>
          <w:lang w:val="ru-RU"/>
        </w:rPr>
        <w:t xml:space="preserve"> </w:t>
      </w:r>
      <w:proofErr w:type="spellStart"/>
      <w:r w:rsidRPr="00CB7EF8">
        <w:rPr>
          <w:i/>
          <w:color w:val="222222"/>
          <w:spacing w:val="2"/>
          <w:lang w:val="ru-RU"/>
        </w:rPr>
        <w:t>якість</w:t>
      </w:r>
      <w:proofErr w:type="spellEnd"/>
      <w:r w:rsidRPr="00CB7EF8">
        <w:rPr>
          <w:i/>
          <w:color w:val="222222"/>
          <w:spacing w:val="2"/>
          <w:lang w:val="ru-RU"/>
        </w:rPr>
        <w:t xml:space="preserve"> продукту</w:t>
      </w:r>
      <w:r w:rsidRPr="00CB7EF8">
        <w:rPr>
          <w:i/>
          <w:color w:val="000000"/>
          <w:shd w:val="clear" w:color="auto" w:fill="FFFFFF"/>
          <w:lang w:val="ru-RU"/>
        </w:rPr>
        <w:t xml:space="preserve"> та </w:t>
      </w:r>
      <w:proofErr w:type="spellStart"/>
      <w:r w:rsidRPr="00CB7EF8">
        <w:rPr>
          <w:i/>
          <w:color w:val="000000"/>
          <w:shd w:val="clear" w:color="auto" w:fill="FFFFFF"/>
          <w:lang w:val="ru-RU"/>
        </w:rPr>
        <w:t>видыляють</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шкідливі</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речовини</w:t>
      </w:r>
      <w:proofErr w:type="spellEnd"/>
      <w:r w:rsidRPr="00CB7EF8">
        <w:rPr>
          <w:i/>
          <w:color w:val="000000"/>
          <w:shd w:val="clear" w:color="auto" w:fill="FFFFFF"/>
          <w:lang w:val="ru-RU"/>
        </w:rPr>
        <w:t>. Для «</w:t>
      </w:r>
      <w:proofErr w:type="spellStart"/>
      <w:r w:rsidRPr="00CB7EF8">
        <w:rPr>
          <w:i/>
          <w:color w:val="000000"/>
          <w:shd w:val="clear" w:color="auto" w:fill="FFFFFF"/>
          <w:lang w:val="ru-RU"/>
        </w:rPr>
        <w:t>шурхотить</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дуже</w:t>
      </w:r>
      <w:proofErr w:type="spellEnd"/>
      <w:r w:rsidRPr="00CB7EF8">
        <w:rPr>
          <w:i/>
          <w:color w:val="000000"/>
          <w:shd w:val="clear" w:color="auto" w:fill="FFFFFF"/>
          <w:lang w:val="ru-RU"/>
        </w:rPr>
        <w:t xml:space="preserve"> тонких </w:t>
      </w:r>
      <w:proofErr w:type="spellStart"/>
      <w:r w:rsidRPr="00CB7EF8">
        <w:rPr>
          <w:i/>
          <w:color w:val="000000"/>
          <w:shd w:val="clear" w:color="auto" w:fill="FFFFFF"/>
          <w:lang w:val="ru-RU"/>
        </w:rPr>
        <w:t>пакетів</w:t>
      </w:r>
      <w:proofErr w:type="spellEnd"/>
      <w:r w:rsidRPr="00CB7EF8">
        <w:rPr>
          <w:i/>
          <w:color w:val="000000"/>
          <w:shd w:val="clear" w:color="auto" w:fill="FFFFFF"/>
          <w:lang w:val="ru-RU"/>
        </w:rPr>
        <w:t xml:space="preserve"> - </w:t>
      </w:r>
      <w:proofErr w:type="spellStart"/>
      <w:r w:rsidRPr="00CB7EF8">
        <w:rPr>
          <w:i/>
          <w:color w:val="000000"/>
          <w:shd w:val="clear" w:color="auto" w:fill="FFFFFF"/>
          <w:lang w:val="ru-RU"/>
        </w:rPr>
        <w:t>це</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залишки</w:t>
      </w:r>
      <w:proofErr w:type="spellEnd"/>
      <w:r w:rsidRPr="00CB7EF8">
        <w:rPr>
          <w:i/>
          <w:color w:val="000000"/>
          <w:shd w:val="clear" w:color="auto" w:fill="FFFFFF"/>
          <w:lang w:val="ru-RU"/>
        </w:rPr>
        <w:t xml:space="preserve"> хрому, </w:t>
      </w:r>
      <w:proofErr w:type="spellStart"/>
      <w:r w:rsidRPr="00CB7EF8">
        <w:rPr>
          <w:i/>
          <w:color w:val="000000"/>
          <w:shd w:val="clear" w:color="auto" w:fill="FFFFFF"/>
          <w:lang w:val="ru-RU"/>
        </w:rPr>
        <w:t>алюмінію</w:t>
      </w:r>
      <w:proofErr w:type="spellEnd"/>
      <w:r w:rsidRPr="00CB7EF8">
        <w:rPr>
          <w:i/>
          <w:color w:val="000000"/>
          <w:shd w:val="clear" w:color="auto" w:fill="FFFFFF"/>
          <w:lang w:val="ru-RU"/>
        </w:rPr>
        <w:t xml:space="preserve">, титану, </w:t>
      </w:r>
      <w:proofErr w:type="spellStart"/>
      <w:r w:rsidRPr="00CB7EF8">
        <w:rPr>
          <w:i/>
          <w:color w:val="000000"/>
          <w:shd w:val="clear" w:color="auto" w:fill="FFFFFF"/>
          <w:lang w:val="ru-RU"/>
        </w:rPr>
        <w:t>ванадію</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Пакети</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з</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поліетилену</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високого</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тиску</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такий</w:t>
      </w:r>
      <w:proofErr w:type="spellEnd"/>
      <w:r w:rsidRPr="00CB7EF8">
        <w:rPr>
          <w:i/>
          <w:color w:val="000000"/>
          <w:shd w:val="clear" w:color="auto" w:fill="FFFFFF"/>
          <w:lang w:val="ru-RU"/>
        </w:rPr>
        <w:t xml:space="preserve"> же, як </w:t>
      </w:r>
      <w:proofErr w:type="spellStart"/>
      <w:r w:rsidRPr="00CB7EF8">
        <w:rPr>
          <w:i/>
          <w:color w:val="000000"/>
          <w:shd w:val="clear" w:color="auto" w:fill="FFFFFF"/>
          <w:lang w:val="ru-RU"/>
        </w:rPr>
        <w:t>і</w:t>
      </w:r>
      <w:proofErr w:type="spellEnd"/>
      <w:r w:rsidRPr="00CB7EF8">
        <w:rPr>
          <w:i/>
          <w:color w:val="000000"/>
          <w:shd w:val="clear" w:color="auto" w:fill="FFFFFF"/>
          <w:lang w:val="ru-RU"/>
        </w:rPr>
        <w:t xml:space="preserve"> тонка </w:t>
      </w:r>
      <w:proofErr w:type="spellStart"/>
      <w:proofErr w:type="gramStart"/>
      <w:r w:rsidRPr="00CB7EF8">
        <w:rPr>
          <w:i/>
          <w:color w:val="000000"/>
          <w:shd w:val="clear" w:color="auto" w:fill="FFFFFF"/>
          <w:lang w:val="ru-RU"/>
        </w:rPr>
        <w:t>пл</w:t>
      </w:r>
      <w:proofErr w:type="gramEnd"/>
      <w:r w:rsidRPr="00CB7EF8">
        <w:rPr>
          <w:i/>
          <w:color w:val="000000"/>
          <w:shd w:val="clear" w:color="auto" w:fill="FFFFFF"/>
          <w:lang w:val="ru-RU"/>
        </w:rPr>
        <w:t>івка</w:t>
      </w:r>
      <w:proofErr w:type="spellEnd"/>
      <w:r w:rsidRPr="00CB7EF8">
        <w:rPr>
          <w:i/>
          <w:color w:val="000000"/>
          <w:shd w:val="clear" w:color="auto" w:fill="FFFFFF"/>
          <w:lang w:val="ru-RU"/>
        </w:rPr>
        <w:t xml:space="preserve"> для </w:t>
      </w:r>
      <w:proofErr w:type="spellStart"/>
      <w:r w:rsidRPr="00CB7EF8">
        <w:rPr>
          <w:i/>
          <w:color w:val="000000"/>
          <w:shd w:val="clear" w:color="auto" w:fill="FFFFFF"/>
          <w:lang w:val="ru-RU"/>
        </w:rPr>
        <w:t>теплиць</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зіп-пакети</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можуть</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виділяти</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альдегіди</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карбонові</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кислоти</w:t>
      </w:r>
      <w:proofErr w:type="spellEnd"/>
      <w:r w:rsidRPr="00CB7EF8">
        <w:rPr>
          <w:i/>
          <w:color w:val="000000"/>
          <w:shd w:val="clear" w:color="auto" w:fill="FFFFFF"/>
          <w:lang w:val="ru-RU"/>
        </w:rPr>
        <w:t xml:space="preserve"> та </w:t>
      </w:r>
      <w:proofErr w:type="spellStart"/>
      <w:r w:rsidRPr="00CB7EF8">
        <w:rPr>
          <w:i/>
          <w:color w:val="000000"/>
          <w:shd w:val="clear" w:color="auto" w:fill="FFFFFF"/>
          <w:lang w:val="ru-RU"/>
        </w:rPr>
        <w:t>інші</w:t>
      </w:r>
      <w:proofErr w:type="spellEnd"/>
      <w:r w:rsidRPr="00CB7EF8">
        <w:rPr>
          <w:i/>
          <w:color w:val="000000"/>
          <w:shd w:val="clear" w:color="auto" w:fill="FFFFFF"/>
          <w:lang w:val="ru-RU"/>
        </w:rPr>
        <w:t xml:space="preserve"> </w:t>
      </w:r>
      <w:proofErr w:type="spellStart"/>
      <w:r w:rsidRPr="00CB7EF8">
        <w:rPr>
          <w:i/>
          <w:color w:val="000000"/>
          <w:shd w:val="clear" w:color="auto" w:fill="FFFFFF"/>
          <w:lang w:val="ru-RU"/>
        </w:rPr>
        <w:t>сполуки</w:t>
      </w:r>
      <w:proofErr w:type="spellEnd"/>
      <w:r w:rsidRPr="00CB7EF8">
        <w:rPr>
          <w:i/>
          <w:color w:val="000000"/>
          <w:shd w:val="clear" w:color="auto" w:fill="FFFFFF"/>
          <w:lang w:val="ru-RU"/>
        </w:rPr>
        <w:t>,</w:t>
      </w:r>
      <w:r w:rsidRPr="00CB7EF8">
        <w:rPr>
          <w:i/>
          <w:color w:val="222222"/>
          <w:spacing w:val="2"/>
          <w:lang w:val="ru-RU"/>
        </w:rPr>
        <w:t xml:space="preserve"> </w:t>
      </w:r>
      <w:proofErr w:type="spellStart"/>
      <w:r w:rsidRPr="00CB7EF8">
        <w:rPr>
          <w:i/>
          <w:color w:val="222222"/>
          <w:spacing w:val="2"/>
          <w:lang w:val="ru-RU"/>
        </w:rPr>
        <w:t>що</w:t>
      </w:r>
      <w:proofErr w:type="spellEnd"/>
      <w:r w:rsidRPr="00CB7EF8">
        <w:rPr>
          <w:i/>
          <w:color w:val="222222"/>
          <w:spacing w:val="2"/>
          <w:lang w:val="ru-RU"/>
        </w:rPr>
        <w:t xml:space="preserve"> </w:t>
      </w:r>
      <w:proofErr w:type="spellStart"/>
      <w:r w:rsidRPr="00CB7EF8">
        <w:rPr>
          <w:i/>
          <w:color w:val="222222"/>
          <w:spacing w:val="2"/>
          <w:lang w:val="ru-RU"/>
        </w:rPr>
        <w:t>створюються</w:t>
      </w:r>
      <w:proofErr w:type="spellEnd"/>
      <w:r w:rsidRPr="00CB7EF8">
        <w:rPr>
          <w:i/>
          <w:color w:val="222222"/>
          <w:spacing w:val="2"/>
          <w:lang w:val="ru-RU"/>
        </w:rPr>
        <w:t xml:space="preserve"> </w:t>
      </w:r>
      <w:proofErr w:type="spellStart"/>
      <w:r w:rsidRPr="00CB7EF8">
        <w:rPr>
          <w:i/>
          <w:color w:val="222222"/>
          <w:spacing w:val="2"/>
          <w:lang w:val="ru-RU"/>
        </w:rPr>
        <w:t>умови</w:t>
      </w:r>
      <w:proofErr w:type="spellEnd"/>
      <w:r w:rsidRPr="00CB7EF8">
        <w:rPr>
          <w:i/>
          <w:color w:val="222222"/>
          <w:spacing w:val="2"/>
          <w:lang w:val="ru-RU"/>
        </w:rPr>
        <w:t xml:space="preserve"> для </w:t>
      </w:r>
      <w:proofErr w:type="spellStart"/>
      <w:r w:rsidRPr="00CB7EF8">
        <w:rPr>
          <w:i/>
          <w:color w:val="222222"/>
          <w:spacing w:val="2"/>
          <w:lang w:val="ru-RU"/>
        </w:rPr>
        <w:t>зростання</w:t>
      </w:r>
      <w:proofErr w:type="spellEnd"/>
      <w:r w:rsidRPr="00CB7EF8">
        <w:rPr>
          <w:i/>
          <w:color w:val="222222"/>
          <w:spacing w:val="2"/>
          <w:lang w:val="ru-RU"/>
        </w:rPr>
        <w:t xml:space="preserve"> </w:t>
      </w:r>
      <w:proofErr w:type="spellStart"/>
      <w:r w:rsidRPr="00CB7EF8">
        <w:rPr>
          <w:i/>
          <w:color w:val="222222"/>
          <w:spacing w:val="2"/>
          <w:lang w:val="ru-RU"/>
        </w:rPr>
        <w:t>і</w:t>
      </w:r>
      <w:proofErr w:type="spellEnd"/>
      <w:r w:rsidRPr="00CB7EF8">
        <w:rPr>
          <w:i/>
          <w:color w:val="222222"/>
          <w:spacing w:val="2"/>
          <w:lang w:val="ru-RU"/>
        </w:rPr>
        <w:t xml:space="preserve"> </w:t>
      </w:r>
      <w:proofErr w:type="spellStart"/>
      <w:r w:rsidRPr="00CB7EF8">
        <w:rPr>
          <w:i/>
          <w:color w:val="222222"/>
          <w:spacing w:val="2"/>
          <w:lang w:val="ru-RU"/>
        </w:rPr>
        <w:t>розмноження</w:t>
      </w:r>
      <w:proofErr w:type="spellEnd"/>
      <w:r w:rsidRPr="00CB7EF8">
        <w:rPr>
          <w:i/>
          <w:color w:val="222222"/>
          <w:spacing w:val="2"/>
          <w:lang w:val="ru-RU"/>
        </w:rPr>
        <w:t xml:space="preserve"> </w:t>
      </w:r>
      <w:proofErr w:type="spellStart"/>
      <w:r w:rsidRPr="00CB7EF8">
        <w:rPr>
          <w:i/>
          <w:color w:val="222222"/>
          <w:spacing w:val="2"/>
          <w:lang w:val="ru-RU"/>
        </w:rPr>
        <w:t>патогенних</w:t>
      </w:r>
      <w:proofErr w:type="spellEnd"/>
      <w:r w:rsidRPr="00CB7EF8">
        <w:rPr>
          <w:i/>
          <w:color w:val="222222"/>
          <w:spacing w:val="2"/>
          <w:lang w:val="ru-RU"/>
        </w:rPr>
        <w:t xml:space="preserve"> </w:t>
      </w:r>
      <w:proofErr w:type="spellStart"/>
      <w:r w:rsidRPr="00CB7EF8">
        <w:rPr>
          <w:i/>
          <w:color w:val="222222"/>
          <w:spacing w:val="2"/>
          <w:lang w:val="ru-RU"/>
        </w:rPr>
        <w:t>мікроорганізмів</w:t>
      </w:r>
      <w:proofErr w:type="spellEnd"/>
      <w:r>
        <w:rPr>
          <w:i/>
          <w:color w:val="222222"/>
          <w:spacing w:val="2"/>
          <w:lang w:val="ru-RU"/>
        </w:rPr>
        <w:t>.</w:t>
      </w:r>
      <w:r w:rsidRPr="00CB7EF8">
        <w:rPr>
          <w:noProof/>
        </w:rPr>
        <w:t xml:space="preserve"> </w:t>
      </w:r>
      <w:r w:rsidRPr="00CB7EF8">
        <w:rPr>
          <w:i/>
          <w:noProof/>
          <w:color w:val="222222"/>
          <w:spacing w:val="2"/>
        </w:rPr>
        <w:drawing>
          <wp:inline distT="0" distB="0" distL="0" distR="0">
            <wp:extent cx="1540800" cy="1540800"/>
            <wp:effectExtent l="0" t="0" r="0" b="0"/>
            <wp:docPr id="25" name="Рисунок 21"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14" cstate="print"/>
                    <a:stretch>
                      <a:fillRect/>
                    </a:stretch>
                  </pic:blipFill>
                  <pic:spPr>
                    <a:xfrm>
                      <a:off x="0" y="0"/>
                      <a:ext cx="1540800" cy="1540800"/>
                    </a:xfrm>
                    <a:prstGeom prst="rect">
                      <a:avLst/>
                    </a:prstGeom>
                  </pic:spPr>
                </pic:pic>
              </a:graphicData>
            </a:graphic>
          </wp:inline>
        </w:drawing>
      </w:r>
    </w:p>
    <w:p w:rsidR="00CB7EF8" w:rsidRDefault="00CB7EF8" w:rsidP="00E24C0E">
      <w:pPr>
        <w:rPr>
          <w:noProof/>
          <w:lang w:val="uk-UA" w:eastAsia="uk-UA"/>
        </w:rPr>
      </w:pPr>
    </w:p>
    <w:p w:rsidR="00CB7EF8" w:rsidRDefault="00CB7EF8" w:rsidP="00E24C0E">
      <w:pPr>
        <w:rPr>
          <w:noProof/>
          <w:lang w:val="uk-UA" w:eastAsia="uk-UA"/>
        </w:rPr>
      </w:pPr>
    </w:p>
    <w:p w:rsidR="00CB7EF8" w:rsidRDefault="00CB7EF8" w:rsidP="00E24C0E">
      <w:pPr>
        <w:rPr>
          <w:noProof/>
          <w:lang w:val="uk-UA" w:eastAsia="uk-UA"/>
        </w:rPr>
      </w:pPr>
    </w:p>
    <w:p w:rsidR="00CB7EF8" w:rsidRDefault="00CB7EF8" w:rsidP="00E24C0E">
      <w:pPr>
        <w:rPr>
          <w:noProof/>
          <w:lang w:val="uk-UA" w:eastAsia="uk-UA"/>
        </w:rPr>
      </w:pPr>
    </w:p>
    <w:p w:rsidR="00CB7EF8" w:rsidRDefault="00CB7EF8" w:rsidP="00E24C0E">
      <w:pPr>
        <w:rPr>
          <w:noProof/>
          <w:lang w:val="uk-UA" w:eastAsia="uk-UA"/>
        </w:rPr>
      </w:pPr>
    </w:p>
    <w:p w:rsidR="00CB7EF8" w:rsidRDefault="00CB7EF8" w:rsidP="00E24C0E">
      <w:pPr>
        <w:rPr>
          <w:noProof/>
          <w:lang w:val="uk-UA" w:eastAsia="uk-UA"/>
        </w:rPr>
      </w:pPr>
    </w:p>
    <w:p w:rsidR="00CB7EF8" w:rsidRDefault="00CB7EF8" w:rsidP="00E24C0E">
      <w:pPr>
        <w:rPr>
          <w:noProof/>
          <w:lang w:val="uk-UA" w:eastAsia="uk-UA"/>
        </w:rPr>
      </w:pPr>
    </w:p>
    <w:p w:rsidR="00CB7EF8" w:rsidRDefault="00CB7EF8" w:rsidP="00E24C0E">
      <w:pPr>
        <w:rPr>
          <w:noProof/>
          <w:lang w:val="uk-UA" w:eastAsia="uk-UA"/>
        </w:rPr>
      </w:pPr>
    </w:p>
    <w:p w:rsidR="00F2320D" w:rsidRDefault="0056466D" w:rsidP="00E24C0E">
      <w:r>
        <w:rPr>
          <w:noProof/>
          <w:lang w:val="uk-UA" w:eastAsia="uk-UA"/>
        </w:rPr>
        <w:lastRenderedPageBreak/>
        <w:drawing>
          <wp:inline distT="0" distB="0" distL="0" distR="0">
            <wp:extent cx="9448950" cy="6659291"/>
            <wp:effectExtent l="171450" t="133350" r="152250" b="122509"/>
            <wp:docPr id="23" name="Рисунок 22" descr="d54f0d6ebd3176f8d958ce7666552e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4f0d6ebd3176f8d958ce7666552e9c.jpg"/>
                    <pic:cNvPicPr/>
                  </pic:nvPicPr>
                  <pic:blipFill>
                    <a:blip r:embed="rId15" cstate="print"/>
                    <a:stretch>
                      <a:fillRect/>
                    </a:stretch>
                  </pic:blipFill>
                  <pic:spPr>
                    <a:xfrm>
                      <a:off x="0" y="0"/>
                      <a:ext cx="9450687" cy="666051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F2320D" w:rsidSect="000B0487">
      <w:pgSz w:w="16838" w:h="11906" w:orient="landscape"/>
      <w:pgMar w:top="0" w:right="850" w:bottom="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143E2"/>
    <w:multiLevelType w:val="multilevel"/>
    <w:tmpl w:val="CC60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04367E"/>
    <w:multiLevelType w:val="multilevel"/>
    <w:tmpl w:val="6CEE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2604E4"/>
    <w:multiLevelType w:val="multilevel"/>
    <w:tmpl w:val="A45A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00"/>
  <w:displayHorizontalDrawingGridEvery w:val="2"/>
  <w:characterSpacingControl w:val="doNotCompress"/>
  <w:compat/>
  <w:rsids>
    <w:rsidRoot w:val="004335D4"/>
    <w:rsid w:val="00057E81"/>
    <w:rsid w:val="000B0487"/>
    <w:rsid w:val="00120707"/>
    <w:rsid w:val="001C60B3"/>
    <w:rsid w:val="0021386A"/>
    <w:rsid w:val="002315D8"/>
    <w:rsid w:val="002A386B"/>
    <w:rsid w:val="002B5A7B"/>
    <w:rsid w:val="004221A9"/>
    <w:rsid w:val="004335D4"/>
    <w:rsid w:val="00433CE9"/>
    <w:rsid w:val="0044624F"/>
    <w:rsid w:val="004B6765"/>
    <w:rsid w:val="005278A2"/>
    <w:rsid w:val="0054451F"/>
    <w:rsid w:val="0056466D"/>
    <w:rsid w:val="00576C18"/>
    <w:rsid w:val="005B4A3E"/>
    <w:rsid w:val="005B6728"/>
    <w:rsid w:val="005C01B1"/>
    <w:rsid w:val="005C3CD6"/>
    <w:rsid w:val="00612503"/>
    <w:rsid w:val="0070124A"/>
    <w:rsid w:val="00705A45"/>
    <w:rsid w:val="0078746F"/>
    <w:rsid w:val="0080460A"/>
    <w:rsid w:val="00814BC6"/>
    <w:rsid w:val="008714D0"/>
    <w:rsid w:val="00872FB4"/>
    <w:rsid w:val="00943594"/>
    <w:rsid w:val="00A12703"/>
    <w:rsid w:val="00A202CC"/>
    <w:rsid w:val="00B11A7E"/>
    <w:rsid w:val="00CB7EF8"/>
    <w:rsid w:val="00D16E2E"/>
    <w:rsid w:val="00D90731"/>
    <w:rsid w:val="00DA2B11"/>
    <w:rsid w:val="00DA57B1"/>
    <w:rsid w:val="00E24C0E"/>
    <w:rsid w:val="00F44622"/>
    <w:rsid w:val="00F52690"/>
    <w:rsid w:val="00F67C30"/>
    <w:rsid w:val="00FA3356"/>
    <w:rsid w:val="00FE118C"/>
    <w:rsid w:val="00FF3B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30"/>
    <w:pPr>
      <w:widowControl w:val="0"/>
      <w:suppressAutoHyphens/>
    </w:pPr>
    <w:rPr>
      <w:rFonts w:ascii="Arial" w:hAnsi="Arial" w:cs="Arial"/>
      <w:kern w:val="1"/>
      <w:szCs w:val="24"/>
      <w:lang w:val="ru-RU" w:eastAsia="zh-CN"/>
    </w:rPr>
  </w:style>
  <w:style w:type="paragraph" w:styleId="1">
    <w:name w:val="heading 1"/>
    <w:basedOn w:val="a"/>
    <w:link w:val="10"/>
    <w:uiPriority w:val="9"/>
    <w:qFormat/>
    <w:rsid w:val="004335D4"/>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uk-UA" w:eastAsia="uk-UA"/>
    </w:rPr>
  </w:style>
  <w:style w:type="paragraph" w:styleId="3">
    <w:name w:val="heading 3"/>
    <w:basedOn w:val="a"/>
    <w:next w:val="a"/>
    <w:link w:val="30"/>
    <w:uiPriority w:val="9"/>
    <w:unhideWhenUsed/>
    <w:qFormat/>
    <w:rsid w:val="002138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67C30"/>
    <w:pPr>
      <w:keepNext/>
      <w:jc w:val="center"/>
      <w:outlineLvl w:val="3"/>
    </w:pPr>
    <w:rPr>
      <w:b/>
      <w:i/>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67C30"/>
    <w:rPr>
      <w:rFonts w:ascii="Arial" w:eastAsia="Lucida Sans Unicode" w:hAnsi="Arial" w:cs="Arial"/>
      <w:b/>
      <w:i/>
      <w:kern w:val="1"/>
      <w:u w:val="single"/>
      <w:lang w:val="ru-RU" w:eastAsia="zh-CN"/>
    </w:rPr>
  </w:style>
  <w:style w:type="paragraph" w:styleId="a3">
    <w:name w:val="caption"/>
    <w:basedOn w:val="a"/>
    <w:qFormat/>
    <w:rsid w:val="00F67C30"/>
    <w:pPr>
      <w:suppressLineNumbers/>
      <w:spacing w:before="120" w:after="120"/>
    </w:pPr>
    <w:rPr>
      <w:rFonts w:cs="FreeSans"/>
      <w:i/>
      <w:iCs/>
      <w:sz w:val="24"/>
    </w:rPr>
  </w:style>
  <w:style w:type="character" w:styleId="a4">
    <w:name w:val="Strong"/>
    <w:qFormat/>
    <w:rsid w:val="00F67C30"/>
    <w:rPr>
      <w:b/>
      <w:bCs/>
    </w:rPr>
  </w:style>
  <w:style w:type="table" w:styleId="a5">
    <w:name w:val="Table Grid"/>
    <w:basedOn w:val="a1"/>
    <w:uiPriority w:val="59"/>
    <w:rsid w:val="00433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35D4"/>
    <w:rPr>
      <w:rFonts w:eastAsia="Times New Roman"/>
      <w:b/>
      <w:bCs/>
      <w:kern w:val="36"/>
      <w:sz w:val="48"/>
      <w:szCs w:val="48"/>
    </w:rPr>
  </w:style>
  <w:style w:type="paragraph" w:styleId="a6">
    <w:name w:val="Normal (Web)"/>
    <w:basedOn w:val="a"/>
    <w:uiPriority w:val="99"/>
    <w:unhideWhenUsed/>
    <w:rsid w:val="004335D4"/>
    <w:pPr>
      <w:widowControl/>
      <w:suppressAutoHyphens w:val="0"/>
      <w:spacing w:before="100" w:beforeAutospacing="1" w:after="100" w:afterAutospacing="1"/>
    </w:pPr>
    <w:rPr>
      <w:rFonts w:ascii="Times New Roman" w:eastAsia="Times New Roman" w:hAnsi="Times New Roman" w:cs="Times New Roman"/>
      <w:kern w:val="0"/>
      <w:sz w:val="24"/>
      <w:lang w:val="uk-UA" w:eastAsia="uk-UA"/>
    </w:rPr>
  </w:style>
  <w:style w:type="character" w:customStyle="1" w:styleId="30">
    <w:name w:val="Заголовок 3 Знак"/>
    <w:basedOn w:val="a0"/>
    <w:link w:val="3"/>
    <w:uiPriority w:val="9"/>
    <w:rsid w:val="0021386A"/>
    <w:rPr>
      <w:rFonts w:asciiTheme="majorHAnsi" w:eastAsiaTheme="majorEastAsia" w:hAnsiTheme="majorHAnsi" w:cstheme="majorBidi"/>
      <w:b/>
      <w:bCs/>
      <w:color w:val="4F81BD" w:themeColor="accent1"/>
      <w:kern w:val="1"/>
      <w:szCs w:val="24"/>
      <w:lang w:val="ru-RU" w:eastAsia="zh-CN"/>
    </w:rPr>
  </w:style>
</w:styles>
</file>

<file path=word/webSettings.xml><?xml version="1.0" encoding="utf-8"?>
<w:webSettings xmlns:r="http://schemas.openxmlformats.org/officeDocument/2006/relationships" xmlns:w="http://schemas.openxmlformats.org/wordprocessingml/2006/main">
  <w:divs>
    <w:div w:id="448358030">
      <w:bodyDiv w:val="1"/>
      <w:marLeft w:val="0"/>
      <w:marRight w:val="0"/>
      <w:marTop w:val="0"/>
      <w:marBottom w:val="0"/>
      <w:divBdr>
        <w:top w:val="none" w:sz="0" w:space="0" w:color="auto"/>
        <w:left w:val="none" w:sz="0" w:space="0" w:color="auto"/>
        <w:bottom w:val="none" w:sz="0" w:space="0" w:color="auto"/>
        <w:right w:val="none" w:sz="0" w:space="0" w:color="auto"/>
      </w:divBdr>
    </w:div>
    <w:div w:id="1623614107">
      <w:bodyDiv w:val="1"/>
      <w:marLeft w:val="0"/>
      <w:marRight w:val="0"/>
      <w:marTop w:val="0"/>
      <w:marBottom w:val="0"/>
      <w:divBdr>
        <w:top w:val="none" w:sz="0" w:space="0" w:color="auto"/>
        <w:left w:val="none" w:sz="0" w:space="0" w:color="auto"/>
        <w:bottom w:val="none" w:sz="0" w:space="0" w:color="auto"/>
        <w:right w:val="none" w:sz="0" w:space="0" w:color="auto"/>
      </w:divBdr>
    </w:div>
    <w:div w:id="1817843713">
      <w:bodyDiv w:val="1"/>
      <w:marLeft w:val="0"/>
      <w:marRight w:val="0"/>
      <w:marTop w:val="0"/>
      <w:marBottom w:val="0"/>
      <w:divBdr>
        <w:top w:val="none" w:sz="0" w:space="0" w:color="auto"/>
        <w:left w:val="none" w:sz="0" w:space="0" w:color="auto"/>
        <w:bottom w:val="none" w:sz="0" w:space="0" w:color="auto"/>
        <w:right w:val="none" w:sz="0" w:space="0" w:color="auto"/>
      </w:divBdr>
    </w:div>
    <w:div w:id="20581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3038</Words>
  <Characters>1733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10</cp:revision>
  <dcterms:created xsi:type="dcterms:W3CDTF">2021-04-07T08:50:00Z</dcterms:created>
  <dcterms:modified xsi:type="dcterms:W3CDTF">2021-04-07T13:38:00Z</dcterms:modified>
</cp:coreProperties>
</file>