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F" w:rsidRPr="00192F89" w:rsidRDefault="00E856CF" w:rsidP="00E8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Шибиринівська загальноосвітня школа І-ІІІ ступенів</w:t>
      </w:r>
    </w:p>
    <w:p w:rsidR="00E856CF" w:rsidRPr="00192F89" w:rsidRDefault="00E856CF" w:rsidP="00E8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Садова,10</w:t>
      </w:r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с.Шибиринівка</w:t>
      </w:r>
      <w:proofErr w:type="spellEnd"/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15515</w:t>
      </w:r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ел. 0 (46</w:t>
      </w:r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68-52-45</w:t>
      </w:r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E856CF" w:rsidRPr="00192F89" w:rsidRDefault="00E856CF" w:rsidP="00E8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е-mail: </w:t>
      </w:r>
      <w:proofErr w:type="spellStart"/>
      <w:r w:rsidRPr="00643B9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shybyrynivka</w:t>
      </w:r>
      <w:proofErr w:type="spellEnd"/>
      <w:r w:rsidRPr="00643B9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/>
        </w:rPr>
        <w:t>.</w:t>
      </w:r>
      <w:proofErr w:type="spellStart"/>
      <w:r w:rsidRPr="00643B9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shool</w:t>
      </w:r>
      <w:proofErr w:type="spellEnd"/>
      <w:r w:rsidRPr="00643B9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/>
        </w:rPr>
        <w:t>@</w:t>
      </w:r>
      <w:proofErr w:type="spellStart"/>
      <w:r w:rsidRPr="00643B9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ukr</w:t>
      </w:r>
      <w:proofErr w:type="spellEnd"/>
      <w:r w:rsidRPr="00643B9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/>
        </w:rPr>
        <w:t>.</w:t>
      </w:r>
      <w:r w:rsidRPr="00643B9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net</w:t>
      </w:r>
      <w:r w:rsidRPr="00192F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92F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26543749</w:t>
      </w:r>
    </w:p>
    <w:p w:rsidR="00E856CF" w:rsidRPr="00446F8E" w:rsidRDefault="00E856CF" w:rsidP="00E856CF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p w:rsidR="00E856CF" w:rsidRPr="00E856CF" w:rsidRDefault="00E856CF" w:rsidP="00E856CF">
      <w:pPr>
        <w:tabs>
          <w:tab w:val="left" w:pos="855"/>
        </w:tabs>
        <w:jc w:val="both"/>
        <w:rPr>
          <w:b/>
          <w:i/>
          <w:sz w:val="28"/>
          <w:szCs w:val="28"/>
          <w:lang w:val="uk-UA"/>
        </w:rPr>
      </w:pPr>
      <w:r w:rsidRPr="00317400">
        <w:rPr>
          <w:sz w:val="28"/>
          <w:szCs w:val="28"/>
          <w:lang w:val="uk-UA"/>
        </w:rPr>
        <w:tab/>
      </w:r>
      <w:r w:rsidRPr="003174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856CF">
        <w:rPr>
          <w:b/>
          <w:i/>
          <w:sz w:val="28"/>
          <w:szCs w:val="28"/>
          <w:lang w:val="uk-UA"/>
        </w:rPr>
        <w:t xml:space="preserve">                                </w:t>
      </w: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Н А К А З</w:t>
      </w:r>
    </w:p>
    <w:p w:rsidR="00E856CF" w:rsidRPr="00E856CF" w:rsidRDefault="00E856CF" w:rsidP="00E856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val="uk-UA"/>
        </w:rPr>
      </w:pPr>
    </w:p>
    <w:p w:rsidR="00E856CF" w:rsidRPr="00E856CF" w:rsidRDefault="00963EFC" w:rsidP="00E8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E856CF"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E856CF"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856CF"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р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E856CF" w:rsidRPr="00E856CF" w:rsidRDefault="00E856CF" w:rsidP="00E8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6CF" w:rsidRPr="00E856CF" w:rsidRDefault="00E856CF" w:rsidP="00E856CF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роботи</w:t>
      </w:r>
    </w:p>
    <w:p w:rsidR="00E856CF" w:rsidRPr="00E856CF" w:rsidRDefault="00E856CF" w:rsidP="00E856CF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дотримання Правил пожежної безпеки </w:t>
      </w:r>
    </w:p>
    <w:p w:rsidR="00E856CF" w:rsidRPr="00E856CF" w:rsidRDefault="00E856CF" w:rsidP="00E856CF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протипожежного режиму в школі </w:t>
      </w:r>
    </w:p>
    <w:p w:rsidR="00E856CF" w:rsidRPr="00E856CF" w:rsidRDefault="00E856CF" w:rsidP="00E856C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3EFC" w:rsidRPr="00BF78F0" w:rsidRDefault="00E856CF" w:rsidP="00BF78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63EFC" w:rsidRP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 </w:t>
      </w:r>
      <w:hyperlink r:id="rId5" w:anchor="n288" w:tgtFrame="_blank" w:history="1">
        <w:r w:rsidR="00963EFC" w:rsidRPr="00963EF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uk-UA"/>
          </w:rPr>
          <w:t>пункту 16</w:t>
        </w:r>
      </w:hyperlink>
      <w:r w:rsidR="00963EFC" w:rsidRP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частини першої статті 18 Кодексу цивільного захисту України, </w:t>
      </w:r>
      <w:hyperlink r:id="rId6" w:anchor="n229" w:tgtFrame="_blank" w:history="1">
        <w:r w:rsidR="00963EFC" w:rsidRPr="00963EF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uk-UA"/>
          </w:rPr>
          <w:t>статті 26</w:t>
        </w:r>
      </w:hyperlink>
      <w:r w:rsidR="00963EFC" w:rsidRP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Закону України «Про освіту» та </w:t>
      </w:r>
      <w:hyperlink r:id="rId7" w:anchor="n19" w:tgtFrame="_blank" w:history="1">
        <w:r w:rsidR="00963EFC" w:rsidRPr="00963EF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uk-UA"/>
          </w:rPr>
          <w:t>пункту 3</w:t>
        </w:r>
      </w:hyperlink>
      <w:r w:rsidR="00963EFC" w:rsidRP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науки і освіти України від </w:t>
      </w:r>
      <w:r w:rsidR="00963EFC" w:rsidRPr="00963E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15.08.2016  № 974 </w:t>
      </w:r>
      <w:r w:rsidR="00963EFC" w:rsidRPr="0096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r w:rsidR="00963EFC" w:rsidRPr="00963E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затвердження Правил пожежної безпеки для навчальних закладів та установ системи освіти України»,</w:t>
      </w:r>
      <w:r w:rsidR="00963EFC" w:rsidRP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 відділу освіти, молоді, спорту, культури і туризму Михайло-Коцюбинської селищної ради від 28.08.2020 року №22 «</w:t>
      </w:r>
      <w:r w:rsidR="00963EFC" w:rsidRPr="00963EFC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дотримання </w:t>
      </w:r>
      <w:r w:rsidR="00963EFC" w:rsidRPr="00A60901">
        <w:rPr>
          <w:rFonts w:ascii="Times New Roman" w:hAnsi="Times New Roman" w:cs="Times New Roman"/>
          <w:sz w:val="28"/>
          <w:szCs w:val="28"/>
          <w:lang w:val="uk-UA"/>
        </w:rPr>
        <w:t>Правил пожежної безпеки в закладах освіти  Михайло-Коцюбинської селищної ради в 2020-2021 навчальному  році</w:t>
      </w:r>
      <w:r w:rsid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963EFC" w:rsidRP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забезпечення безпечних і нешкідливих умов навчання, праці, виховання та пожежної безпеки в </w:t>
      </w:r>
      <w:r w:rsidR="00BF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закладі</w:t>
      </w:r>
      <w:r w:rsidR="00963EFC" w:rsidRPr="0096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освіти, </w:t>
      </w:r>
      <w:r w:rsidR="00963EFC" w:rsidRPr="0096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навичок обережного поводження з вогнем, свідомого відношення до дотримання правил пожежної безпеки</w:t>
      </w:r>
    </w:p>
    <w:p w:rsidR="00E856CF" w:rsidRPr="00E856CF" w:rsidRDefault="00E856CF" w:rsidP="00963EFC">
      <w:pPr>
        <w:shd w:val="clear" w:color="auto" w:fill="FFFFFF"/>
        <w:ind w:right="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85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E856CF" w:rsidRPr="00E856CF" w:rsidRDefault="00E856CF" w:rsidP="00E856CF">
      <w:pPr>
        <w:pStyle w:val="a3"/>
        <w:numPr>
          <w:ilvl w:val="0"/>
          <w:numId w:val="1"/>
        </w:numPr>
        <w:shd w:val="clear" w:color="auto" w:fill="FFFFFF"/>
        <w:ind w:left="0" w:right="45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85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пожежної безпеки в навчальному закладі покладаю на себе.</w:t>
      </w:r>
    </w:p>
    <w:p w:rsidR="00E856CF" w:rsidRPr="00E856CF" w:rsidRDefault="00E856CF" w:rsidP="00E856CF">
      <w:pPr>
        <w:pStyle w:val="a3"/>
        <w:numPr>
          <w:ilvl w:val="0"/>
          <w:numId w:val="1"/>
        </w:numPr>
        <w:shd w:val="clear" w:color="auto" w:fill="FFFFFF"/>
        <w:ind w:left="0" w:right="45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85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Затвердити план протипожежних заходів у навчальному закладі (додаток 1)</w:t>
      </w:r>
    </w:p>
    <w:p w:rsidR="00E856CF" w:rsidRPr="00E856CF" w:rsidRDefault="00E856CF" w:rsidP="00E856C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Заборонити на території 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будь</w:t>
      </w:r>
      <w:r w:rsidR="0031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521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місця паління, застосування відкритого вогню, побутових нагрівальних приладів. </w:t>
      </w:r>
    </w:p>
    <w:p w:rsidR="00E856CF" w:rsidRPr="00E856CF" w:rsidRDefault="00E856CF" w:rsidP="00E856C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Заборонити знаходження на території 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транспортних засобів без вагомої причини.</w:t>
      </w:r>
    </w:p>
    <w:p w:rsidR="00E856CF" w:rsidRPr="00E856CF" w:rsidRDefault="00E856CF" w:rsidP="00E856C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тимчасових </w:t>
      </w:r>
      <w:proofErr w:type="spellStart"/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проводити тільки після узгодження порядку робіт з 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освіти, молоді, спорту, культури і туризму 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Михайло-Коцюбинської селищної ради</w:t>
      </w: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після отримання акту дозволу від відповідних органів.</w:t>
      </w:r>
    </w:p>
    <w:p w:rsidR="00E856CF" w:rsidRPr="00E856CF" w:rsidRDefault="00E856CF" w:rsidP="00E856C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закінчення роботи останній працівник 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оглядає та зачиняє приміщення.</w:t>
      </w:r>
    </w:p>
    <w:p w:rsidR="00E856CF" w:rsidRPr="00E856CF" w:rsidRDefault="00E856CF" w:rsidP="00E856C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Планово-попереджувальні ремонті роботи та огляди електроустановок, опалювальних приладів, вентиляційних систем проводити тільки з узгодженням даних робіт з відповідними органами.</w:t>
      </w:r>
    </w:p>
    <w:p w:rsidR="00E856CF" w:rsidRPr="00E856CF" w:rsidRDefault="00E856CF" w:rsidP="00E856C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Призначити відповідальним за організацію роботи з пожежної безпеки окремих будівель, споруд, приміщень, інженерного обладнання, а також за утримання та експлуатацію засобів протипожежного захисту</w:t>
      </w:r>
      <w:r w:rsidRPr="00E85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 Неділю В.В.</w:t>
      </w:r>
    </w:p>
    <w:p w:rsidR="00E856CF" w:rsidRPr="00E856CF" w:rsidRDefault="00E856CF" w:rsidP="00E856C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Відповідальн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особ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6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навчально-виховн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у Неділі В.В.:</w:t>
      </w:r>
    </w:p>
    <w:p w:rsidR="00E856CF" w:rsidRPr="00E856CF" w:rsidRDefault="00315F67" w:rsidP="00E856C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856CF" w:rsidRPr="00E856CF">
        <w:rPr>
          <w:rFonts w:ascii="Times New Roman" w:hAnsi="Times New Roman" w:cs="Times New Roman"/>
          <w:sz w:val="28"/>
          <w:szCs w:val="28"/>
        </w:rPr>
        <w:t>ереглянути</w:t>
      </w:r>
      <w:proofErr w:type="spellEnd"/>
      <w:r w:rsidR="00E856CF"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CF" w:rsidRPr="00E856C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E856CF"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CF" w:rsidRPr="00E856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56CF"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CF" w:rsidRPr="00E856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856CF"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CF"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E856CF"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CF"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E856CF" w:rsidRPr="00E85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856CF" w:rsidRPr="00E856C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E856CF" w:rsidRPr="00E856CF">
        <w:rPr>
          <w:rFonts w:ascii="Times New Roman" w:hAnsi="Times New Roman" w:cs="Times New Roman"/>
          <w:sz w:val="28"/>
          <w:szCs w:val="28"/>
        </w:rPr>
        <w:t>: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загальнооб'єктову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6CF">
        <w:rPr>
          <w:rFonts w:ascii="Times New Roman" w:hAnsi="Times New Roman" w:cs="Times New Roman"/>
          <w:sz w:val="28"/>
          <w:szCs w:val="28"/>
        </w:rPr>
        <w:t>про заходи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про заходи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E856C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(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котельні</w:t>
      </w:r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майстерн</w:t>
      </w:r>
      <w:proofErr w:type="spellEnd"/>
      <w:r w:rsidRPr="00E856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);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персоналу по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6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);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для сторож</w:t>
      </w:r>
      <w:r w:rsidRPr="00E856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56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56C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за контролем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режиму,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викликаються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час у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вогнегасників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.</w:t>
      </w:r>
    </w:p>
    <w:p w:rsidR="00E856CF" w:rsidRPr="00E856CF" w:rsidRDefault="00E856CF" w:rsidP="00E856CF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5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контроль: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(Правила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6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);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56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приписі</w:t>
      </w:r>
      <w:proofErr w:type="gramStart"/>
      <w:r w:rsidRPr="00E856C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>ідок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56C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856C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пожежно-технічного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сигналізації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вогнегасників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спеціалізованими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сезонних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весняно-літній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);</w:t>
      </w:r>
    </w:p>
    <w:p w:rsidR="00E856CF" w:rsidRPr="00E856CF" w:rsidRDefault="00E856CF" w:rsidP="00E856C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CF">
        <w:rPr>
          <w:rFonts w:ascii="Times New Roman" w:hAnsi="Times New Roman" w:cs="Times New Roman"/>
          <w:sz w:val="28"/>
          <w:szCs w:val="28"/>
        </w:rPr>
        <w:lastRenderedPageBreak/>
        <w:t>журнали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56CF">
        <w:rPr>
          <w:rFonts w:ascii="Times New Roman" w:hAnsi="Times New Roman" w:cs="Times New Roman"/>
          <w:sz w:val="28"/>
          <w:szCs w:val="28"/>
        </w:rPr>
        <w:t>.</w:t>
      </w:r>
    </w:p>
    <w:p w:rsidR="00E856CF" w:rsidRPr="00E856CF" w:rsidRDefault="00E856CF" w:rsidP="00E856C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CF">
        <w:rPr>
          <w:rFonts w:ascii="Times New Roman" w:hAnsi="Times New Roman" w:cs="Times New Roman"/>
          <w:sz w:val="28"/>
          <w:szCs w:val="28"/>
          <w:lang w:val="uk-UA"/>
        </w:rPr>
        <w:t>Проводити первинні та повторні інструктажі з протипожежної безпеки з працівниками школи</w:t>
      </w:r>
    </w:p>
    <w:p w:rsidR="00E856CF" w:rsidRPr="00E856CF" w:rsidRDefault="00E856CF" w:rsidP="00E856C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наказу залишаю за собою. </w:t>
      </w:r>
    </w:p>
    <w:p w:rsidR="00E856CF" w:rsidRPr="00E856CF" w:rsidRDefault="00E856CF" w:rsidP="00E85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6CF" w:rsidRPr="00E856CF" w:rsidRDefault="00E856CF" w:rsidP="00E856CF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6CF" w:rsidRPr="00E856CF" w:rsidRDefault="00E856CF" w:rsidP="00E856CF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6C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</w:t>
      </w:r>
      <w:r w:rsidR="000067B5">
        <w:rPr>
          <w:rFonts w:ascii="Times New Roman" w:hAnsi="Times New Roman" w:cs="Times New Roman"/>
          <w:sz w:val="28"/>
          <w:szCs w:val="28"/>
          <w:lang w:val="uk-UA"/>
        </w:rPr>
        <w:t>О.ЮЩЕНКО</w:t>
      </w:r>
    </w:p>
    <w:p w:rsidR="00E856CF" w:rsidRPr="00E856CF" w:rsidRDefault="00E856CF" w:rsidP="00E856CF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6CF" w:rsidRP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65211C" w:rsidRDefault="0065211C" w:rsidP="0065211C">
      <w:pPr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 наказом ознайомлені:</w:t>
      </w:r>
    </w:p>
    <w:p w:rsidR="0065211C" w:rsidRDefault="0065211C" w:rsidP="0065211C">
      <w:pPr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sectPr w:rsidR="0065211C" w:rsidSect="009564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211C" w:rsidRDefault="0065211C" w:rsidP="0065211C">
      <w:pPr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sectPr w:rsidR="0065211C" w:rsidSect="00CD69B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>В.В.Неділя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Л.С.Дайнеко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А.В.Козел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О.М.Макаренко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С.І.Вітер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Г.М.Дахно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М.А.Тимошенко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М.М.Трейтяк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А.І.Стандур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Н.В.Рогова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А.П.Авдійчик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С.П.Тимошенко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Л.В.Передрій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>Т.М.Гарбуза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М.П.Корж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В.М. Ведмідь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В.В.Тананов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М.М.Тупиця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С.М.Протченко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В.М.Жлоба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В.І.Малькова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О.І.Тишковець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В.М.Ломако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Я.В.Юзефович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М.І.Рекун</w:t>
      </w:r>
    </w:p>
    <w:p w:rsidR="0065211C" w:rsidRDefault="0065211C" w:rsidP="0065211C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В.В.Покотило</w:t>
      </w:r>
    </w:p>
    <w:p w:rsidR="0065211C" w:rsidRDefault="0065211C" w:rsidP="0065211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sectPr w:rsidR="0065211C" w:rsidSect="00CD69B5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65211C" w:rsidRDefault="0065211C" w:rsidP="0065211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0067B5" w:rsidRDefault="000067B5" w:rsidP="000067B5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Pr="00E856CF" w:rsidRDefault="00E856CF" w:rsidP="000E655F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sectPr w:rsidR="00E856CF" w:rsidRPr="00E856CF" w:rsidSect="000067B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856CF" w:rsidRDefault="00E856CF" w:rsidP="0065211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6CF" w:rsidRPr="008D3C0F" w:rsidRDefault="00E856CF" w:rsidP="00E8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3C0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8A1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CF" w:rsidRPr="008D3C0F" w:rsidRDefault="00E856CF" w:rsidP="00E8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D3C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3C0F">
        <w:rPr>
          <w:rFonts w:ascii="Times New Roman" w:hAnsi="Times New Roman" w:cs="Times New Roman"/>
          <w:sz w:val="28"/>
          <w:szCs w:val="28"/>
        </w:rPr>
        <w:t xml:space="preserve"> наказу № </w:t>
      </w:r>
      <w:r w:rsidR="008A14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78F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856CF" w:rsidRPr="008D3C0F" w:rsidRDefault="00E856CF" w:rsidP="00E85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3C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3C0F">
        <w:rPr>
          <w:rFonts w:ascii="Times New Roman" w:hAnsi="Times New Roman" w:cs="Times New Roman"/>
          <w:sz w:val="28"/>
          <w:szCs w:val="28"/>
        </w:rPr>
        <w:t xml:space="preserve"> </w:t>
      </w:r>
      <w:r w:rsidR="00BF78F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D3C0F">
        <w:rPr>
          <w:rFonts w:ascii="Times New Roman" w:hAnsi="Times New Roman" w:cs="Times New Roman"/>
          <w:sz w:val="28"/>
          <w:szCs w:val="28"/>
        </w:rPr>
        <w:t>.</w:t>
      </w:r>
      <w:r w:rsidR="008A149A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3C0F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BF78F0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8A1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C0F">
        <w:rPr>
          <w:rFonts w:ascii="Times New Roman" w:hAnsi="Times New Roman" w:cs="Times New Roman"/>
          <w:sz w:val="28"/>
          <w:szCs w:val="28"/>
        </w:rPr>
        <w:t xml:space="preserve">р.  </w:t>
      </w:r>
    </w:p>
    <w:p w:rsidR="008A149A" w:rsidRPr="008A149A" w:rsidRDefault="00E856CF" w:rsidP="008A149A">
      <w:pPr>
        <w:tabs>
          <w:tab w:val="center" w:pos="5411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D3C0F">
        <w:rPr>
          <w:rFonts w:ascii="Times New Roman" w:hAnsi="Times New Roman" w:cs="Times New Roman"/>
          <w:sz w:val="28"/>
          <w:szCs w:val="28"/>
        </w:rPr>
        <w:tab/>
      </w:r>
      <w:r w:rsidR="008A149A" w:rsidRPr="008A149A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План протипожежних заходів на 20</w:t>
      </w:r>
      <w:r w:rsidR="00BF78F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20</w:t>
      </w:r>
      <w:r w:rsidR="008A149A" w:rsidRPr="008A149A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-20</w:t>
      </w:r>
      <w:r w:rsidR="008A149A" w:rsidRPr="008A149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</w:t>
      </w:r>
      <w:r w:rsidR="00BF78F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1</w:t>
      </w:r>
      <w:r w:rsidR="008A149A" w:rsidRPr="008A149A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навчальний рік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7095"/>
        <w:gridCol w:w="1701"/>
        <w:gridCol w:w="1418"/>
      </w:tblGrid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виконавець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наказ, яким встановити протипожежний режим та визначити:</w:t>
            </w:r>
          </w:p>
          <w:p w:rsidR="008A149A" w:rsidRPr="0065211C" w:rsidRDefault="008A149A" w:rsidP="008A149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проїзду та стоянки транспортних засобів;</w:t>
            </w:r>
          </w:p>
          <w:p w:rsidR="008A149A" w:rsidRPr="0065211C" w:rsidRDefault="008A149A" w:rsidP="008A149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прибирання горючого пилу й відходів, очищення повітроводів вентиляційних систем від горючих відкладень;</w:t>
            </w:r>
          </w:p>
          <w:p w:rsidR="008A149A" w:rsidRPr="0065211C" w:rsidRDefault="008A149A" w:rsidP="008A149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відключення від мережі електрообладнання у разі пожежі;</w:t>
            </w:r>
          </w:p>
          <w:p w:rsidR="008A149A" w:rsidRPr="0065211C" w:rsidRDefault="008A149A" w:rsidP="008A149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огляду й зачинення приміщень після закінчення роботи;</w:t>
            </w:r>
          </w:p>
          <w:p w:rsidR="008A149A" w:rsidRPr="0065211C" w:rsidRDefault="008A149A" w:rsidP="008A149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  <w:tab w:val="left" w:pos="2693"/>
                <w:tab w:val="left" w:pos="3533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порядок проходження посадовими особами навчання й перевірки знань з питань пожежної безпеки, а також проведення з </w:t>
            </w:r>
            <w:r w:rsidRPr="006521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працівниками 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протипожежних інструктажів та занять з пожежно-технічного мінімуму з призначенням відповідальних за їх проведення;</w:t>
            </w:r>
          </w:p>
          <w:p w:rsidR="008A149A" w:rsidRPr="0065211C" w:rsidRDefault="008A149A" w:rsidP="008A149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"/>
                <w:tab w:val="left" w:pos="3576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порядок організації експлуатації і обслуговування наявних технічних засобів протипожежного захисту (протипожежного </w:t>
            </w:r>
            <w:r w:rsidRPr="006521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водопроводу, 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установок пожежної сигналізації, вогнегасників тощо);</w:t>
            </w:r>
          </w:p>
          <w:p w:rsidR="008A149A" w:rsidRPr="0065211C" w:rsidRDefault="008A149A" w:rsidP="008A149A">
            <w:pPr>
              <w:shd w:val="clear" w:color="auto" w:fill="FFFFFF"/>
              <w:tabs>
                <w:tab w:val="left" w:pos="33"/>
                <w:tab w:val="left" w:pos="2218"/>
                <w:tab w:val="left" w:pos="4042"/>
              </w:tabs>
              <w:spacing w:after="0" w:line="240" w:lineRule="auto"/>
              <w:ind w:left="33" w:right="-108" w:hanging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проведення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6521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планово 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попереджувальних   ремонтів   та   оглядів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521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електроустановок,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521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опалювального, 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вентиляційного обладнання.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5B7E9E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</w:t>
            </w:r>
            <w:r w:rsidR="005B7E9E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.09.20</w:t>
            </w:r>
            <w:r w:rsidR="005B7E9E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5B7E9E">
            <w:pPr>
              <w:shd w:val="clear" w:color="auto" w:fill="FFFFFF"/>
              <w:tabs>
                <w:tab w:val="left" w:pos="1450"/>
                <w:tab w:val="left" w:pos="3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Вивісити на видних місцях витяг з наказу, </w:t>
            </w:r>
            <w:r w:rsidRPr="006521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яким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встановлений </w:t>
            </w:r>
            <w:r w:rsidRPr="006521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відповідний</w:t>
            </w:r>
            <w:r w:rsidR="005B7E9E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протипожежний режим.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5B7E9E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0</w:t>
            </w:r>
            <w:r w:rsidR="005B7E9E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.09.20</w:t>
            </w:r>
            <w:r w:rsidR="005B7E9E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Розробити    підтверджуючі     документи     щодо вивчення правил пожежної безпеки в побуті, а також навчання діям на випадок пожежі.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5B7E9E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</w:t>
            </w:r>
            <w:r w:rsidR="005B7E9E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.09.20</w:t>
            </w:r>
            <w:r w:rsidR="005B7E9E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left="24" w:firstLine="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Надавати протокол, акт проведення схованих робіт або інший документ, який підтверджує здійснення       з'єднань,       відгалужень       та </w:t>
            </w:r>
            <w:proofErr w:type="spellStart"/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окінцювань</w:t>
            </w:r>
            <w:proofErr w:type="spellEnd"/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жил    проводів    і    кабелів    за допомогою опресування, зварювання, паяння або  затискачів  (гвинтових,  болтових  тощо)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8A149A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 перевірці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0067B5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Розробити наказ щодо призначення відповідальної особи    за протипожежний стан електроустановок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65211C" w:rsidP="0065211C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01.09.2020р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кожному приміщенні  закладу вивісити табличку, на якій вказано прізвище відповідального за пожежну безпеку, номер телефону найближчої пожежної    частини,    а    також    розміщено інструкцію         з         пожежної         безпеки.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65211C" w:rsidP="008A149A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07.09.2020р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0067B5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зазначення місцезнаходження первинних засобів пожежогасіння    встановити вказівні знаки    згідно    з    ДСТУ    180    6309:2007 «Протипожежний    захист.    Знаки    безпеки. Форма та колір», які повинні бути розміщені на видних місцях на висоті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521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2,5 м</w:t>
              </w:r>
            </w:smartTag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рівня підлоги як усередині, так і поза приміщеннями (за потреби).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65211C" w:rsidP="008A149A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07.09.2020р</w:t>
            </w:r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0067B5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Електрощити, групові електрощити оснастити схемами       підключення       споживачів       з пояснюючими написами і вказаним значенням номінального струму апарата захисту.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65211C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01.09.20</w:t>
            </w:r>
            <w:r w:rsidR="0065211C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Start"/>
            <w:proofErr w:type="gramStart"/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0067B5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план-схемах евакуації на випадок пожежі зазначити: місцезнаходження   засобів зв'язку, первинних засобів пожежогасіння, пожежних кранів,     евакуаційних     виходів,     напрямок відкривання дверей з кабінетів,   шляхи руху при   евакуації   відповідно   до   п.10.3   ДСТУ 7317:2013 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65211C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01.10.20</w:t>
            </w:r>
            <w:r w:rsidR="0065211C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Start"/>
            <w:proofErr w:type="gramStart"/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0067B5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A149A" w:rsidRPr="0065211C" w:rsidTr="005B7E9E">
        <w:tc>
          <w:tcPr>
            <w:tcW w:w="526" w:type="dxa"/>
            <w:shd w:val="clear" w:color="auto" w:fill="auto"/>
          </w:tcPr>
          <w:p w:rsidR="008A149A" w:rsidRPr="0065211C" w:rsidRDefault="0065211C" w:rsidP="008A149A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95" w:type="dxa"/>
            <w:shd w:val="clear" w:color="auto" w:fill="auto"/>
          </w:tcPr>
          <w:p w:rsidR="008A149A" w:rsidRPr="0065211C" w:rsidRDefault="008A149A" w:rsidP="008A149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дверях   евакуаційних   виходів    зробити  внутрішні запори, які легко відчиняються. Встановити таблички з місцем знаходження ключів</w:t>
            </w:r>
          </w:p>
        </w:tc>
        <w:tc>
          <w:tcPr>
            <w:tcW w:w="1701" w:type="dxa"/>
            <w:shd w:val="clear" w:color="auto" w:fill="auto"/>
          </w:tcPr>
          <w:p w:rsidR="008A149A" w:rsidRPr="0065211C" w:rsidRDefault="008A149A" w:rsidP="0065211C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01.10.20</w:t>
            </w:r>
            <w:r w:rsidR="0065211C"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Start"/>
            <w:proofErr w:type="gramStart"/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8A149A" w:rsidRPr="0065211C" w:rsidRDefault="008A149A" w:rsidP="000067B5">
            <w:pPr>
              <w:tabs>
                <w:tab w:val="center" w:pos="5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</w:tbl>
    <w:p w:rsidR="00E856CF" w:rsidRPr="00C52BF9" w:rsidRDefault="00E856CF" w:rsidP="008A149A">
      <w:pPr>
        <w:tabs>
          <w:tab w:val="center" w:pos="541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856CF" w:rsidRPr="00C52BF9" w:rsidSect="008D3C0F">
          <w:type w:val="continuous"/>
          <w:pgSz w:w="12240" w:h="15840"/>
          <w:pgMar w:top="567" w:right="567" w:bottom="567" w:left="851" w:header="709" w:footer="709" w:gutter="0"/>
          <w:cols w:space="720"/>
        </w:sectPr>
      </w:pPr>
    </w:p>
    <w:p w:rsidR="00E856CF" w:rsidRDefault="00E856CF" w:rsidP="00C52BF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sectPr w:rsidR="00E856CF" w:rsidSect="00F37A48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spacing w:after="0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E856CF" w:rsidRDefault="00E856CF" w:rsidP="00E856CF">
      <w:pPr>
        <w:rPr>
          <w:sz w:val="24"/>
          <w:szCs w:val="24"/>
          <w:lang w:val="uk-UA"/>
        </w:rPr>
        <w:sectPr w:rsidR="00E856CF" w:rsidSect="00F37A4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56CF" w:rsidRPr="00BB3A1E" w:rsidRDefault="00E856CF" w:rsidP="00E856CF">
      <w:pPr>
        <w:rPr>
          <w:sz w:val="24"/>
          <w:szCs w:val="24"/>
          <w:lang w:val="uk-UA"/>
        </w:rPr>
      </w:pPr>
    </w:p>
    <w:p w:rsidR="00E856CF" w:rsidRPr="00BB3A1E" w:rsidRDefault="00E856CF" w:rsidP="00E856CF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856CF" w:rsidRPr="004F1866" w:rsidRDefault="00E856CF" w:rsidP="00E8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56CF" w:rsidRPr="00BB3A1E" w:rsidRDefault="00E856CF" w:rsidP="00E856CF">
      <w:pPr>
        <w:rPr>
          <w:lang w:val="uk-UA"/>
        </w:rPr>
      </w:pPr>
    </w:p>
    <w:p w:rsidR="00685487" w:rsidRPr="00E856CF" w:rsidRDefault="00C52BF9">
      <w:pPr>
        <w:rPr>
          <w:lang w:val="uk-UA"/>
        </w:rPr>
      </w:pPr>
    </w:p>
    <w:sectPr w:rsidR="00685487" w:rsidRPr="00E856CF" w:rsidSect="00F37A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7267CA"/>
    <w:lvl w:ilvl="0">
      <w:numFmt w:val="bullet"/>
      <w:lvlText w:val="*"/>
      <w:lvlJc w:val="left"/>
    </w:lvl>
  </w:abstractNum>
  <w:abstractNum w:abstractNumId="1">
    <w:nsid w:val="176111BA"/>
    <w:multiLevelType w:val="singleLevel"/>
    <w:tmpl w:val="83280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EC5783"/>
    <w:multiLevelType w:val="multilevel"/>
    <w:tmpl w:val="3CF4D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56CF"/>
    <w:rsid w:val="000067B5"/>
    <w:rsid w:val="000E655F"/>
    <w:rsid w:val="0026650A"/>
    <w:rsid w:val="00315F67"/>
    <w:rsid w:val="005B7E9E"/>
    <w:rsid w:val="0065211C"/>
    <w:rsid w:val="00670EB7"/>
    <w:rsid w:val="008A149A"/>
    <w:rsid w:val="00963EFC"/>
    <w:rsid w:val="00A60901"/>
    <w:rsid w:val="00BA00FE"/>
    <w:rsid w:val="00BF78F0"/>
    <w:rsid w:val="00C1031D"/>
    <w:rsid w:val="00C52BF9"/>
    <w:rsid w:val="00E62AB2"/>
    <w:rsid w:val="00E856CF"/>
    <w:rsid w:val="00EA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0252-15/para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060-12/paran229" TargetMode="External"/><Relationship Id="rId5" Type="http://schemas.openxmlformats.org/officeDocument/2006/relationships/hyperlink" Target="http://zakon2.rada.gov.ua/laws/show/5403-17/paran2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cp:lastPrinted>2020-09-02T07:41:00Z</cp:lastPrinted>
  <dcterms:created xsi:type="dcterms:W3CDTF">2019-09-16T11:15:00Z</dcterms:created>
  <dcterms:modified xsi:type="dcterms:W3CDTF">2020-09-02T07:42:00Z</dcterms:modified>
</cp:coreProperties>
</file>