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551E3E" w:rsidRPr="00551E3E" w:rsidTr="00551E3E">
        <w:trPr>
          <w:trHeight w:val="10773"/>
        </w:trPr>
        <w:tc>
          <w:tcPr>
            <w:tcW w:w="5495" w:type="dxa"/>
          </w:tcPr>
          <w:p w:rsidR="00551E3E" w:rsidRPr="00551E3E" w:rsidRDefault="00551E3E" w:rsidP="00551E3E">
            <w:pPr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</w:pPr>
            <w:bookmarkStart w:id="0" w:name="_GoBack"/>
            <w:bookmarkEnd w:id="0"/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t>Пам’ятка для батьків «Кір»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Кір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це гостре інфекційне захворювання, яке найчастіше вражає дітей. Але можуть захворіти і дорослі, яких у дитинстві обминула ця недуга.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Ознаки захворювання</w:t>
            </w:r>
            <w:r w:rsidRPr="00551E3E">
              <w:rPr>
                <w:rFonts w:ascii="Times New Roman" w:hAnsi="Times New Roman" w:cs="Times New Roman"/>
                <w:color w:val="7030A0"/>
                <w:sz w:val="20"/>
                <w:szCs w:val="20"/>
                <w:lang w:val="uk-UA"/>
              </w:rPr>
              <w:t xml:space="preserve"> 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гостро підвищується температура. Основними симптомами є нежить, кашель, кон’юнктивіт (запалення слизової оболонки ока). Характерним є зовнішній вигляд хворого: одутле обличчя, припухлі очі, ніс губи. Основна ознака хвороби – плями на слизовій оболонці порожнини роту та сип.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дорослих кір протікає тяжко, часто розвиваються ускладнення.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1E3E" w:rsidRPr="00551E3E" w:rsidRDefault="00551E3E" w:rsidP="00551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Дії у разі виявлення перших симптомів кору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 звернутися за медичною допомогою, викликавши лікаря, та обов'язково дочекатися його прибуття.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слід самостійно вести хворого у лікарню, оскільки він є джерелом інфекції.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приходу лікаря слід ізолювати хворого в окремій кімнаті, яка має бути чи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стою, добре провітрюватися.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Обов'язково повідомити лікарю про всі можливі контакти хворого на кір за останні 10-20 днів.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Хворому на кір рекомендовано організувати постільний режим, забезпечити питтям.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хворого при нападах кашлю, нежитю прикривати ніс і рот носовою хустинкою чи серветкою, часто мити руки милом.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Слід забезпечити хворого індивідуальними речами побуту (окремий посуд, засоби гігієни та інше).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жодному разі не проводити самолікування хворого на кір.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ти через дві і чотири години відповідно.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дотримуватися рекомендацій лікаря</w:t>
            </w:r>
            <w:r w:rsidRPr="00551E3E">
              <w:rPr>
                <w:noProof/>
                <w:lang w:eastAsia="ru-RU"/>
              </w:rPr>
              <w:drawing>
                <wp:inline distT="0" distB="0" distL="0" distR="0" wp14:anchorId="5FA5A5F9" wp14:editId="70DD38D1">
                  <wp:extent cx="2817628" cy="1732859"/>
                  <wp:effectExtent l="0" t="0" r="1905" b="1270"/>
                  <wp:docPr id="1" name="Рисунок 1" descr="Результат пошуку зображень за запитом &quot;кі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кі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14" cy="17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E3E" w:rsidRPr="00551E3E" w:rsidRDefault="00551E3E" w:rsidP="00551E3E">
            <w:pPr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</w:pPr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lastRenderedPageBreak/>
              <w:t>Пам’ятка для батьків «Кір»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Кір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це гостре інфекційне захворювання, яке найчастіше вражає дітей. Але можуть захворіти і дорослі, яких у дитинстві обминула ця недуга.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Ознаки захворювання</w:t>
            </w:r>
            <w:r w:rsidRPr="00551E3E">
              <w:rPr>
                <w:rFonts w:ascii="Times New Roman" w:hAnsi="Times New Roman" w:cs="Times New Roman"/>
                <w:color w:val="7030A0"/>
                <w:sz w:val="20"/>
                <w:szCs w:val="20"/>
                <w:lang w:val="uk-UA"/>
              </w:rPr>
              <w:t xml:space="preserve"> 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гостро підвищується температура. Основними симптомами є нежить, кашель, кон’юнктивіт (запалення слизової оболонки ока). Характерним є зовнішній вигляд хворого: одутле обличчя, припухлі очі, ніс губи. Основна ознака хвороби – плями на слизовій оболонці порожнини роту та сип.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дорослих кір протікає тяжко, часто розвиваються ускладнення.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1E3E" w:rsidRPr="00551E3E" w:rsidRDefault="00551E3E" w:rsidP="00551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Дії у разі виявлення перших симптомів кору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 звернутися за медичною допомогою, викликавши лікаря, та обов'язково дочекатися його прибуття.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слід самостійно вести хворого у лікарню, оскільки він є джерелом інфекції.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приходу лікаря слід ізолювати хворого в окремій кімнаті, яка має бути чи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стою, добре провітрюватися.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Обов'язково повідомити лікарю про всі можливі контакти хворого на кір за останні 10-20 днів.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Хворому на кір рекомендовано організувати постільний режим, забезпечити питтям.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хворого при нападах кашлю, нежитю прикривати ніс і рот носовою хустинкою чи серветкою, часто мити руки милом.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Слід забезпечити хворого індивідуальними речами побуту (окремий посуд, засоби гігієни та інше).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жодному разі не проводити самолікування хворого на кір.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ти через дві і чотири години відповідно.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дотримуватися рекомендацій лікаря</w:t>
            </w:r>
            <w:r w:rsidRPr="00551E3E">
              <w:rPr>
                <w:noProof/>
                <w:lang w:eastAsia="ru-RU"/>
              </w:rPr>
              <w:drawing>
                <wp:inline distT="0" distB="0" distL="0" distR="0" wp14:anchorId="07918416" wp14:editId="748501ED">
                  <wp:extent cx="2817628" cy="1732859"/>
                  <wp:effectExtent l="0" t="0" r="1905" b="1270"/>
                  <wp:docPr id="4" name="Рисунок 4" descr="Результат пошуку зображень за запитом &quot;кі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кі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14" cy="17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551E3E" w:rsidRPr="00551E3E" w:rsidRDefault="00551E3E" w:rsidP="00551E3E">
            <w:pPr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</w:pPr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lastRenderedPageBreak/>
              <w:t>Пам’ятка для батьків «Кір»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Кір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це гостре інфекційне захворювання, яке найчастіше вражає дітей. Але можуть захворіти і дорослі, яких у дитинстві обминула ця недуга.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Ознаки захворювання</w:t>
            </w:r>
            <w:r w:rsidRPr="00551E3E">
              <w:rPr>
                <w:rFonts w:ascii="Times New Roman" w:hAnsi="Times New Roman" w:cs="Times New Roman"/>
                <w:color w:val="7030A0"/>
                <w:sz w:val="20"/>
                <w:szCs w:val="20"/>
                <w:lang w:val="uk-UA"/>
              </w:rPr>
              <w:t xml:space="preserve"> 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гостро підвищується температура. Основними симптомами є нежить, кашель, кон’юнктивіт (запалення слизової оболонки ока). Характерним є зовнішній вигляд хворого: одутле обличчя, припухлі очі, ніс губи. Основна ознака хвороби – плями на слизовій оболонці порожнини роту та сип.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дорослих кір протікає тяжко, часто розвиваються ускладнення.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1E3E" w:rsidRPr="00551E3E" w:rsidRDefault="00551E3E" w:rsidP="00551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Дії у разі виявлення перших симптомів кору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 звернутися за медичною допомогою, викликавши лікаря, та обов'язково дочекатися його прибуття.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слід самостійно вести хворого у лікарню, оскільки він є джерелом інфекції.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приходу лікаря слід ізолювати хворого в окремій кімнаті, яка має бути чи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стою, добре провітрюватися.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Обов'язково повідомити лікарю про всі можливі контакти хворого на кір за останні 10-20 днів.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Хворому на кір рекомендовано організувати постільний режим, забезпечити питтям.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хворого при нападах кашлю, нежитю прикривати ніс і рот носовою хустинкою чи серветкою, часто мити руки милом.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Слід забезпечити хворого індивідуальними речами побуту (окремий посуд, засоби гігієни та інше).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жодному разі не проводити самолікування хворого на кір.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ти через дві і чотири години відповідно.</w:t>
            </w:r>
          </w:p>
          <w:p w:rsidR="00551E3E" w:rsidRPr="00551E3E" w:rsidRDefault="00551E3E" w:rsidP="00551E3E">
            <w:pPr>
              <w:shd w:val="clear" w:color="auto" w:fill="FFFFFF"/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 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дотримуватися рекомендацій лікаря</w:t>
            </w:r>
            <w:r w:rsidRPr="00551E3E">
              <w:rPr>
                <w:noProof/>
                <w:lang w:eastAsia="ru-RU"/>
              </w:rPr>
              <w:drawing>
                <wp:inline distT="0" distB="0" distL="0" distR="0" wp14:anchorId="420562EB" wp14:editId="63B09E8C">
                  <wp:extent cx="2817628" cy="1732859"/>
                  <wp:effectExtent l="0" t="0" r="1905" b="1270"/>
                  <wp:docPr id="3" name="Рисунок 3" descr="Результат пошуку зображень за запитом &quot;кі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кі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14" cy="17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t xml:space="preserve"> </w:t>
            </w:r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lastRenderedPageBreak/>
              <w:t>Пам’ятка для батьків «Кір»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Кір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це гостре інфекційне захворювання, яке найчастіше вражає дітей. Але можуть захворіти і дорослі, яких у дитинстві обминула ця недуга.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Ознаки захворювання</w:t>
            </w:r>
            <w:r w:rsidRPr="00551E3E">
              <w:rPr>
                <w:rFonts w:ascii="Times New Roman" w:hAnsi="Times New Roman" w:cs="Times New Roman"/>
                <w:color w:val="7030A0"/>
                <w:sz w:val="20"/>
                <w:szCs w:val="20"/>
                <w:lang w:val="uk-UA"/>
              </w:rPr>
              <w:t xml:space="preserve"> 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гостро підвищується температура. Основними симптомами є нежить, кашель, кон’юнктивіт (запалення слизової оболонки ока). Характерним є зовнішній вигляд хворого: одутле обличчя, припухлі очі, ніс губи. Основна ознака хвороби – плями на слизовій оболонці порожнини роту та сип.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дорослих кір протікає тяжко, часто розвиваються ускладнення.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1E3E" w:rsidRPr="00551E3E" w:rsidRDefault="00551E3E" w:rsidP="00551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Дії у разі виявлення перших симптомів кору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 звернутися за медичною допомогою, викликавши лікаря, та обов'язково дочекатися його прибуття.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слід самостійно вести хворого у лікарню, оскільки він є джерелом інфекції.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приходу лікаря слід ізолювати хворого в окремій кімнаті, яка має бути чи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стою, добре провітрюватися.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Обов'язково повідомити лікарю про всі можливі контакти хворого на кір за останні 10-20 днів.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Хворому на кір рекомендовано організувати постільний режим, забезпечити питтям.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хворого при нападах кашлю, нежитю прикривати ніс і рот носовою хустинкою чи серветкою, часто мити руки милом.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Слід забезпечити хворого індивідуальними речами побуту (окремий посуд, засоби гігієни та інше).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жодному разі не проводити самолікування хворого на кір.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5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ти через дві і чотири години відповідно.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3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дотримуватися рекомендацій лікаря</w:t>
            </w:r>
            <w:r w:rsidRPr="00551E3E">
              <w:rPr>
                <w:noProof/>
                <w:lang w:eastAsia="ru-RU"/>
              </w:rPr>
              <w:drawing>
                <wp:inline distT="0" distB="0" distL="0" distR="0" wp14:anchorId="52315DDF" wp14:editId="4AEB1079">
                  <wp:extent cx="2817628" cy="1732859"/>
                  <wp:effectExtent l="0" t="0" r="1905" b="1270"/>
                  <wp:docPr id="6" name="Рисунок 6" descr="Результат пошуку зображень за запитом &quot;кі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кі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14" cy="17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551E3E" w:rsidRPr="00551E3E" w:rsidRDefault="00551E3E" w:rsidP="00551E3E">
            <w:pPr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</w:pPr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lastRenderedPageBreak/>
              <w:t>Пам’ятка для батьків «Кір»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Кір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це гостре інфекційне захворювання, яке найчастіше вражає дітей. Але можуть захворіти і дорослі, яких у дитинстві обминула ця недуга.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Ознаки захворювання</w:t>
            </w:r>
            <w:r w:rsidRPr="00551E3E">
              <w:rPr>
                <w:rFonts w:ascii="Times New Roman" w:hAnsi="Times New Roman" w:cs="Times New Roman"/>
                <w:color w:val="7030A0"/>
                <w:sz w:val="20"/>
                <w:szCs w:val="20"/>
                <w:lang w:val="uk-UA"/>
              </w:rPr>
              <w:t xml:space="preserve"> 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гостро підвищується температура. Основними симптомами є нежить, кашель, кон’юнктивіт (запалення слизової оболонки ока). Характерним є зовнішній вигляд хворого: одутле обличчя, припухлі очі, ніс губи. Основна ознака хвороби – плями на слизовій оболонці порожнини роту та сип.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дорослих кір протікає тяжко, часто розвиваються ускладнення.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1E3E" w:rsidRPr="00551E3E" w:rsidRDefault="00551E3E" w:rsidP="00551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Дії у разі виявлення перших симптомів кору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 звернутися за медичною допомогою, викликавши лікаря, та обов'язково дочекатися його прибуття.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слід самостійно вести хворого у лікарню, оскільки він є джерелом інфекції.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приходу лікаря слід ізолювати хворого в окремій кімнаті, яка має бути чи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стою, добре провітрюватися.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Обов'язково повідомити лікарю про всі можливі контакти хворого на кір за останні 10-20 днів.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Хворому на кір рекомендовано організувати постільний режим, забезпечити питтям.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хворого при нападах кашлю, нежитю прикривати ніс і рот носовою хустинкою чи серветкою, часто мити руки милом.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Слід забезпечити хворого індивідуальними речами побуту (окремий посуд, засоби гігієни та інше).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жодному разі не проводити самолікування хворого на кір.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ти через дві і чотири години відповідно.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4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дотримуватися рекомендацій лікаря</w:t>
            </w:r>
          </w:p>
          <w:p w:rsidR="00551E3E" w:rsidRPr="00551E3E" w:rsidRDefault="00551E3E" w:rsidP="00551E3E">
            <w:pPr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</w:pPr>
            <w:r w:rsidRPr="00551E3E">
              <w:rPr>
                <w:noProof/>
                <w:lang w:eastAsia="ru-RU"/>
              </w:rPr>
              <w:drawing>
                <wp:inline distT="0" distB="0" distL="0" distR="0" wp14:anchorId="32E3EAF0" wp14:editId="6CB8CA1C">
                  <wp:extent cx="2817628" cy="1732859"/>
                  <wp:effectExtent l="0" t="0" r="1905" b="1270"/>
                  <wp:docPr id="5" name="Рисунок 5" descr="Результат пошуку зображень за запитом &quot;кі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кі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14" cy="17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t xml:space="preserve"> </w:t>
            </w:r>
            <w:r w:rsidRPr="00551E3E">
              <w:rPr>
                <w:rFonts w:ascii="Helvetica" w:eastAsia="Times New Roman" w:hAnsi="Helvetica" w:cs="Times New Roman"/>
                <w:b/>
                <w:bCs/>
                <w:color w:val="0082C0"/>
                <w:kern w:val="36"/>
                <w:sz w:val="26"/>
                <w:szCs w:val="20"/>
                <w:lang w:val="uk-UA" w:eastAsia="ru-RU"/>
              </w:rPr>
              <w:lastRenderedPageBreak/>
              <w:t>Пам’ятка для батьків «Кір»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Кір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це гостре інфекційне захворювання, яке найчастіше вражає дітей. Але можуть захворіти і дорослі, яких у дитинстві обминула ця недуга.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Ознаки захворювання</w:t>
            </w:r>
            <w:r w:rsidRPr="00551E3E">
              <w:rPr>
                <w:rFonts w:ascii="Times New Roman" w:hAnsi="Times New Roman" w:cs="Times New Roman"/>
                <w:color w:val="7030A0"/>
                <w:sz w:val="20"/>
                <w:szCs w:val="20"/>
                <w:lang w:val="uk-UA"/>
              </w:rPr>
              <w:t xml:space="preserve"> 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гостро підвищується температура. Основними симптомами є нежить, кашель, кон’юнктивіт (запалення слизової оболонки ока). Характерним є зовнішній вигляд хворого: одутле обличчя, припухлі очі, ніс губи. Основна ознака хвороби – плями на слизовій оболонці порожнини роту та сип.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дорослих кір протікає тяжко, часто розвиваються ускладнення.</w:t>
            </w:r>
          </w:p>
          <w:p w:rsidR="00551E3E" w:rsidRPr="00551E3E" w:rsidRDefault="00551E3E" w:rsidP="00551E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1E3E" w:rsidRPr="00551E3E" w:rsidRDefault="00551E3E" w:rsidP="00551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Дії у разі виявлення перших симптомів кору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 звернутися за медичною допомогою, викликавши лікаря, та обов'язково дочекатися його прибуття.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слід самостійно вести хворого у лікарню, оскільки він є джерелом інфекції.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приходу лікаря слід ізолювати хворого в окремій кімнаті, яка має бути чи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стою, добре провітрюватися.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Обов'язково повідомити лікарю про всі можливі контакти хворого на кір за останні 10-20 днів.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Хворому на кір рекомендовано організувати постільний режим, забезпечити питтям.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 хворого при нападах кашлю, нежитю прикривати ніс і рот носовою хустинкою чи серветкою, часто мити руки милом.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Слід забезпечити хворого індивідуальними речами побуту (окремий посуд, засоби гігієни та інше).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жодному разі не проводити самолікування хворого на кір.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Особам, що контактують з хворим на кір, слід використовувати індивідуальні засоби захисту органів дихання, наприклад, маску чи марлеву пов'язку, які варто змінюва</w:t>
            </w: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ти через дві і чотири години відповідно.</w:t>
            </w:r>
          </w:p>
          <w:p w:rsidR="00551E3E" w:rsidRPr="00551E3E" w:rsidRDefault="00551E3E" w:rsidP="00551E3E">
            <w:pPr>
              <w:pStyle w:val="a7"/>
              <w:numPr>
                <w:ilvl w:val="0"/>
                <w:numId w:val="6"/>
              </w:numPr>
              <w:ind w:left="426"/>
              <w:jc w:val="both"/>
              <w:rPr>
                <w:lang w:val="uk-UA"/>
              </w:rPr>
            </w:pPr>
            <w:r w:rsidRPr="00551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дотримуватися рекомендацій лікаря</w:t>
            </w:r>
            <w:r w:rsidRPr="00551E3E">
              <w:rPr>
                <w:noProof/>
                <w:lang w:eastAsia="ru-RU"/>
              </w:rPr>
              <w:drawing>
                <wp:inline distT="0" distB="0" distL="0" distR="0" wp14:anchorId="5880ACB3" wp14:editId="5B6E2771">
                  <wp:extent cx="2817628" cy="1732859"/>
                  <wp:effectExtent l="0" t="0" r="1905" b="1270"/>
                  <wp:docPr id="7" name="Рисунок 7" descr="Результат пошуку зображень за запитом &quot;кі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кі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14" cy="17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01B" w:rsidRPr="00551E3E" w:rsidRDefault="0078601B" w:rsidP="00551E3E">
      <w:pPr>
        <w:rPr>
          <w:lang w:val="uk-UA"/>
        </w:rPr>
      </w:pPr>
    </w:p>
    <w:sectPr w:rsidR="0078601B" w:rsidRPr="00551E3E" w:rsidSect="00551E3E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579"/>
    <w:multiLevelType w:val="hybridMultilevel"/>
    <w:tmpl w:val="3284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013F"/>
    <w:multiLevelType w:val="hybridMultilevel"/>
    <w:tmpl w:val="3284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A09"/>
    <w:multiLevelType w:val="multilevel"/>
    <w:tmpl w:val="45B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04671"/>
    <w:multiLevelType w:val="hybridMultilevel"/>
    <w:tmpl w:val="3284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7054"/>
    <w:multiLevelType w:val="hybridMultilevel"/>
    <w:tmpl w:val="3284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734A"/>
    <w:multiLevelType w:val="hybridMultilevel"/>
    <w:tmpl w:val="3284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3E"/>
    <w:rsid w:val="00551E3E"/>
    <w:rsid w:val="007803F0"/>
    <w:rsid w:val="007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4D41-9980-4B6B-8A42-B1CC658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51E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1E3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5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51E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1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</dc:creator>
  <cp:lastModifiedBy>HOME</cp:lastModifiedBy>
  <cp:revision>2</cp:revision>
  <dcterms:created xsi:type="dcterms:W3CDTF">2019-09-20T09:29:00Z</dcterms:created>
  <dcterms:modified xsi:type="dcterms:W3CDTF">2019-09-20T09:29:00Z</dcterms:modified>
</cp:coreProperties>
</file>