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55" w:rsidRDefault="002C2DED">
      <w:pPr>
        <w:pStyle w:val="1"/>
        <w:spacing w:before="65" w:line="321" w:lineRule="exact"/>
        <w:ind w:left="4422" w:right="57"/>
        <w:jc w:val="left"/>
      </w:pPr>
      <w:r>
        <w:t>ВИСНОВОК</w:t>
      </w:r>
    </w:p>
    <w:p w:rsidR="00713655" w:rsidRDefault="002C2DED">
      <w:pPr>
        <w:pStyle w:val="a7"/>
        <w:spacing w:line="240" w:lineRule="auto"/>
        <w:ind w:left="1272" w:right="923" w:hanging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якість освітньої діяльності закладу освіти, внутрішню систему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якості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освіти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самооцінювання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13655" w:rsidRDefault="00713655">
      <w:pPr>
        <w:spacing w:line="321" w:lineRule="exact"/>
        <w:ind w:left="101"/>
        <w:rPr>
          <w:sz w:val="28"/>
        </w:rPr>
      </w:pPr>
    </w:p>
    <w:p w:rsidR="00713655" w:rsidRDefault="002C2DED">
      <w:pPr>
        <w:pStyle w:val="a7"/>
        <w:spacing w:line="320" w:lineRule="exact"/>
        <w:ind w:left="809"/>
      </w:pPr>
      <w:r>
        <w:t>Джерела</w:t>
      </w:r>
      <w:r>
        <w:rPr>
          <w:spacing w:val="-4"/>
        </w:rPr>
        <w:t xml:space="preserve"> </w:t>
      </w:r>
      <w:r>
        <w:t>інформації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висновків:</w:t>
      </w:r>
    </w:p>
    <w:p w:rsidR="00713655" w:rsidRDefault="002C2DED">
      <w:pPr>
        <w:pStyle w:val="ab"/>
        <w:numPr>
          <w:ilvl w:val="0"/>
          <w:numId w:val="1"/>
        </w:numPr>
        <w:tabs>
          <w:tab w:val="left" w:pos="2181"/>
        </w:tabs>
        <w:ind w:hanging="282"/>
        <w:rPr>
          <w:sz w:val="28"/>
        </w:rPr>
      </w:pPr>
      <w:r>
        <w:rPr>
          <w:sz w:val="28"/>
        </w:rPr>
        <w:t>Опитувальник керівника.</w:t>
      </w:r>
    </w:p>
    <w:p w:rsidR="00713655" w:rsidRDefault="002C2DED">
      <w:pPr>
        <w:pStyle w:val="ab"/>
        <w:numPr>
          <w:ilvl w:val="0"/>
          <w:numId w:val="1"/>
        </w:numPr>
        <w:tabs>
          <w:tab w:val="left" w:pos="2181"/>
        </w:tabs>
        <w:ind w:hanging="282"/>
        <w:rPr>
          <w:sz w:val="28"/>
        </w:rPr>
      </w:pPr>
      <w:r>
        <w:rPr>
          <w:sz w:val="28"/>
        </w:rPr>
        <w:t>Спостереження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освітнім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середовищем.</w:t>
      </w:r>
    </w:p>
    <w:p w:rsidR="00713655" w:rsidRDefault="002C2DED">
      <w:pPr>
        <w:pStyle w:val="ab"/>
        <w:numPr>
          <w:ilvl w:val="0"/>
          <w:numId w:val="1"/>
        </w:numPr>
        <w:tabs>
          <w:tab w:val="left" w:pos="2181"/>
        </w:tabs>
        <w:ind w:hanging="282"/>
        <w:rPr>
          <w:sz w:val="28"/>
        </w:rPr>
      </w:pPr>
      <w:r>
        <w:rPr>
          <w:sz w:val="28"/>
        </w:rPr>
        <w:t>Спостереження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проведенням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занять</w:t>
      </w:r>
    </w:p>
    <w:p w:rsidR="00713655" w:rsidRDefault="002C2DED">
      <w:pPr>
        <w:pStyle w:val="ab"/>
        <w:numPr>
          <w:ilvl w:val="0"/>
          <w:numId w:val="1"/>
        </w:numPr>
        <w:tabs>
          <w:tab w:val="left" w:pos="2181"/>
        </w:tabs>
        <w:spacing w:line="240" w:lineRule="auto"/>
        <w:ind w:hanging="282"/>
        <w:rPr>
          <w:sz w:val="28"/>
        </w:rPr>
      </w:pPr>
      <w:r>
        <w:rPr>
          <w:sz w:val="28"/>
        </w:rPr>
        <w:t>Анкетування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учнів</w:t>
      </w:r>
      <w:r>
        <w:rPr>
          <w:spacing w:val="-3"/>
          <w:sz w:val="28"/>
        </w:rPr>
        <w:t xml:space="preserve"> </w:t>
      </w:r>
      <w:r>
        <w:rPr>
          <w:sz w:val="28"/>
        </w:rPr>
        <w:t>(кількість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респондентів:</w:t>
      </w:r>
      <w:r>
        <w:rPr>
          <w:spacing w:val="-2"/>
          <w:sz w:val="28"/>
        </w:rPr>
        <w:t xml:space="preserve">  </w:t>
      </w:r>
      <w:r>
        <w:rPr>
          <w:sz w:val="28"/>
        </w:rPr>
        <w:t>)</w:t>
      </w:r>
    </w:p>
    <w:p w:rsidR="00713655" w:rsidRDefault="002C2DED">
      <w:pPr>
        <w:pStyle w:val="ab"/>
        <w:numPr>
          <w:ilvl w:val="0"/>
          <w:numId w:val="1"/>
        </w:numPr>
        <w:tabs>
          <w:tab w:val="left" w:pos="2181"/>
        </w:tabs>
        <w:ind w:hanging="282"/>
        <w:rPr>
          <w:sz w:val="28"/>
        </w:rPr>
      </w:pPr>
      <w:r>
        <w:rPr>
          <w:sz w:val="28"/>
        </w:rPr>
        <w:t>Анкетування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(кількість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респондентів:</w:t>
      </w:r>
      <w:r>
        <w:rPr>
          <w:spacing w:val="-2"/>
          <w:sz w:val="28"/>
        </w:rPr>
        <w:t xml:space="preserve"> </w:t>
      </w:r>
      <w:r>
        <w:rPr>
          <w:sz w:val="28"/>
        </w:rPr>
        <w:t>15)</w:t>
      </w:r>
    </w:p>
    <w:p w:rsidR="00713655" w:rsidRDefault="002C2DED">
      <w:pPr>
        <w:pStyle w:val="ab"/>
        <w:numPr>
          <w:ilvl w:val="0"/>
          <w:numId w:val="1"/>
        </w:numPr>
        <w:tabs>
          <w:tab w:val="left" w:pos="2181"/>
        </w:tabs>
        <w:ind w:hanging="282"/>
        <w:rPr>
          <w:sz w:val="28"/>
        </w:rPr>
      </w:pPr>
      <w:r>
        <w:rPr>
          <w:sz w:val="28"/>
        </w:rPr>
        <w:t>Анкетування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-2"/>
          <w:sz w:val="28"/>
        </w:rPr>
        <w:t xml:space="preserve"> </w:t>
      </w:r>
      <w:r>
        <w:rPr>
          <w:sz w:val="28"/>
        </w:rPr>
        <w:t>(кількість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респондентів:</w:t>
      </w:r>
      <w:r>
        <w:rPr>
          <w:spacing w:val="-3"/>
          <w:sz w:val="28"/>
        </w:rPr>
        <w:t xml:space="preserve">  </w:t>
      </w:r>
      <w:r>
        <w:rPr>
          <w:sz w:val="28"/>
        </w:rPr>
        <w:t>)</w:t>
      </w:r>
    </w:p>
    <w:p w:rsidR="00713655" w:rsidRDefault="002C2DED">
      <w:pPr>
        <w:pStyle w:val="ab"/>
        <w:numPr>
          <w:ilvl w:val="0"/>
          <w:numId w:val="1"/>
        </w:numPr>
        <w:tabs>
          <w:tab w:val="left" w:pos="2181"/>
        </w:tabs>
        <w:ind w:hanging="282"/>
        <w:rPr>
          <w:sz w:val="28"/>
        </w:rPr>
      </w:pPr>
      <w:r>
        <w:rPr>
          <w:sz w:val="28"/>
        </w:rPr>
        <w:t>Вивчення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оцінювання)</w:t>
      </w:r>
    </w:p>
    <w:p w:rsidR="00713655" w:rsidRDefault="002C2DED">
      <w:pPr>
        <w:pStyle w:val="a7"/>
        <w:ind w:left="101" w:right="1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результатами оцінювання освітніх і управлінських процесів гімназії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внутрішньої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якості освіти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визначено:</w:t>
      </w:r>
    </w:p>
    <w:p w:rsidR="00713655" w:rsidRDefault="002C2DED">
      <w:pPr>
        <w:pStyle w:val="a7"/>
        <w:spacing w:line="321" w:lineRule="exact"/>
        <w:ind w:left="8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напрямом:</w:t>
      </w:r>
    </w:p>
    <w:p w:rsidR="00713655" w:rsidRDefault="002C2DED">
      <w:pPr>
        <w:pStyle w:val="1"/>
        <w:jc w:val="both"/>
        <w:rPr>
          <w:b w:val="0"/>
        </w:rPr>
      </w:pPr>
      <w:r>
        <w:t xml:space="preserve">1. </w:t>
      </w:r>
      <w:r>
        <w:t>Освітнє середовище закладу освіти</w:t>
      </w:r>
      <w:r>
        <w:rPr>
          <w:b w:val="0"/>
        </w:rPr>
        <w:t>:</w:t>
      </w:r>
    </w:p>
    <w:p w:rsidR="00713655" w:rsidRDefault="002C2DED">
      <w:pPr>
        <w:pStyle w:val="ab"/>
        <w:tabs>
          <w:tab w:val="left" w:pos="1225"/>
        </w:tabs>
        <w:spacing w:line="240" w:lineRule="auto"/>
        <w:ind w:left="202" w:right="115" w:firstLine="0"/>
        <w:jc w:val="both"/>
        <w:rPr>
          <w:sz w:val="28"/>
        </w:rPr>
      </w:pPr>
      <w:r>
        <w:rPr>
          <w:b/>
          <w:bCs/>
          <w:i/>
          <w:iCs/>
          <w:sz w:val="28"/>
        </w:rPr>
        <w:t>1.1. Забезпечення</w:t>
      </w:r>
      <w:r>
        <w:rPr>
          <w:b/>
          <w:bCs/>
          <w:i/>
          <w:iCs/>
          <w:spacing w:val="1"/>
          <w:sz w:val="28"/>
        </w:rPr>
        <w:t xml:space="preserve"> </w:t>
      </w:r>
      <w:r>
        <w:rPr>
          <w:b/>
          <w:bCs/>
          <w:i/>
          <w:iCs/>
          <w:sz w:val="28"/>
        </w:rPr>
        <w:t>безпечних</w:t>
      </w:r>
      <w:r>
        <w:rPr>
          <w:b/>
          <w:bCs/>
          <w:i/>
          <w:iCs/>
          <w:spacing w:val="1"/>
          <w:sz w:val="28"/>
        </w:rPr>
        <w:t xml:space="preserve"> </w:t>
      </w:r>
      <w:r>
        <w:rPr>
          <w:b/>
          <w:bCs/>
          <w:i/>
          <w:iCs/>
          <w:sz w:val="28"/>
        </w:rPr>
        <w:t>і</w:t>
      </w:r>
      <w:r>
        <w:rPr>
          <w:b/>
          <w:bCs/>
          <w:i/>
          <w:iCs/>
          <w:spacing w:val="1"/>
          <w:sz w:val="28"/>
        </w:rPr>
        <w:t xml:space="preserve"> </w:t>
      </w:r>
      <w:r>
        <w:rPr>
          <w:b/>
          <w:bCs/>
          <w:i/>
          <w:iCs/>
          <w:sz w:val="28"/>
        </w:rPr>
        <w:t>комфортних</w:t>
      </w:r>
      <w:r>
        <w:rPr>
          <w:b/>
          <w:bCs/>
          <w:i/>
          <w:iCs/>
          <w:spacing w:val="1"/>
          <w:sz w:val="28"/>
        </w:rPr>
        <w:t xml:space="preserve"> </w:t>
      </w:r>
      <w:r>
        <w:rPr>
          <w:b/>
          <w:bCs/>
          <w:i/>
          <w:iCs/>
          <w:sz w:val="28"/>
        </w:rPr>
        <w:t>умов</w:t>
      </w:r>
      <w:r>
        <w:rPr>
          <w:b/>
          <w:bCs/>
          <w:i/>
          <w:iCs/>
          <w:spacing w:val="1"/>
          <w:sz w:val="28"/>
        </w:rPr>
        <w:t xml:space="preserve"> </w:t>
      </w:r>
      <w:r>
        <w:rPr>
          <w:b/>
          <w:bCs/>
          <w:i/>
          <w:iCs/>
          <w:sz w:val="28"/>
        </w:rPr>
        <w:t>навчання</w:t>
      </w:r>
      <w:r>
        <w:rPr>
          <w:b/>
          <w:bCs/>
          <w:i/>
          <w:iCs/>
          <w:spacing w:val="1"/>
          <w:sz w:val="28"/>
        </w:rPr>
        <w:t xml:space="preserve"> </w:t>
      </w:r>
      <w:r>
        <w:rPr>
          <w:b/>
          <w:bCs/>
          <w:i/>
          <w:iCs/>
          <w:sz w:val="28"/>
        </w:rPr>
        <w:t>та</w:t>
      </w:r>
      <w:r>
        <w:rPr>
          <w:b/>
          <w:bCs/>
          <w:i/>
          <w:iCs/>
          <w:spacing w:val="71"/>
          <w:sz w:val="28"/>
        </w:rPr>
        <w:t xml:space="preserve"> </w:t>
      </w:r>
      <w:r>
        <w:rPr>
          <w:b/>
          <w:bCs/>
          <w:i/>
          <w:iCs/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приміщення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>гімназії</w:t>
      </w:r>
      <w:r>
        <w:rPr>
          <w:spacing w:val="1"/>
          <w:sz w:val="28"/>
        </w:rPr>
        <w:t xml:space="preserve"> </w:t>
      </w:r>
      <w:r>
        <w:rPr>
          <w:sz w:val="28"/>
        </w:rPr>
        <w:t>чисті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охайні. Огляд усієї 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щодо її безпечності для учасників освітнього процесу здійснюється щоденно.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Територія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>гімназії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заїзду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огороджена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повністю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освітлюється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вечірній та</w:t>
      </w:r>
      <w:r>
        <w:rPr>
          <w:spacing w:val="-3"/>
          <w:sz w:val="28"/>
        </w:rPr>
        <w:t xml:space="preserve"> </w:t>
      </w:r>
      <w:r>
        <w:rPr>
          <w:sz w:val="28"/>
        </w:rPr>
        <w:t>нічний</w:t>
      </w:r>
      <w:r>
        <w:rPr>
          <w:spacing w:val="-2"/>
          <w:sz w:val="28"/>
        </w:rPr>
        <w:t xml:space="preserve"> </w:t>
      </w:r>
      <w:r>
        <w:rPr>
          <w:sz w:val="28"/>
        </w:rPr>
        <w:t>час.</w:t>
      </w:r>
    </w:p>
    <w:p w:rsidR="00713655" w:rsidRDefault="002C2DED">
      <w:pPr>
        <w:pStyle w:val="ab"/>
        <w:tabs>
          <w:tab w:val="left" w:pos="1418"/>
        </w:tabs>
        <w:spacing w:line="240" w:lineRule="auto"/>
        <w:ind w:left="202" w:right="115" w:firstLine="0"/>
        <w:jc w:val="both"/>
        <w:rPr>
          <w:sz w:val="28"/>
        </w:rPr>
      </w:pPr>
      <w:r>
        <w:rPr>
          <w:spacing w:val="1"/>
          <w:sz w:val="28"/>
        </w:rPr>
        <w:t xml:space="preserve">В гімназії  </w:t>
      </w:r>
      <w:r>
        <w:rPr>
          <w:sz w:val="28"/>
        </w:rPr>
        <w:t>функціонує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майданчик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</w:t>
      </w:r>
      <w:r>
        <w:rPr>
          <w:spacing w:val="1"/>
          <w:sz w:val="28"/>
        </w:rPr>
        <w:t xml:space="preserve"> </w:t>
      </w:r>
      <w:r>
        <w:rPr>
          <w:sz w:val="28"/>
        </w:rPr>
        <w:t>зала.</w:t>
      </w:r>
      <w:r>
        <w:rPr>
          <w:spacing w:val="1"/>
          <w:sz w:val="28"/>
        </w:rPr>
        <w:t xml:space="preserve"> З</w:t>
      </w:r>
      <w:r>
        <w:rPr>
          <w:sz w:val="28"/>
        </w:rPr>
        <w:t>абезпечено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гігієнічних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вимог,</w:t>
      </w:r>
      <w:r>
        <w:rPr>
          <w:spacing w:val="1"/>
          <w:sz w:val="28"/>
        </w:rPr>
        <w:t xml:space="preserve"> </w:t>
      </w:r>
      <w:r>
        <w:rPr>
          <w:sz w:val="28"/>
        </w:rPr>
        <w:t>епідеміологічного,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повітряного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приміщеннях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49"/>
          <w:sz w:val="28"/>
        </w:rPr>
        <w:t xml:space="preserve"> </w:t>
      </w:r>
      <w:r>
        <w:rPr>
          <w:sz w:val="28"/>
        </w:rPr>
        <w:t>адаптивного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карантину,</w:t>
      </w:r>
      <w:r>
        <w:rPr>
          <w:spacing w:val="47"/>
          <w:sz w:val="28"/>
        </w:rPr>
        <w:t xml:space="preserve"> </w:t>
      </w:r>
      <w:r>
        <w:rPr>
          <w:sz w:val="28"/>
        </w:rPr>
        <w:t>та</w:t>
      </w:r>
      <w:r>
        <w:rPr>
          <w:spacing w:val="48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49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лгоритму</w:t>
      </w:r>
      <w:r>
        <w:rPr>
          <w:spacing w:val="44"/>
          <w:sz w:val="28"/>
        </w:rPr>
        <w:t xml:space="preserve"> </w:t>
      </w:r>
      <w:r>
        <w:rPr>
          <w:sz w:val="28"/>
        </w:rPr>
        <w:t>дій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під час сигналу «Повітряна тривога!». </w:t>
      </w:r>
      <w:proofErr w:type="spellStart"/>
      <w:r>
        <w:rPr>
          <w:sz w:val="28"/>
        </w:rPr>
        <w:t>Повітрянотепловий</w:t>
      </w:r>
      <w:proofErr w:type="spellEnd"/>
      <w:r>
        <w:rPr>
          <w:sz w:val="28"/>
        </w:rPr>
        <w:t xml:space="preserve">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анкетування більшість учнів влаштовує температурний режим у приміщеннях.</w:t>
      </w:r>
      <w:r>
        <w:rPr>
          <w:spacing w:val="1"/>
          <w:sz w:val="28"/>
        </w:rPr>
        <w:t xml:space="preserve"> </w:t>
      </w:r>
      <w:r>
        <w:rPr>
          <w:sz w:val="28"/>
        </w:rPr>
        <w:t>Більшість батьків та учнів задовольняє чистота сп</w:t>
      </w:r>
      <w:r>
        <w:rPr>
          <w:sz w:val="28"/>
        </w:rPr>
        <w:t>ортивної зали,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вестибюлю та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кабінетів.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Туалети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будівлі,</w:t>
      </w:r>
      <w:r>
        <w:rPr>
          <w:spacing w:val="1"/>
          <w:sz w:val="28"/>
        </w:rPr>
        <w:t xml:space="preserve"> </w:t>
      </w:r>
      <w:r>
        <w:rPr>
          <w:sz w:val="28"/>
        </w:rPr>
        <w:t>облаштовані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відповідно до Санітарного регламенту та утримуються в належному стані. 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>В гімназії</w:t>
      </w:r>
      <w:r>
        <w:rPr>
          <w:sz w:val="28"/>
        </w:rPr>
        <w:t xml:space="preserve"> є в наявності туалет для вчителів. Питний режим забезпечено в різний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спосіб, а </w:t>
      </w:r>
      <w:r>
        <w:rPr>
          <w:sz w:val="28"/>
        </w:rPr>
        <w:t>саме: в більшості учнів у наявності індивідуальні пляшки для питної</w:t>
      </w:r>
      <w:r>
        <w:rPr>
          <w:spacing w:val="1"/>
          <w:sz w:val="28"/>
        </w:rPr>
        <w:t xml:space="preserve"> </w:t>
      </w:r>
      <w:r>
        <w:rPr>
          <w:sz w:val="28"/>
        </w:rPr>
        <w:t>води,</w:t>
      </w:r>
      <w:r>
        <w:rPr>
          <w:spacing w:val="1"/>
          <w:sz w:val="28"/>
        </w:rPr>
        <w:t xml:space="preserve"> </w:t>
      </w:r>
      <w:r>
        <w:rPr>
          <w:sz w:val="28"/>
        </w:rPr>
        <w:t>діти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індивідуальний посуд. </w:t>
      </w:r>
      <w:r>
        <w:rPr>
          <w:sz w:val="28"/>
        </w:rPr>
        <w:t>В гімназії</w:t>
      </w:r>
      <w:r>
        <w:rPr>
          <w:spacing w:val="1"/>
          <w:sz w:val="28"/>
        </w:rPr>
        <w:t xml:space="preserve"> </w:t>
      </w:r>
      <w:r>
        <w:rPr>
          <w:sz w:val="28"/>
        </w:rPr>
        <w:t>є робочі</w:t>
      </w:r>
      <w:r>
        <w:rPr>
          <w:spacing w:val="1"/>
          <w:sz w:val="28"/>
        </w:rPr>
        <w:t xml:space="preserve"> </w:t>
      </w:r>
      <w:r>
        <w:rPr>
          <w:sz w:val="28"/>
        </w:rPr>
        <w:t>місця для педагогічних працівників.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</w:t>
      </w:r>
      <w:r>
        <w:rPr>
          <w:spacing w:val="1"/>
          <w:sz w:val="28"/>
        </w:rPr>
        <w:t xml:space="preserve"> </w:t>
      </w:r>
      <w:r>
        <w:rPr>
          <w:sz w:val="28"/>
        </w:rPr>
        <w:t>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фоє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розміщено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</w:t>
      </w:r>
      <w:r>
        <w:rPr>
          <w:sz w:val="28"/>
        </w:rPr>
        <w:t>чинку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настільними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іграми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стоїть</w:t>
      </w:r>
      <w:r>
        <w:rPr>
          <w:spacing w:val="1"/>
          <w:sz w:val="28"/>
        </w:rPr>
        <w:t xml:space="preserve"> </w:t>
      </w:r>
      <w:r>
        <w:rPr>
          <w:sz w:val="28"/>
        </w:rPr>
        <w:t>тенісний</w:t>
      </w:r>
      <w:r>
        <w:rPr>
          <w:spacing w:val="1"/>
          <w:sz w:val="28"/>
        </w:rPr>
        <w:t xml:space="preserve"> </w:t>
      </w:r>
      <w:r>
        <w:rPr>
          <w:sz w:val="28"/>
        </w:rPr>
        <w:t>стіл,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створено</w:t>
      </w:r>
      <w:r>
        <w:rPr>
          <w:spacing w:val="1"/>
          <w:sz w:val="28"/>
        </w:rPr>
        <w:t xml:space="preserve"> </w:t>
      </w:r>
      <w:r>
        <w:rPr>
          <w:sz w:val="28"/>
        </w:rPr>
        <w:t>ігровий простір, де діти</w:t>
      </w:r>
      <w:r>
        <w:rPr>
          <w:spacing w:val="1"/>
          <w:sz w:val="28"/>
        </w:rPr>
        <w:t xml:space="preserve"> </w:t>
      </w:r>
      <w:r>
        <w:rPr>
          <w:sz w:val="28"/>
        </w:rPr>
        <w:t>під час перерв можуть цікаво пограти та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поспілкуватися.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ході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освітнім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середовищем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дозволяють</w:t>
      </w:r>
      <w:r>
        <w:rPr>
          <w:spacing w:val="1"/>
          <w:sz w:val="28"/>
        </w:rPr>
        <w:t xml:space="preserve"> </w:t>
      </w:r>
      <w:r>
        <w:rPr>
          <w:sz w:val="28"/>
        </w:rPr>
        <w:t>стверджувати,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в </w:t>
      </w:r>
      <w:r>
        <w:rPr>
          <w:spacing w:val="1"/>
          <w:sz w:val="28"/>
        </w:rPr>
        <w:t>гімназії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забезпечені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праці.</w:t>
      </w:r>
      <w:r>
        <w:rPr>
          <w:spacing w:val="1"/>
          <w:sz w:val="28"/>
        </w:rPr>
        <w:t xml:space="preserve"> </w:t>
      </w:r>
      <w:r>
        <w:rPr>
          <w:sz w:val="28"/>
        </w:rPr>
        <w:t>Класні</w:t>
      </w:r>
      <w:r>
        <w:rPr>
          <w:spacing w:val="1"/>
          <w:sz w:val="28"/>
        </w:rPr>
        <w:t xml:space="preserve"> </w:t>
      </w:r>
      <w:r>
        <w:rPr>
          <w:sz w:val="28"/>
        </w:rPr>
        <w:t>кімнати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школи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облаштовано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 НУШ, водночас, є необхідність покращення навчально-</w:t>
      </w:r>
      <w:r>
        <w:rPr>
          <w:sz w:val="28"/>
        </w:rPr>
        <w:lastRenderedPageBreak/>
        <w:t>методичної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бази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5-9</w:t>
      </w:r>
      <w:r>
        <w:rPr>
          <w:spacing w:val="1"/>
          <w:sz w:val="28"/>
        </w:rPr>
        <w:t xml:space="preserve"> </w:t>
      </w:r>
      <w:r>
        <w:rPr>
          <w:sz w:val="28"/>
        </w:rPr>
        <w:t>кла</w:t>
      </w:r>
      <w:r>
        <w:rPr>
          <w:sz w:val="28"/>
        </w:rPr>
        <w:t>сів,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частково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необхідними для здійснення освітнього процесу.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ознайомлені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підтверджено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 анкетування (майже всі опитані педагоги та учні зазначили, що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достатньо</w:t>
      </w:r>
      <w:r>
        <w:rPr>
          <w:spacing w:val="-1"/>
          <w:sz w:val="28"/>
        </w:rPr>
        <w:t xml:space="preserve"> </w:t>
      </w:r>
      <w:r>
        <w:rPr>
          <w:sz w:val="28"/>
        </w:rPr>
        <w:t>обізнані з</w:t>
      </w:r>
      <w:r>
        <w:rPr>
          <w:spacing w:val="-5"/>
          <w:sz w:val="28"/>
        </w:rPr>
        <w:t xml:space="preserve"> </w:t>
      </w:r>
      <w:r>
        <w:rPr>
          <w:sz w:val="28"/>
        </w:rPr>
        <w:t>вимогами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69"/>
          <w:sz w:val="28"/>
        </w:rPr>
        <w:t xml:space="preserve"> </w:t>
      </w:r>
      <w:r>
        <w:rPr>
          <w:sz w:val="28"/>
        </w:rPr>
        <w:t>життєдіяльності).</w:t>
      </w:r>
    </w:p>
    <w:p w:rsidR="00713655" w:rsidRDefault="002C2DED">
      <w:pPr>
        <w:pStyle w:val="a7"/>
        <w:spacing w:line="321" w:lineRule="exact"/>
        <w:ind w:left="101"/>
        <w:rPr>
          <w:sz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В гімназії </w:t>
      </w:r>
      <w:r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мережі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Інтернет. 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учасниками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освітнього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проводиться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просвітницька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робота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питань </w:t>
      </w:r>
      <w:proofErr w:type="spellStart"/>
      <w:r>
        <w:rPr>
          <w:rFonts w:ascii="Times New Roman" w:hAnsi="Times New Roman"/>
          <w:sz w:val="28"/>
          <w:szCs w:val="28"/>
        </w:rPr>
        <w:t>кібербезпеки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попередження </w:t>
      </w:r>
      <w:proofErr w:type="spellStart"/>
      <w:r>
        <w:rPr>
          <w:rFonts w:ascii="Times New Roman" w:hAnsi="Times New Roman"/>
          <w:sz w:val="28"/>
          <w:szCs w:val="28"/>
        </w:rPr>
        <w:t>кібербулінгу</w:t>
      </w:r>
      <w:proofErr w:type="spellEnd"/>
      <w:r>
        <w:rPr>
          <w:rFonts w:ascii="Times New Roman" w:hAnsi="Times New Roman"/>
          <w:sz w:val="28"/>
          <w:szCs w:val="28"/>
        </w:rPr>
        <w:t>. Так, більшість здобувачів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освіти (73%) та їхніх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батьків поінформовані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 безпечного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використання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мережі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Інтернет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дотримуються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загальноприйнятих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безпечного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користування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 час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уроків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інформатики.</w:t>
      </w:r>
    </w:p>
    <w:p w:rsidR="00713655" w:rsidRDefault="002C2DED">
      <w:pPr>
        <w:pStyle w:val="a7"/>
        <w:tabs>
          <w:tab w:val="left" w:pos="1124"/>
        </w:tabs>
        <w:spacing w:after="0" w:line="240" w:lineRule="auto"/>
        <w:ind w:left="101" w:right="114"/>
        <w:jc w:val="both"/>
        <w:rPr>
          <w:i/>
          <w:iCs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1.2.Створення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освітнього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середовища,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вільного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від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будь-яких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фо</w:t>
      </w:r>
      <w:r>
        <w:rPr>
          <w:b/>
          <w:bCs/>
          <w:i/>
          <w:iCs/>
          <w:sz w:val="28"/>
        </w:rPr>
        <w:t>рм</w:t>
      </w:r>
      <w:r>
        <w:rPr>
          <w:b/>
          <w:bCs/>
          <w:i/>
          <w:iCs/>
          <w:spacing w:val="-67"/>
          <w:sz w:val="28"/>
        </w:rPr>
        <w:t xml:space="preserve"> </w:t>
      </w:r>
      <w:r>
        <w:rPr>
          <w:b/>
          <w:bCs/>
          <w:i/>
          <w:iCs/>
          <w:sz w:val="28"/>
        </w:rPr>
        <w:t xml:space="preserve">насильства та дискримінації. </w:t>
      </w:r>
    </w:p>
    <w:p w:rsidR="00713655" w:rsidRDefault="00713655">
      <w:pPr>
        <w:pStyle w:val="a7"/>
        <w:tabs>
          <w:tab w:val="left" w:pos="1124"/>
        </w:tabs>
        <w:spacing w:after="0" w:line="240" w:lineRule="auto"/>
        <w:ind w:left="101" w:right="114"/>
        <w:jc w:val="both"/>
        <w:rPr>
          <w:sz w:val="28"/>
        </w:rPr>
      </w:pPr>
    </w:p>
    <w:p w:rsidR="00713655" w:rsidRDefault="002C2DED">
      <w:pPr>
        <w:pStyle w:val="a7"/>
        <w:tabs>
          <w:tab w:val="left" w:pos="1124"/>
        </w:tabs>
        <w:spacing w:after="0" w:line="240" w:lineRule="auto"/>
        <w:ind w:left="101" w:right="114"/>
        <w:jc w:val="both"/>
        <w:rPr>
          <w:sz w:val="28"/>
        </w:rPr>
      </w:pPr>
      <w:r>
        <w:rPr>
          <w:rFonts w:ascii="Times New Roman" w:hAnsi="Times New Roman"/>
          <w:sz w:val="28"/>
        </w:rPr>
        <w:t>В гімназії розроблено, затверджено та оприлюднено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сайті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заходів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із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запобігання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протидії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булінгу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(цькуванню),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що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реалізується у </w:t>
      </w:r>
      <w:r>
        <w:rPr>
          <w:rFonts w:ascii="Times New Roman" w:hAnsi="Times New Roman"/>
          <w:sz w:val="28"/>
        </w:rPr>
        <w:t>повній мірі. Результати опитування засвідчили, що майже всі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здобувачі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освіти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(87%)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педагогічні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працівники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(100%)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вважають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освітнє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середовище безпечним i психологічно комфортним. У своїх відповідях</w:t>
      </w:r>
      <w:r>
        <w:rPr>
          <w:rFonts w:ascii="Times New Roman" w:hAnsi="Times New Roman"/>
          <w:spacing w:val="1"/>
          <w:sz w:val="28"/>
        </w:rPr>
        <w:t xml:space="preserve"> тільки кілька </w:t>
      </w:r>
      <w:r>
        <w:rPr>
          <w:rFonts w:ascii="Times New Roman" w:hAnsi="Times New Roman"/>
          <w:sz w:val="28"/>
        </w:rPr>
        <w:t xml:space="preserve"> учнів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вказали,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що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зазнавали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поодиноких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випадках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агресію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або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кепкування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відношенню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себе.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Батьки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  %)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зазначають,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що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під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звернень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1"/>
          <w:sz w:val="28"/>
        </w:rPr>
        <w:t xml:space="preserve"> адміністрації та класних керівників, 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проблема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вирішувалася</w:t>
      </w:r>
      <w:r>
        <w:rPr>
          <w:rFonts w:ascii="Times New Roman" w:hAnsi="Times New Roman"/>
          <w:spacing w:val="23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конструктивно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Переважна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більшість батьків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   %)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вказали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відсутність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булінгу</w:t>
      </w:r>
      <w:proofErr w:type="spellEnd"/>
      <w:r>
        <w:rPr>
          <w:rFonts w:ascii="Times New Roman" w:hAnsi="Times New Roman"/>
          <w:spacing w:val="1"/>
          <w:sz w:val="28"/>
        </w:rPr>
        <w:t xml:space="preserve"> в гімназії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"/>
          <w:sz w:val="28"/>
        </w:rPr>
        <w:t xml:space="preserve">   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відповіли,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що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їх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дитина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бажанням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відвідує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заклад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освіти.</w:t>
      </w:r>
      <w:r>
        <w:rPr>
          <w:rFonts w:ascii="Times New Roman" w:hAnsi="Times New Roman"/>
          <w:spacing w:val="1"/>
          <w:sz w:val="28"/>
        </w:rPr>
        <w:t xml:space="preserve"> В гімназії </w:t>
      </w:r>
      <w:r>
        <w:rPr>
          <w:rFonts w:ascii="Times New Roman" w:hAnsi="Times New Roman"/>
          <w:sz w:val="28"/>
        </w:rPr>
        <w:t>проводиться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робота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виявлення,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реагування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запобігання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булінгу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випадку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виникнення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конфліктних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ситуацій,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надаються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рекомендації,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заклад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освіти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співпрацює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зі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службою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справах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дітей та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правоохоронними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органами. В гімназії наявні правила поведінки, які оприлюднені на інформаційних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стендах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навчальних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аудиторіях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коридорах,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формують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позитивної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мотивації.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ході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опитування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учні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педагогічні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працівники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заз</w:t>
      </w:r>
      <w:r>
        <w:rPr>
          <w:rFonts w:ascii="Times New Roman" w:hAnsi="Times New Roman"/>
          <w:sz w:val="28"/>
        </w:rPr>
        <w:t>начили, що із правилами поведінки, розробленими в навчальному закладі,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ознайомлені.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Переважна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більшість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здобувачів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освіти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   %)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вважають,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що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дотримуються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правил.</w:t>
      </w:r>
      <w:r>
        <w:rPr>
          <w:rFonts w:ascii="Times New Roman" w:hAnsi="Times New Roman"/>
          <w:spacing w:val="1"/>
          <w:sz w:val="28"/>
        </w:rPr>
        <w:t xml:space="preserve"> В гімназії </w:t>
      </w:r>
      <w:r>
        <w:rPr>
          <w:rFonts w:ascii="Times New Roman" w:hAnsi="Times New Roman"/>
          <w:sz w:val="28"/>
        </w:rPr>
        <w:t>здійснюється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постійний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аналіз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причин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відсутності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здобувачів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освіти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заняттях.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Водночас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низка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питань,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що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потребують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першочергового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вирішення.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Зокрема,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виявлено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потребу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оновленні та додатковому оприлюдненні (під час навчальних занять, годинах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спілкування,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батьківських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зборах,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засіданнях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учнівського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самоврядуван</w:t>
      </w:r>
      <w:r>
        <w:rPr>
          <w:rFonts w:ascii="Times New Roman" w:hAnsi="Times New Roman"/>
          <w:sz w:val="28"/>
        </w:rPr>
        <w:t>ня) правил поведінки для учнів, заснованих на правах людини 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спрямованих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формування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позитивної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мотивації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поведінці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учасників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освітнього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процесу.</w:t>
      </w:r>
      <w:r>
        <w:rPr>
          <w:rFonts w:ascii="Times New Roman" w:hAnsi="Times New Roman"/>
          <w:spacing w:val="1"/>
          <w:sz w:val="28"/>
        </w:rPr>
        <w:t xml:space="preserve"> </w:t>
      </w:r>
    </w:p>
    <w:p w:rsidR="00713655" w:rsidRDefault="002C2DED">
      <w:pPr>
        <w:pStyle w:val="a7"/>
        <w:tabs>
          <w:tab w:val="left" w:pos="1124"/>
        </w:tabs>
        <w:spacing w:after="0" w:line="240" w:lineRule="auto"/>
        <w:ind w:left="101" w:right="114"/>
        <w:jc w:val="both"/>
        <w:rPr>
          <w:sz w:val="28"/>
        </w:rPr>
      </w:pPr>
      <w:r>
        <w:rPr>
          <w:rFonts w:ascii="Times New Roman" w:hAnsi="Times New Roman"/>
          <w:spacing w:val="1"/>
          <w:sz w:val="28"/>
        </w:rPr>
        <w:t xml:space="preserve"> В гімназії наявний пандус.</w:t>
      </w:r>
    </w:p>
    <w:p w:rsidR="00713655" w:rsidRDefault="002C2DED">
      <w:pPr>
        <w:pStyle w:val="a7"/>
        <w:tabs>
          <w:tab w:val="left" w:pos="1124"/>
        </w:tabs>
        <w:spacing w:after="0" w:line="240" w:lineRule="auto"/>
        <w:ind w:left="101" w:right="114"/>
        <w:jc w:val="both"/>
        <w:rPr>
          <w:sz w:val="28"/>
        </w:rPr>
      </w:pPr>
      <w:r>
        <w:rPr>
          <w:rFonts w:ascii="Times New Roman" w:hAnsi="Times New Roman"/>
          <w:spacing w:val="1"/>
          <w:sz w:val="28"/>
        </w:rPr>
        <w:t xml:space="preserve">  Освітнє середовище гімназії </w:t>
      </w:r>
      <w:proofErr w:type="spellStart"/>
      <w:r>
        <w:rPr>
          <w:rFonts w:ascii="Times New Roman" w:hAnsi="Times New Roman"/>
          <w:spacing w:val="1"/>
          <w:sz w:val="28"/>
        </w:rPr>
        <w:t>формуює</w:t>
      </w:r>
      <w:proofErr w:type="spellEnd"/>
      <w:r>
        <w:rPr>
          <w:rFonts w:ascii="Times New Roman" w:hAnsi="Times New Roman"/>
          <w:spacing w:val="1"/>
          <w:sz w:val="28"/>
        </w:rPr>
        <w:t xml:space="preserve"> навички здорового способу життя та еко</w:t>
      </w:r>
      <w:r>
        <w:rPr>
          <w:rFonts w:ascii="Times New Roman" w:hAnsi="Times New Roman"/>
          <w:spacing w:val="1"/>
          <w:sz w:val="28"/>
        </w:rPr>
        <w:t xml:space="preserve">логічно доцільної поведінки здобувачів освіти під час викладання окремих </w:t>
      </w:r>
      <w:r>
        <w:rPr>
          <w:rFonts w:ascii="Times New Roman" w:hAnsi="Times New Roman"/>
          <w:spacing w:val="1"/>
          <w:sz w:val="28"/>
        </w:rPr>
        <w:lastRenderedPageBreak/>
        <w:t>предметів шляхом участі в екологічних акціях, зокрема, озеленення та прибирання території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закладу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.</w:t>
      </w:r>
    </w:p>
    <w:p w:rsidR="00713655" w:rsidRDefault="00713655">
      <w:pPr>
        <w:spacing w:before="9" w:line="235" w:lineRule="auto"/>
        <w:ind w:left="202" w:right="116"/>
        <w:jc w:val="both"/>
        <w:rPr>
          <w:sz w:val="28"/>
        </w:rPr>
      </w:pPr>
    </w:p>
    <w:p w:rsidR="00713655" w:rsidRDefault="002C2DED">
      <w:pPr>
        <w:spacing w:before="9" w:line="235" w:lineRule="auto"/>
        <w:ind w:left="202" w:right="116"/>
        <w:jc w:val="both"/>
        <w:rPr>
          <w:sz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Система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оцінювання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здобувачів освіти</w:t>
      </w:r>
    </w:p>
    <w:p w:rsidR="00713655" w:rsidRDefault="002C2DED">
      <w:pPr>
        <w:spacing w:before="9" w:line="235" w:lineRule="auto"/>
        <w:ind w:left="202" w:right="116"/>
        <w:jc w:val="both"/>
        <w:rPr>
          <w:sz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2.1.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Наявність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відкритої,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прозорої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і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зрозумілої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для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здобувачів освіти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системи</w:t>
      </w:r>
      <w:r>
        <w:rPr>
          <w:rFonts w:ascii="Times New Roman" w:hAnsi="Times New Roman"/>
          <w:b/>
          <w:bCs/>
          <w:i/>
          <w:iCs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оцінювання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 xml:space="preserve"> їх навчальних досягнень</w:t>
      </w:r>
    </w:p>
    <w:p w:rsidR="00713655" w:rsidRDefault="002C2DED">
      <w:pPr>
        <w:pStyle w:val="a7"/>
        <w:ind w:left="202" w:right="116"/>
        <w:rPr>
          <w:sz w:val="28"/>
        </w:rPr>
      </w:pPr>
      <w:r>
        <w:rPr>
          <w:rFonts w:ascii="Times New Roman" w:hAnsi="Times New Roman"/>
          <w:sz w:val="28"/>
          <w:szCs w:val="28"/>
        </w:rPr>
        <w:t>Детальний опис правил, процедур оцінювання результатів навчання учнів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міститься в окремому розділі Положення про внутрішню систему забезпечення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якості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освіти.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Особливості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оцінювання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розглядаються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засіданнях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педагогічної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ради  та</w:t>
      </w:r>
      <w:r>
        <w:rPr>
          <w:rFonts w:ascii="Times New Roman" w:hAnsi="Times New Roman"/>
          <w:spacing w:val="-1"/>
          <w:sz w:val="28"/>
          <w:szCs w:val="28"/>
        </w:rPr>
        <w:t xml:space="preserve"> методичних об'єднань. </w:t>
      </w:r>
    </w:p>
    <w:p w:rsidR="00713655" w:rsidRDefault="002C2DED">
      <w:pPr>
        <w:pStyle w:val="a7"/>
        <w:ind w:left="202" w:right="116"/>
        <w:rPr>
          <w:sz w:val="28"/>
        </w:rPr>
      </w:pPr>
      <w:r>
        <w:rPr>
          <w:rFonts w:ascii="Times New Roman" w:hAnsi="Times New Roman"/>
          <w:spacing w:val="-1"/>
          <w:sz w:val="28"/>
          <w:szCs w:val="28"/>
        </w:rPr>
        <w:t>В гімназії</w:t>
      </w:r>
      <w:r>
        <w:rPr>
          <w:rFonts w:ascii="Times New Roman" w:hAnsi="Times New Roman"/>
          <w:spacing w:val="1"/>
          <w:sz w:val="28"/>
          <w:szCs w:val="28"/>
        </w:rPr>
        <w:t xml:space="preserve"> інформацію про </w:t>
      </w:r>
      <w:r>
        <w:rPr>
          <w:rFonts w:ascii="Times New Roman" w:hAnsi="Times New Roman"/>
          <w:sz w:val="28"/>
          <w:szCs w:val="28"/>
        </w:rPr>
        <w:t>критерії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оцінювання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навчальних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досягнень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здобувачів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освіти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учні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отримують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педагогічних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працівників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усній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формі під час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навчальних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занять.  </w:t>
      </w:r>
      <w:r>
        <w:rPr>
          <w:rFonts w:ascii="Times New Roman" w:hAnsi="Times New Roman"/>
          <w:sz w:val="28"/>
          <w:szCs w:val="28"/>
        </w:rPr>
        <w:t>Переважна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більшість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учителів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користується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системою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оцінювання,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спрямованою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реалізацію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компетентнісного</w:t>
      </w:r>
      <w:proofErr w:type="spellEnd"/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підходу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застосовують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різні прийоми формувального оцінювання результатів навчання учнів. </w:t>
      </w:r>
      <w:r>
        <w:rPr>
          <w:rFonts w:ascii="Times New Roman" w:hAnsi="Times New Roman"/>
          <w:spacing w:val="1"/>
          <w:sz w:val="28"/>
        </w:rPr>
        <w:t xml:space="preserve"> В гімназії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менше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ніж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двічі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рік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проводиться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моніторинг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результатів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навчання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здобувачів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освіти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усіх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предметів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інваріантної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частини.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Питання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результативності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освітніх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досягнень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учнів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висвітлено в аналізі роботи гімназії за 2022 - 2023 </w:t>
      </w:r>
      <w:proofErr w:type="spellStart"/>
      <w:r>
        <w:rPr>
          <w:rFonts w:ascii="Times New Roman" w:hAnsi="Times New Roman"/>
          <w:sz w:val="28"/>
        </w:rPr>
        <w:t>н.р</w:t>
      </w:r>
      <w:proofErr w:type="spellEnd"/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підсумками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2022 - 2023</w:t>
      </w:r>
      <w:r>
        <w:rPr>
          <w:rFonts w:ascii="Times New Roman" w:hAnsi="Times New Roman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н.р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-1"/>
          <w:sz w:val="28"/>
        </w:rPr>
        <w:t xml:space="preserve">  7 </w:t>
      </w:r>
      <w:r>
        <w:rPr>
          <w:rFonts w:ascii="Times New Roman" w:hAnsi="Times New Roman"/>
          <w:sz w:val="28"/>
        </w:rPr>
        <w:t>учнів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нагороджено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Похвальними листами.</w:t>
      </w:r>
    </w:p>
    <w:p w:rsidR="00713655" w:rsidRDefault="002C2DED">
      <w:pPr>
        <w:pStyle w:val="a7"/>
        <w:ind w:left="202" w:right="116"/>
        <w:rPr>
          <w:b/>
          <w:bCs/>
          <w:i/>
          <w:iCs/>
        </w:rPr>
      </w:pPr>
      <w:r>
        <w:rPr>
          <w:rStyle w:val="a4"/>
          <w:rFonts w:ascii="Times New Roman;serif" w:hAnsi="Times New Roman;serif"/>
          <w:iCs/>
          <w:color w:val="333333"/>
          <w:sz w:val="28"/>
          <w:szCs w:val="28"/>
        </w:rPr>
        <w:t>Як було оцінено виконання даного критерію</w:t>
      </w:r>
    </w:p>
    <w:p w:rsidR="00713655" w:rsidRDefault="002C2DED">
      <w:pPr>
        <w:pStyle w:val="a7"/>
        <w:spacing w:after="100" w:line="170" w:lineRule="atLeast"/>
        <w:rPr>
          <w:color w:val="333333"/>
          <w:sz w:val="28"/>
          <w:szCs w:val="28"/>
        </w:rPr>
      </w:pPr>
      <w:r>
        <w:rPr>
          <w:rFonts w:ascii="Times New Roman;serif" w:hAnsi="Times New Roman;serif"/>
          <w:color w:val="333333"/>
          <w:sz w:val="28"/>
          <w:szCs w:val="28"/>
        </w:rPr>
        <w:t>Для оцінки виконання даного критерію було вивчено такі питання:</w:t>
      </w:r>
    </w:p>
    <w:p w:rsidR="00713655" w:rsidRDefault="002C2DED">
      <w:pPr>
        <w:pStyle w:val="a7"/>
        <w:numPr>
          <w:ilvl w:val="0"/>
          <w:numId w:val="2"/>
        </w:numPr>
        <w:tabs>
          <w:tab w:val="left" w:pos="0"/>
        </w:tabs>
        <w:spacing w:after="100" w:line="170" w:lineRule="atLeast"/>
        <w:rPr>
          <w:rFonts w:ascii="Times New Roman;serif" w:hAnsi="Times New Roman;serif" w:hint="eastAsia"/>
          <w:color w:val="333333"/>
          <w:sz w:val="28"/>
          <w:szCs w:val="28"/>
        </w:rPr>
      </w:pPr>
      <w:r>
        <w:rPr>
          <w:rFonts w:ascii="Times New Roman;serif" w:hAnsi="Times New Roman;serif"/>
          <w:color w:val="333333"/>
          <w:sz w:val="28"/>
          <w:szCs w:val="28"/>
        </w:rPr>
        <w:t xml:space="preserve"> Чи оприлюднена у закладі освіти інформація про Критерії оцінювання навчальних досягнень учнів?</w:t>
      </w:r>
    </w:p>
    <w:p w:rsidR="00713655" w:rsidRDefault="002C2DED">
      <w:pPr>
        <w:pStyle w:val="a7"/>
        <w:numPr>
          <w:ilvl w:val="0"/>
          <w:numId w:val="2"/>
        </w:numPr>
        <w:tabs>
          <w:tab w:val="left" w:pos="0"/>
        </w:tabs>
        <w:spacing w:after="100" w:line="170" w:lineRule="atLeast"/>
        <w:rPr>
          <w:rFonts w:ascii="Times New Roman;serif" w:hAnsi="Times New Roman;serif" w:hint="eastAsia"/>
          <w:color w:val="333333"/>
          <w:sz w:val="28"/>
          <w:szCs w:val="28"/>
        </w:rPr>
      </w:pPr>
      <w:r>
        <w:rPr>
          <w:rFonts w:ascii="Times New Roman;serif" w:hAnsi="Times New Roman;serif"/>
          <w:color w:val="333333"/>
          <w:sz w:val="28"/>
          <w:szCs w:val="28"/>
        </w:rPr>
        <w:t xml:space="preserve"> Чи систематично інформуються </w:t>
      </w:r>
      <w:r>
        <w:rPr>
          <w:rFonts w:ascii="Times New Roman;serif" w:hAnsi="Times New Roman;serif"/>
          <w:color w:val="333333"/>
          <w:sz w:val="28"/>
          <w:szCs w:val="28"/>
        </w:rPr>
        <w:t>учні про Критерії оцінювання навчальних досягнень при виконанні обов’язкових видів роботи, різних організаційних формах навчальних занять?</w:t>
      </w:r>
    </w:p>
    <w:p w:rsidR="00713655" w:rsidRDefault="002C2DED">
      <w:pPr>
        <w:pStyle w:val="a7"/>
        <w:numPr>
          <w:ilvl w:val="0"/>
          <w:numId w:val="2"/>
        </w:numPr>
        <w:tabs>
          <w:tab w:val="left" w:pos="0"/>
        </w:tabs>
        <w:spacing w:after="100" w:line="170" w:lineRule="atLeast"/>
        <w:rPr>
          <w:rFonts w:ascii="Times New Roman;serif" w:hAnsi="Times New Roman;serif" w:hint="eastAsia"/>
          <w:color w:val="333333"/>
          <w:sz w:val="28"/>
          <w:szCs w:val="28"/>
        </w:rPr>
      </w:pPr>
      <w:r>
        <w:rPr>
          <w:rFonts w:ascii="Times New Roman;serif" w:hAnsi="Times New Roman;serif"/>
          <w:color w:val="333333"/>
          <w:sz w:val="28"/>
          <w:szCs w:val="28"/>
        </w:rPr>
        <w:t xml:space="preserve"> Чи вважають учні оцінювання навчальних досягнень у закладі освіти справедливим?</w:t>
      </w:r>
    </w:p>
    <w:p w:rsidR="00713655" w:rsidRDefault="002C2DED">
      <w:pPr>
        <w:pStyle w:val="a7"/>
        <w:numPr>
          <w:ilvl w:val="0"/>
          <w:numId w:val="2"/>
        </w:numPr>
        <w:tabs>
          <w:tab w:val="left" w:pos="0"/>
        </w:tabs>
        <w:spacing w:after="100" w:line="170" w:lineRule="atLeast"/>
        <w:rPr>
          <w:rFonts w:ascii="Times New Roman;serif" w:hAnsi="Times New Roman;serif" w:hint="eastAsia"/>
          <w:color w:val="333333"/>
          <w:sz w:val="28"/>
          <w:szCs w:val="28"/>
        </w:rPr>
      </w:pPr>
      <w:r>
        <w:rPr>
          <w:rFonts w:ascii="Times New Roman;serif" w:hAnsi="Times New Roman;serif"/>
          <w:color w:val="333333"/>
          <w:sz w:val="28"/>
          <w:szCs w:val="28"/>
        </w:rPr>
        <w:t xml:space="preserve"> Чи поінформовані учні і батьки про </w:t>
      </w:r>
      <w:r>
        <w:rPr>
          <w:rFonts w:ascii="Times New Roman;serif" w:hAnsi="Times New Roman;serif"/>
          <w:color w:val="333333"/>
          <w:sz w:val="28"/>
          <w:szCs w:val="28"/>
        </w:rPr>
        <w:t xml:space="preserve">правила і процедури оцінювання з предмету або курсу (спецкурсу, курсу за вибором)? </w:t>
      </w:r>
    </w:p>
    <w:p w:rsidR="00713655" w:rsidRDefault="002C2DED">
      <w:pPr>
        <w:pStyle w:val="a7"/>
        <w:spacing w:after="100" w:line="170" w:lineRule="atLeast"/>
      </w:pPr>
      <w:r>
        <w:rPr>
          <w:rStyle w:val="a4"/>
          <w:rFonts w:ascii="Times New Roman" w:hAnsi="Times New Roman"/>
          <w:color w:val="333333"/>
          <w:sz w:val="28"/>
          <w:szCs w:val="28"/>
        </w:rPr>
        <w:t>Методи збору інформації, які було використано</w:t>
      </w:r>
    </w:p>
    <w:p w:rsidR="00713655" w:rsidRDefault="002C2DED">
      <w:pPr>
        <w:pStyle w:val="a7"/>
        <w:numPr>
          <w:ilvl w:val="0"/>
          <w:numId w:val="3"/>
        </w:numPr>
        <w:tabs>
          <w:tab w:val="left" w:pos="0"/>
        </w:tabs>
        <w:spacing w:after="100" w:line="17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Спостереження (за проведенням навчальних занять).</w:t>
      </w:r>
    </w:p>
    <w:p w:rsidR="00713655" w:rsidRDefault="002C2DED">
      <w:pPr>
        <w:pStyle w:val="a7"/>
        <w:numPr>
          <w:ilvl w:val="0"/>
          <w:numId w:val="3"/>
        </w:numPr>
        <w:tabs>
          <w:tab w:val="left" w:pos="0"/>
        </w:tabs>
        <w:spacing w:after="100" w:line="17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Опитування (анкетування учнів).</w:t>
      </w:r>
    </w:p>
    <w:p w:rsidR="00713655" w:rsidRDefault="002C2DED">
      <w:pPr>
        <w:pStyle w:val="a7"/>
        <w:numPr>
          <w:ilvl w:val="0"/>
          <w:numId w:val="3"/>
        </w:numPr>
        <w:tabs>
          <w:tab w:val="left" w:pos="0"/>
        </w:tabs>
        <w:spacing w:after="100" w:line="17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Вивчення документації (оприлюднені критерії </w:t>
      </w:r>
      <w:r>
        <w:rPr>
          <w:rFonts w:ascii="Times New Roman" w:hAnsi="Times New Roman"/>
          <w:color w:val="333333"/>
          <w:sz w:val="28"/>
          <w:szCs w:val="28"/>
        </w:rPr>
        <w:t>оцінювання)</w:t>
      </w:r>
    </w:p>
    <w:p w:rsidR="00713655" w:rsidRDefault="002C2DED">
      <w:pPr>
        <w:pStyle w:val="a7"/>
        <w:ind w:right="116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Style w:val="a4"/>
          <w:rFonts w:ascii="Times New Roman" w:hAnsi="Times New Roman"/>
          <w:iCs/>
          <w:color w:val="333333"/>
          <w:sz w:val="28"/>
          <w:szCs w:val="28"/>
        </w:rPr>
        <w:t>Результати опитування вчителів</w:t>
      </w:r>
    </w:p>
    <w:p w:rsidR="00713655" w:rsidRDefault="002C2DED">
      <w:pPr>
        <w:pStyle w:val="a7"/>
        <w:spacing w:after="100" w:line="170" w:lineRule="atLeast"/>
        <w:jc w:val="center"/>
      </w:pPr>
      <w:r>
        <w:rPr>
          <w:rStyle w:val="a4"/>
          <w:rFonts w:ascii="Times New Roman" w:hAnsi="Times New Roman"/>
          <w:color w:val="333333"/>
          <w:sz w:val="28"/>
          <w:szCs w:val="28"/>
        </w:rPr>
        <w:t>(у опитуванні брали участь 16 вчителів)</w:t>
      </w:r>
    </w:p>
    <w:p w:rsidR="00713655" w:rsidRDefault="002C2DED">
      <w:pPr>
        <w:pStyle w:val="a7"/>
        <w:spacing w:after="100" w:line="170" w:lineRule="atLeast"/>
      </w:pPr>
      <w:r>
        <w:rPr>
          <w:rStyle w:val="a4"/>
          <w:rFonts w:ascii="Times New Roman" w:hAnsi="Times New Roman"/>
          <w:i/>
          <w:color w:val="000000"/>
          <w:sz w:val="28"/>
          <w:szCs w:val="28"/>
        </w:rPr>
        <w:lastRenderedPageBreak/>
        <w:t>Які критерії оцінювання Ви використовуєте для предмету (предметів), які викладаєте?</w:t>
      </w:r>
    </w:p>
    <w:tbl>
      <w:tblPr>
        <w:tblW w:w="9695" w:type="dxa"/>
        <w:tblInd w:w="-11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53"/>
        <w:gridCol w:w="6064"/>
        <w:gridCol w:w="1589"/>
        <w:gridCol w:w="1189"/>
      </w:tblGrid>
      <w:tr w:rsidR="00713655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655" w:rsidRDefault="002C2DED">
            <w:pPr>
              <w:pStyle w:val="ac"/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№з/п</w:t>
            </w:r>
          </w:p>
        </w:tc>
        <w:tc>
          <w:tcPr>
            <w:tcW w:w="6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</w:tcPr>
          <w:p w:rsidR="00713655" w:rsidRDefault="002C2DED">
            <w:pPr>
              <w:pStyle w:val="ac"/>
              <w:jc w:val="center"/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Перелік тверджень</w:t>
            </w:r>
          </w:p>
        </w:tc>
        <w:tc>
          <w:tcPr>
            <w:tcW w:w="15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</w:tcPr>
          <w:p w:rsidR="00713655" w:rsidRDefault="002C2DED">
            <w:pPr>
              <w:pStyle w:val="ac"/>
              <w:jc w:val="center"/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Кількість чоловік</w:t>
            </w:r>
          </w:p>
        </w:tc>
        <w:tc>
          <w:tcPr>
            <w:tcW w:w="11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</w:tcPr>
          <w:p w:rsidR="00713655" w:rsidRDefault="002C2DED">
            <w:pPr>
              <w:pStyle w:val="ac"/>
              <w:jc w:val="center"/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13655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</w:tcMar>
          </w:tcPr>
          <w:p w:rsidR="00713655" w:rsidRDefault="00713655">
            <w:pPr>
              <w:pStyle w:val="ac"/>
              <w:numPr>
                <w:ilvl w:val="0"/>
                <w:numId w:val="4"/>
              </w:numPr>
              <w:spacing w:after="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розробляю самостійно для кожного </w:t>
            </w:r>
            <w:r>
              <w:rPr>
                <w:rFonts w:ascii="Times New Roman" w:hAnsi="Times New Roman"/>
                <w:sz w:val="28"/>
                <w:szCs w:val="28"/>
              </w:rPr>
              <w:t>обов’язкового виду роботи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</w:tr>
      <w:tr w:rsidR="00713655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</w:tcMar>
          </w:tcPr>
          <w:p w:rsidR="00713655" w:rsidRDefault="00713655">
            <w:pPr>
              <w:pStyle w:val="ac"/>
              <w:numPr>
                <w:ilvl w:val="0"/>
                <w:numId w:val="4"/>
              </w:numPr>
              <w:spacing w:after="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використовую критерії, розроблені іншими педагогами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71365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655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</w:tcMar>
          </w:tcPr>
          <w:p w:rsidR="00713655" w:rsidRDefault="00713655">
            <w:pPr>
              <w:pStyle w:val="ac"/>
              <w:numPr>
                <w:ilvl w:val="0"/>
                <w:numId w:val="4"/>
              </w:numPr>
              <w:spacing w:after="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використовую критерії, запропоновані МОН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87,5</w:t>
            </w:r>
          </w:p>
        </w:tc>
      </w:tr>
      <w:tr w:rsidR="00713655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</w:tcMar>
          </w:tcPr>
          <w:p w:rsidR="00713655" w:rsidRDefault="00713655">
            <w:pPr>
              <w:pStyle w:val="ac"/>
              <w:numPr>
                <w:ilvl w:val="0"/>
                <w:numId w:val="4"/>
              </w:numPr>
              <w:spacing w:after="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вважаю, що критерії не потрібні для оцінювання результатів навчання учнів.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71365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3655" w:rsidRDefault="002C2DED">
      <w:pPr>
        <w:pStyle w:val="a7"/>
        <w:spacing w:after="100" w:line="170" w:lineRule="atLeast"/>
      </w:pPr>
      <w:r>
        <w:rPr>
          <w:rStyle w:val="a4"/>
          <w:rFonts w:ascii="Times New Roman" w:hAnsi="Times New Roman"/>
          <w:i/>
          <w:color w:val="000000"/>
          <w:sz w:val="28"/>
          <w:szCs w:val="28"/>
        </w:rPr>
        <w:t xml:space="preserve"> Як здобувачі освіти дізнаються </w:t>
      </w:r>
      <w:r>
        <w:rPr>
          <w:rStyle w:val="a4"/>
          <w:rFonts w:ascii="Times New Roman" w:hAnsi="Times New Roman"/>
          <w:i/>
          <w:color w:val="000000"/>
          <w:sz w:val="28"/>
          <w:szCs w:val="28"/>
        </w:rPr>
        <w:t>про критерії, за якими Ви оцінюєте їх навчальні досягнення?</w:t>
      </w:r>
    </w:p>
    <w:tbl>
      <w:tblPr>
        <w:tblW w:w="9695" w:type="dxa"/>
        <w:tblInd w:w="-11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04"/>
        <w:gridCol w:w="6013"/>
        <w:gridCol w:w="1589"/>
        <w:gridCol w:w="1189"/>
      </w:tblGrid>
      <w:tr w:rsidR="00713655"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655" w:rsidRDefault="002C2DED">
            <w:pPr>
              <w:pStyle w:val="ac"/>
              <w:jc w:val="center"/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№</w:t>
            </w:r>
          </w:p>
          <w:p w:rsidR="00713655" w:rsidRDefault="002C2DED">
            <w:pPr>
              <w:pStyle w:val="ac"/>
              <w:jc w:val="center"/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6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</w:tcPr>
          <w:p w:rsidR="00713655" w:rsidRDefault="002C2DED">
            <w:pPr>
              <w:pStyle w:val="ac"/>
              <w:jc w:val="center"/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Перелік тверджень</w:t>
            </w:r>
          </w:p>
        </w:tc>
        <w:tc>
          <w:tcPr>
            <w:tcW w:w="15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</w:tcPr>
          <w:p w:rsidR="00713655" w:rsidRDefault="002C2DED">
            <w:pPr>
              <w:pStyle w:val="ac"/>
              <w:jc w:val="center"/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Кількість чоловік</w:t>
            </w:r>
          </w:p>
        </w:tc>
        <w:tc>
          <w:tcPr>
            <w:tcW w:w="11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</w:tcPr>
          <w:p w:rsidR="00713655" w:rsidRDefault="002C2DED">
            <w:pPr>
              <w:pStyle w:val="ac"/>
              <w:jc w:val="center"/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13655">
        <w:tc>
          <w:tcPr>
            <w:tcW w:w="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</w:tcMar>
          </w:tcPr>
          <w:p w:rsidR="00713655" w:rsidRDefault="002C2DED">
            <w:pPr>
              <w:pStyle w:val="ac"/>
              <w:spacing w:after="100"/>
              <w:ind w:left="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інформую здобувачів освіти про критерії оцінювання на початку навчального року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713655">
        <w:tc>
          <w:tcPr>
            <w:tcW w:w="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</w:tcMar>
          </w:tcPr>
          <w:p w:rsidR="00713655" w:rsidRDefault="002C2DED">
            <w:pPr>
              <w:pStyle w:val="ac"/>
              <w:spacing w:after="100"/>
              <w:ind w:left="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розміщую критерії оцінювання на веб-сайті або інтерактивній </w:t>
            </w:r>
            <w:r>
              <w:rPr>
                <w:rFonts w:ascii="Times New Roman" w:hAnsi="Times New Roman"/>
                <w:sz w:val="28"/>
                <w:szCs w:val="28"/>
              </w:rPr>
              <w:t>платформі закладу освіти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71365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71365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655">
        <w:tc>
          <w:tcPr>
            <w:tcW w:w="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</w:tcMar>
          </w:tcPr>
          <w:p w:rsidR="00713655" w:rsidRDefault="002C2DED">
            <w:pPr>
              <w:pStyle w:val="ac"/>
              <w:spacing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3.</w:t>
            </w:r>
          </w:p>
        </w:tc>
        <w:tc>
          <w:tcPr>
            <w:tcW w:w="6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пояснюю здобувачам освіти індивідуально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71365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71365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655">
        <w:tc>
          <w:tcPr>
            <w:tcW w:w="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</w:tcMar>
          </w:tcPr>
          <w:p w:rsidR="00713655" w:rsidRDefault="002C2DED">
            <w:pPr>
              <w:pStyle w:val="ac"/>
              <w:spacing w:after="100"/>
              <w:ind w:left="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інформую здобувачів освіти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71365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71365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655">
        <w:tc>
          <w:tcPr>
            <w:tcW w:w="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</w:tcMar>
          </w:tcPr>
          <w:p w:rsidR="00713655" w:rsidRDefault="002C2DED">
            <w:pPr>
              <w:pStyle w:val="ac"/>
              <w:spacing w:after="100"/>
              <w:ind w:left="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інформую здобувачів освіти про критерії оцінювання перед вивченням кожної теми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</w:tbl>
    <w:p w:rsidR="00713655" w:rsidRDefault="00713655">
      <w:pPr>
        <w:pStyle w:val="a7"/>
        <w:spacing w:after="100"/>
        <w:rPr>
          <w:rFonts w:ascii="Times New Roman" w:hAnsi="Times New Roman"/>
          <w:color w:val="333333"/>
          <w:sz w:val="28"/>
          <w:szCs w:val="28"/>
        </w:rPr>
      </w:pPr>
    </w:p>
    <w:p w:rsidR="00713655" w:rsidRDefault="002C2DED">
      <w:pPr>
        <w:pStyle w:val="a7"/>
        <w:spacing w:after="100" w:line="170" w:lineRule="atLeast"/>
        <w:jc w:val="center"/>
      </w:pPr>
      <w:r>
        <w:rPr>
          <w:rStyle w:val="a4"/>
          <w:rFonts w:ascii="Times New Roman" w:hAnsi="Times New Roman"/>
          <w:color w:val="333333"/>
          <w:sz w:val="28"/>
          <w:szCs w:val="28"/>
        </w:rPr>
        <w:t xml:space="preserve">Результати опитування учнів (брало участь    48    </w:t>
      </w:r>
      <w:r>
        <w:rPr>
          <w:rStyle w:val="a4"/>
          <w:rFonts w:ascii="Times New Roman" w:hAnsi="Times New Roman"/>
          <w:color w:val="333333"/>
          <w:sz w:val="28"/>
          <w:szCs w:val="28"/>
        </w:rPr>
        <w:t>учнів)</w:t>
      </w:r>
    </w:p>
    <w:p w:rsidR="00713655" w:rsidRDefault="002C2DED">
      <w:pPr>
        <w:pStyle w:val="a7"/>
        <w:spacing w:before="120" w:after="40"/>
        <w:jc w:val="center"/>
      </w:pPr>
      <w:r>
        <w:rPr>
          <w:rStyle w:val="a4"/>
          <w:rFonts w:ascii="Times New Roman" w:hAnsi="Times New Roman"/>
          <w:i/>
          <w:color w:val="333333"/>
          <w:sz w:val="28"/>
          <w:szCs w:val="28"/>
        </w:rPr>
        <w:t>Ви отримуєте інформацію про критерії оцінювання результатів Вашого навчання (підстави виставлення оцінок)?</w:t>
      </w:r>
    </w:p>
    <w:tbl>
      <w:tblPr>
        <w:tblW w:w="9579" w:type="dxa"/>
        <w:tblInd w:w="-11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0"/>
        <w:gridCol w:w="5220"/>
        <w:gridCol w:w="2325"/>
        <w:gridCol w:w="1474"/>
      </w:tblGrid>
      <w:tr w:rsidR="007136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655" w:rsidRDefault="002C2DED">
            <w:pPr>
              <w:pStyle w:val="ac"/>
              <w:jc w:val="center"/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№</w:t>
            </w:r>
          </w:p>
          <w:p w:rsidR="00713655" w:rsidRDefault="002C2DED">
            <w:pPr>
              <w:pStyle w:val="ac"/>
              <w:jc w:val="center"/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</w:tcPr>
          <w:p w:rsidR="00713655" w:rsidRDefault="002C2DED">
            <w:pPr>
              <w:pStyle w:val="ac"/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Перелік тверджень</w:t>
            </w:r>
          </w:p>
        </w:tc>
        <w:tc>
          <w:tcPr>
            <w:tcW w:w="2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</w:tcPr>
          <w:p w:rsidR="00713655" w:rsidRDefault="002C2DED">
            <w:pPr>
              <w:pStyle w:val="ac"/>
              <w:jc w:val="center"/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Кількість чоловік</w:t>
            </w:r>
          </w:p>
        </w:tc>
        <w:tc>
          <w:tcPr>
            <w:tcW w:w="1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</w:tcPr>
          <w:p w:rsidR="00713655" w:rsidRDefault="002C2DED">
            <w:pPr>
              <w:pStyle w:val="ac"/>
              <w:jc w:val="center"/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13655"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</w:tcMar>
          </w:tcPr>
          <w:p w:rsidR="00713655" w:rsidRDefault="00713655">
            <w:pPr>
              <w:pStyle w:val="ac"/>
              <w:spacing w:after="100"/>
              <w:ind w:left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учителів на початку навчального року або семестру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713655"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</w:tcMar>
          </w:tcPr>
          <w:p w:rsidR="00713655" w:rsidRDefault="00713655">
            <w:pPr>
              <w:pStyle w:val="ac"/>
              <w:spacing w:after="100"/>
              <w:ind w:left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під час виконання різних видів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робіт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уроках</w:t>
            </w:r>
            <w:proofErr w:type="spellEnd"/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3655"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</w:tcMar>
          </w:tcPr>
          <w:p w:rsidR="00713655" w:rsidRDefault="00713655">
            <w:pPr>
              <w:pStyle w:val="ac"/>
              <w:spacing w:after="100"/>
              <w:ind w:left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через електронну пошту,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месенджери</w:t>
            </w:r>
            <w:proofErr w:type="spellEnd"/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71365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655"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</w:tcMar>
          </w:tcPr>
          <w:p w:rsidR="00713655" w:rsidRDefault="00713655">
            <w:pPr>
              <w:pStyle w:val="ac"/>
              <w:spacing w:after="100"/>
              <w:ind w:left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тільки у разі звернення до вчителя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13655"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</w:tcMar>
          </w:tcPr>
          <w:p w:rsidR="00713655" w:rsidRDefault="00713655">
            <w:pPr>
              <w:pStyle w:val="ac"/>
              <w:spacing w:after="100"/>
              <w:ind w:left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отримую, навіть у разі звернення до вчителя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71365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655"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</w:tcMar>
          </w:tcPr>
          <w:p w:rsidR="00713655" w:rsidRDefault="00713655">
            <w:pPr>
              <w:pStyle w:val="ac"/>
              <w:spacing w:after="100"/>
              <w:ind w:left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користуюсь інформацією з інтернету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71365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71365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655"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</w:tcMar>
          </w:tcPr>
          <w:p w:rsidR="00713655" w:rsidRDefault="00713655">
            <w:pPr>
              <w:pStyle w:val="ac"/>
              <w:spacing w:after="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жоден із зазначених способів не отримую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71365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655"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</w:tcMar>
          </w:tcPr>
          <w:p w:rsidR="00713655" w:rsidRDefault="00713655">
            <w:pPr>
              <w:pStyle w:val="ac"/>
              <w:spacing w:after="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2C2D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Інше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71365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</w:tcMar>
          </w:tcPr>
          <w:p w:rsidR="00713655" w:rsidRDefault="0071365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3655" w:rsidRDefault="00713655">
      <w:pPr>
        <w:pStyle w:val="a7"/>
        <w:ind w:right="114"/>
        <w:rPr>
          <w:sz w:val="28"/>
        </w:rPr>
      </w:pPr>
    </w:p>
    <w:p w:rsidR="00713655" w:rsidRDefault="002C2DED">
      <w:pPr>
        <w:pStyle w:val="a7"/>
        <w:ind w:right="114"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анкетування</w:t>
      </w:r>
      <w:r>
        <w:rPr>
          <w:rFonts w:ascii="Times New Roman" w:hAnsi="Times New Roman"/>
          <w:spacing w:val="1"/>
          <w:sz w:val="28"/>
          <w:szCs w:val="28"/>
        </w:rPr>
        <w:t xml:space="preserve"> майже 88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педагогів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своїй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роботі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використовують різні </w:t>
      </w:r>
      <w:r>
        <w:rPr>
          <w:rFonts w:ascii="Times New Roman" w:hAnsi="Times New Roman"/>
          <w:sz w:val="28"/>
          <w:szCs w:val="28"/>
        </w:rPr>
        <w:t xml:space="preserve">критерії оцінювання розроблені МОН.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Опитані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учні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( 73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анкетування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вважають,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вчителі</w:t>
      </w:r>
      <w:r>
        <w:rPr>
          <w:rFonts w:ascii="Times New Roman" w:hAnsi="Times New Roman"/>
          <w:spacing w:val="1"/>
          <w:sz w:val="28"/>
          <w:szCs w:val="28"/>
        </w:rPr>
        <w:t xml:space="preserve">  знайомлять їх з критеріями оцінювання та аргументують </w:t>
      </w:r>
      <w:r>
        <w:rPr>
          <w:rFonts w:ascii="Times New Roman" w:hAnsi="Times New Roman"/>
          <w:sz w:val="28"/>
          <w:szCs w:val="28"/>
        </w:rPr>
        <w:t>під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навчальних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занять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виставлення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оцінок,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роблять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аналіз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помилок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визначають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шляхи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покращення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результатів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навчання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учнів,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також,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педагогами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здійснюється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відстеження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індивідуального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прогресу,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заохочують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подальшого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навчання.</w:t>
      </w:r>
    </w:p>
    <w:p w:rsidR="00713655" w:rsidRDefault="002C2DED">
      <w:pPr>
        <w:pStyle w:val="a7"/>
        <w:ind w:left="202" w:right="115"/>
        <w:rPr>
          <w:sz w:val="28"/>
        </w:rPr>
      </w:pPr>
      <w:r>
        <w:rPr>
          <w:rFonts w:ascii="Times New Roman" w:hAnsi="Times New Roman"/>
          <w:sz w:val="28"/>
          <w:szCs w:val="28"/>
        </w:rPr>
        <w:t>Спрямованість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оцінювання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формування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учнів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відповідальності за результати свого навчання, здатності до </w:t>
      </w:r>
      <w:proofErr w:type="spellStart"/>
      <w:r>
        <w:rPr>
          <w:rFonts w:ascii="Times New Roman" w:hAnsi="Times New Roman"/>
          <w:sz w:val="28"/>
          <w:szCs w:val="28"/>
        </w:rPr>
        <w:t>самооцінювання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Учні зазначають, що педагоги їх підтримують, вірять у них та їх можливості,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поважають та допомагають їм. </w:t>
      </w:r>
    </w:p>
    <w:p w:rsidR="00713655" w:rsidRDefault="002C2DED">
      <w:pPr>
        <w:pStyle w:val="a7"/>
        <w:ind w:left="202" w:right="116"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анкетування педагогічних </w:t>
      </w:r>
      <w:r>
        <w:rPr>
          <w:rFonts w:ascii="Times New Roman" w:hAnsi="Times New Roman"/>
          <w:sz w:val="28"/>
          <w:szCs w:val="28"/>
        </w:rPr>
        <w:t>працівників виявлено, що вони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надають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підтримку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здобувачам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освіти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різних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формах: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індивідуальні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консультації,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співпраця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батьками,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додаткові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індивідуальні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заняття,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застосування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наочності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ІКТ,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формування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навичок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аналізу,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самоаналізу,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вміння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оцінюват</w:t>
      </w:r>
      <w:r>
        <w:rPr>
          <w:rFonts w:ascii="Times New Roman" w:hAnsi="Times New Roman"/>
          <w:sz w:val="28"/>
          <w:szCs w:val="28"/>
        </w:rPr>
        <w:t>и власні здобутки тощо.</w:t>
      </w:r>
    </w:p>
    <w:p w:rsidR="00713655" w:rsidRDefault="002C2DED">
      <w:pPr>
        <w:pStyle w:val="a7"/>
        <w:ind w:left="202" w:right="116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Style w:val="a4"/>
          <w:rFonts w:ascii="Times New Roman;serif" w:hAnsi="Times New Roman;serif"/>
          <w:iCs/>
          <w:color w:val="333333"/>
          <w:sz w:val="28"/>
          <w:szCs w:val="28"/>
        </w:rPr>
        <w:t>3. Педагогічна діяльність педагогічних працівників</w:t>
      </w:r>
    </w:p>
    <w:p w:rsidR="00713655" w:rsidRDefault="002C2DED">
      <w:pPr>
        <w:pStyle w:val="a7"/>
        <w:ind w:left="202" w:right="116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Всі педагоги закладу планують свою професійну </w:t>
      </w:r>
      <w:proofErr w:type="spellStart"/>
      <w:r>
        <w:rPr>
          <w:rFonts w:ascii="Times New Roman" w:hAnsi="Times New Roman"/>
          <w:sz w:val="28"/>
          <w:szCs w:val="28"/>
        </w:rPr>
        <w:t>дільність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.  Документом, який визначає педагогічну діяльність вчителя та допомагає досягти очікуваних результатів навчання є  </w:t>
      </w:r>
      <w:r>
        <w:rPr>
          <w:rFonts w:ascii="Times New Roman" w:hAnsi="Times New Roman"/>
          <w:sz w:val="28"/>
          <w:szCs w:val="28"/>
        </w:rPr>
        <w:t>календарно - тематичне планування. Аналізуючи документацію, можна зазначити, що у всіх педагогів є в наявності календарно-тематичні плани Учителі проводять аналіз результативності власної діяльності з метою коригування в подальшому календарно-тематичного п</w:t>
      </w:r>
      <w:r>
        <w:rPr>
          <w:rFonts w:ascii="Times New Roman" w:hAnsi="Times New Roman"/>
          <w:sz w:val="28"/>
          <w:szCs w:val="28"/>
        </w:rPr>
        <w:t>ланування. При розробленні календарних планів вчителі користуються розробками з інтернет — сайтів, враховуючи методичні рекомендації Міністерства освіти і науки України.</w:t>
      </w:r>
    </w:p>
    <w:p w:rsidR="00713655" w:rsidRDefault="002C2DED">
      <w:pPr>
        <w:pStyle w:val="a7"/>
        <w:ind w:left="202" w:right="116"/>
      </w:pPr>
      <w:r>
        <w:rPr>
          <w:rFonts w:ascii="Times New Roman" w:hAnsi="Times New Roman"/>
          <w:sz w:val="28"/>
          <w:szCs w:val="28"/>
        </w:rPr>
        <w:t>Педагогічні працівники використовують освітні технології, спрямовані на оволодіння учн</w:t>
      </w:r>
      <w:r>
        <w:rPr>
          <w:rFonts w:ascii="Times New Roman" w:hAnsi="Times New Roman"/>
          <w:sz w:val="28"/>
          <w:szCs w:val="28"/>
        </w:rPr>
        <w:t xml:space="preserve">ями  ключовими </w:t>
      </w:r>
      <w:proofErr w:type="spellStart"/>
      <w:r>
        <w:rPr>
          <w:rFonts w:ascii="Times New Roman" w:hAnsi="Times New Roman"/>
          <w:sz w:val="28"/>
          <w:szCs w:val="28"/>
        </w:rPr>
        <w:t>компетентностями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уміннями. Учителі беруть участь формуванні та реалізації індивідуальних освітніх траєкторій учнів, а саме: складають завдання, перевіряють роботи, надають консультації, проводять оцінювання навчальних досягнень. </w:t>
      </w:r>
    </w:p>
    <w:p w:rsidR="00713655" w:rsidRDefault="002C2DED">
      <w:pPr>
        <w:pStyle w:val="a7"/>
        <w:ind w:left="202" w:right="116"/>
      </w:pPr>
      <w:r>
        <w:rPr>
          <w:rFonts w:ascii="Times New Roman" w:hAnsi="Times New Roman"/>
          <w:sz w:val="28"/>
          <w:szCs w:val="28"/>
        </w:rPr>
        <w:lastRenderedPageBreak/>
        <w:t>Педагогі</w:t>
      </w:r>
      <w:r>
        <w:rPr>
          <w:rFonts w:ascii="Times New Roman" w:hAnsi="Times New Roman"/>
          <w:sz w:val="28"/>
          <w:szCs w:val="28"/>
        </w:rPr>
        <w:t xml:space="preserve">чні працівники </w:t>
      </w:r>
      <w:r>
        <w:rPr>
          <w:rFonts w:ascii="Times New Roman" w:hAnsi="Times New Roman"/>
          <w:sz w:val="28"/>
          <w:szCs w:val="28"/>
        </w:rPr>
        <w:t>збагачують</w:t>
      </w:r>
      <w:r>
        <w:rPr>
          <w:rFonts w:ascii="Times New Roman" w:hAnsi="Times New Roman"/>
          <w:sz w:val="28"/>
          <w:szCs w:val="28"/>
        </w:rPr>
        <w:t xml:space="preserve"> власний педагогічний досвід,  враховуючи напрямки освітньої діяльності та обираючи різні види, форми, кількість годин, тематику та заклади підвищення кваліфікації.</w:t>
      </w:r>
    </w:p>
    <w:p w:rsidR="00713655" w:rsidRDefault="002C2DED">
      <w:pPr>
        <w:pStyle w:val="a7"/>
        <w:ind w:left="202" w:right="116"/>
      </w:pPr>
      <w:r>
        <w:rPr>
          <w:rFonts w:ascii="Times New Roman" w:hAnsi="Times New Roman"/>
          <w:sz w:val="28"/>
          <w:szCs w:val="28"/>
        </w:rPr>
        <w:t>Між педагогами та учнями налагоджена взаємодія через особисте спіл</w:t>
      </w:r>
      <w:r>
        <w:rPr>
          <w:rFonts w:ascii="Times New Roman" w:hAnsi="Times New Roman"/>
          <w:sz w:val="28"/>
          <w:szCs w:val="28"/>
        </w:rPr>
        <w:t xml:space="preserve">кування.  Переважна більшість учнів  вважають, що  вчителі прислуховуються до їх думки  та враховують в освітньому процесі. </w:t>
      </w:r>
    </w:p>
    <w:p w:rsidR="00713655" w:rsidRDefault="002C2DED">
      <w:pPr>
        <w:pStyle w:val="a7"/>
        <w:ind w:left="202" w:right="116"/>
      </w:pPr>
      <w:r>
        <w:rPr>
          <w:rFonts w:ascii="Times New Roman" w:hAnsi="Times New Roman"/>
          <w:sz w:val="28"/>
          <w:szCs w:val="28"/>
        </w:rPr>
        <w:t>Педагогічні працівники використовують форми роботи, спрямовані на формування партнерських взаємин зі здобувачами освіти. Забезпечую</w:t>
      </w:r>
      <w:r>
        <w:rPr>
          <w:rFonts w:ascii="Times New Roman" w:hAnsi="Times New Roman"/>
          <w:sz w:val="28"/>
          <w:szCs w:val="28"/>
        </w:rPr>
        <w:t xml:space="preserve">ть конструктивну співпрацю з батьками  на засадах партнерства. Переважна більшість батьків задоволені комунікацією у тандемі батьки - вчителі. </w:t>
      </w:r>
    </w:p>
    <w:p w:rsidR="00713655" w:rsidRDefault="002C2DED">
      <w:pPr>
        <w:pStyle w:val="a7"/>
        <w:ind w:left="202" w:right="116"/>
      </w:pPr>
      <w:r>
        <w:rPr>
          <w:rFonts w:ascii="Times New Roman" w:hAnsi="Times New Roman"/>
          <w:sz w:val="28"/>
          <w:szCs w:val="28"/>
        </w:rPr>
        <w:t>В гімназії</w:t>
      </w:r>
      <w:r>
        <w:rPr>
          <w:rFonts w:ascii="Times New Roman" w:hAnsi="Times New Roman"/>
          <w:sz w:val="28"/>
          <w:szCs w:val="28"/>
        </w:rPr>
        <w:t xml:space="preserve"> налагоджено професійну співпрацю, діють 4 методичних об’єднань вчителів. </w:t>
      </w:r>
      <w:proofErr w:type="spellStart"/>
      <w:r>
        <w:rPr>
          <w:rFonts w:ascii="Times New Roman" w:hAnsi="Times New Roman"/>
          <w:sz w:val="28"/>
          <w:szCs w:val="28"/>
        </w:rPr>
        <w:t>Коунчингова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підтримка провод</w:t>
      </w:r>
      <w:r>
        <w:rPr>
          <w:rFonts w:ascii="Times New Roman" w:hAnsi="Times New Roman"/>
          <w:sz w:val="28"/>
          <w:szCs w:val="28"/>
        </w:rPr>
        <w:t xml:space="preserve">иться за різними формами: </w:t>
      </w:r>
      <w:proofErr w:type="spellStart"/>
      <w:r>
        <w:rPr>
          <w:rFonts w:ascii="Times New Roman" w:hAnsi="Times New Roman"/>
          <w:sz w:val="28"/>
          <w:szCs w:val="28"/>
        </w:rPr>
        <w:t>взаємовідвідування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навчальних занять, наставництво, проведення </w:t>
      </w:r>
      <w:proofErr w:type="spellStart"/>
      <w:r>
        <w:rPr>
          <w:rFonts w:ascii="Times New Roman" w:hAnsi="Times New Roman"/>
          <w:sz w:val="28"/>
          <w:szCs w:val="28"/>
        </w:rPr>
        <w:t>майстеркласів</w:t>
      </w:r>
      <w:proofErr w:type="spellEnd"/>
      <w:r>
        <w:rPr>
          <w:rFonts w:ascii="Times New Roman" w:hAnsi="Times New Roman"/>
          <w:sz w:val="28"/>
          <w:szCs w:val="28"/>
        </w:rPr>
        <w:t xml:space="preserve">, відкритих уроків, тренінгів. Адміністрація </w:t>
      </w:r>
      <w:r>
        <w:rPr>
          <w:rFonts w:ascii="Times New Roman" w:hAnsi="Times New Roman"/>
          <w:sz w:val="28"/>
          <w:szCs w:val="28"/>
        </w:rPr>
        <w:t>гімназії</w:t>
      </w:r>
      <w:r>
        <w:rPr>
          <w:rFonts w:ascii="Times New Roman" w:hAnsi="Times New Roman"/>
          <w:sz w:val="28"/>
          <w:szCs w:val="28"/>
        </w:rPr>
        <w:t xml:space="preserve"> сприяє створенню психологічного клімату, яке забезпечує конструктивну взаємодію здобувачів освіти, ї</w:t>
      </w:r>
      <w:r>
        <w:rPr>
          <w:rFonts w:ascii="Times New Roman" w:hAnsi="Times New Roman"/>
          <w:sz w:val="28"/>
          <w:szCs w:val="28"/>
        </w:rPr>
        <w:t xml:space="preserve">х батьків, педагогічних та інших працівників </w:t>
      </w:r>
      <w:r>
        <w:rPr>
          <w:rFonts w:ascii="Times New Roman" w:hAnsi="Times New Roman"/>
          <w:sz w:val="28"/>
          <w:szCs w:val="28"/>
        </w:rPr>
        <w:t>гімназії</w:t>
      </w:r>
      <w:r>
        <w:rPr>
          <w:rFonts w:ascii="Times New Roman" w:hAnsi="Times New Roman"/>
          <w:sz w:val="28"/>
          <w:szCs w:val="28"/>
        </w:rPr>
        <w:t xml:space="preserve"> та взаємну довіру. Більшість педагогів 90% вважають, що психологічний клімат </w:t>
      </w:r>
      <w:r>
        <w:rPr>
          <w:rFonts w:ascii="Times New Roman" w:hAnsi="Times New Roman"/>
          <w:sz w:val="28"/>
          <w:szCs w:val="28"/>
        </w:rPr>
        <w:t>гімназії</w:t>
      </w:r>
      <w:r>
        <w:rPr>
          <w:rFonts w:ascii="Times New Roman" w:hAnsi="Times New Roman"/>
          <w:sz w:val="28"/>
          <w:szCs w:val="28"/>
        </w:rPr>
        <w:t xml:space="preserve"> сприяє співпраці педагогів. </w:t>
      </w:r>
    </w:p>
    <w:p w:rsidR="00713655" w:rsidRDefault="002C2DED">
      <w:pPr>
        <w:pStyle w:val="a7"/>
        <w:ind w:left="202" w:right="116"/>
      </w:pPr>
      <w:r>
        <w:rPr>
          <w:rFonts w:ascii="Times New Roman" w:hAnsi="Times New Roman"/>
          <w:sz w:val="28"/>
          <w:szCs w:val="28"/>
        </w:rPr>
        <w:t xml:space="preserve">У своїй роботі педагоги гімназії дотримуються Положення про  академічну доброчесність, </w:t>
      </w:r>
      <w:r>
        <w:rPr>
          <w:rFonts w:ascii="Times New Roman" w:hAnsi="Times New Roman"/>
          <w:sz w:val="28"/>
          <w:szCs w:val="28"/>
        </w:rPr>
        <w:t xml:space="preserve">формують культуру академічної доброчесності здобувачів освіти шляхом інформування основних засад та принципів академічної доброчесності. </w:t>
      </w:r>
    </w:p>
    <w:p w:rsidR="00713655" w:rsidRDefault="002C2DED">
      <w:pPr>
        <w:pStyle w:val="a7"/>
        <w:ind w:left="202" w:right="116"/>
      </w:pPr>
      <w:r>
        <w:rPr>
          <w:rFonts w:ascii="Times New Roman" w:hAnsi="Times New Roman"/>
          <w:sz w:val="28"/>
          <w:szCs w:val="28"/>
        </w:rPr>
        <w:t xml:space="preserve">Таким чином, аналізуючи результати проведеного </w:t>
      </w:r>
      <w:proofErr w:type="spellStart"/>
      <w:r>
        <w:rPr>
          <w:rFonts w:ascii="Times New Roman" w:hAnsi="Times New Roman"/>
          <w:sz w:val="28"/>
          <w:szCs w:val="28"/>
        </w:rPr>
        <w:t>самооцінювання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 напрямом «Педагогічна діяльність педагогічних працівн</w:t>
      </w:r>
      <w:r>
        <w:rPr>
          <w:rFonts w:ascii="Times New Roman" w:hAnsi="Times New Roman"/>
          <w:sz w:val="28"/>
          <w:szCs w:val="28"/>
        </w:rPr>
        <w:t xml:space="preserve">иків» можна зробити висновок, що в закладі здійснюється ефективне планування своєї діяльності педагогічними працівниками з використанням сучасних інноваційних освітніх підходів до організації освітнього процесу з метою формування ключових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Педагогічні працівники постійно підвищують свій професійний рівень педагогічної майстерності. Забезпечують співпрацю з учнями, з батьками учнів на засадах педагогіки партнерства з дотриманням академічної доброчесності. </w:t>
      </w:r>
    </w:p>
    <w:p w:rsidR="00713655" w:rsidRDefault="00713655">
      <w:pPr>
        <w:pStyle w:val="a7"/>
        <w:ind w:left="202" w:right="116"/>
        <w:rPr>
          <w:rFonts w:ascii="Times New Roman" w:hAnsi="Times New Roman"/>
          <w:sz w:val="28"/>
          <w:szCs w:val="28"/>
        </w:rPr>
      </w:pPr>
    </w:p>
    <w:p w:rsidR="00713655" w:rsidRDefault="002C2DED">
      <w:pPr>
        <w:pStyle w:val="a7"/>
        <w:ind w:left="202" w:right="116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4. Управлінські процеси закладу осв</w:t>
      </w:r>
      <w:r>
        <w:rPr>
          <w:rFonts w:ascii="Times New Roman" w:hAnsi="Times New Roman"/>
          <w:b/>
          <w:bCs/>
          <w:sz w:val="28"/>
          <w:szCs w:val="28"/>
        </w:rPr>
        <w:t>іти.</w:t>
      </w:r>
    </w:p>
    <w:p w:rsidR="00713655" w:rsidRDefault="002C2DED">
      <w:pPr>
        <w:pStyle w:val="a7"/>
        <w:ind w:left="202" w:right="116"/>
      </w:pPr>
      <w:r>
        <w:rPr>
          <w:rFonts w:ascii="Times New Roman" w:hAnsi="Times New Roman"/>
          <w:sz w:val="28"/>
          <w:szCs w:val="28"/>
        </w:rPr>
        <w:t xml:space="preserve">На підставі аналізу шкільної документації можна зазначити, що: </w:t>
      </w:r>
    </w:p>
    <w:p w:rsidR="00713655" w:rsidRDefault="002C2DED">
      <w:pPr>
        <w:pStyle w:val="a7"/>
        <w:ind w:left="202" w:right="116"/>
      </w:pPr>
      <w:r>
        <w:rPr>
          <w:rFonts w:ascii="Times New Roman" w:hAnsi="Times New Roman"/>
          <w:sz w:val="28"/>
          <w:szCs w:val="28"/>
        </w:rPr>
        <w:lastRenderedPageBreak/>
        <w:t xml:space="preserve"> у закладі освіти затверджено Стратегію розвитку, яка відповідає особливостям та умовам діяльності, є структурованою та визначено основні завдання закладу; </w:t>
      </w:r>
    </w:p>
    <w:p w:rsidR="00713655" w:rsidRDefault="002C2DED">
      <w:pPr>
        <w:pStyle w:val="a7"/>
        <w:ind w:left="202" w:right="116"/>
      </w:pPr>
      <w:r>
        <w:rPr>
          <w:rFonts w:ascii="Times New Roman" w:hAnsi="Times New Roman"/>
          <w:sz w:val="28"/>
          <w:szCs w:val="28"/>
        </w:rPr>
        <w:t xml:space="preserve"> річний план роботи закладу </w:t>
      </w:r>
      <w:r>
        <w:rPr>
          <w:rFonts w:ascii="Times New Roman" w:hAnsi="Times New Roman"/>
          <w:sz w:val="28"/>
          <w:szCs w:val="28"/>
        </w:rPr>
        <w:t xml:space="preserve">реалізовує стратегію, враховує освітню програму, результати попереднього </w:t>
      </w:r>
      <w:proofErr w:type="spellStart"/>
      <w:r>
        <w:rPr>
          <w:rFonts w:ascii="Times New Roman" w:hAnsi="Times New Roman"/>
          <w:sz w:val="28"/>
          <w:szCs w:val="28"/>
        </w:rPr>
        <w:t>самооцінювання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містить аналіз роботи за попередній навчальний рік. До розробки річного плану залучалися голови МО, класні керівники; </w:t>
      </w:r>
    </w:p>
    <w:p w:rsidR="00713655" w:rsidRDefault="002C2DED">
      <w:pPr>
        <w:pStyle w:val="a7"/>
        <w:ind w:left="202"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 у закладі освіти розроблено та оприлюднено Пол</w:t>
      </w:r>
      <w:r>
        <w:rPr>
          <w:rFonts w:ascii="Times New Roman" w:hAnsi="Times New Roman"/>
          <w:sz w:val="28"/>
          <w:szCs w:val="28"/>
        </w:rPr>
        <w:t xml:space="preserve">оження, що визначає стратегію (політику) та процедури забезпечення якості освіти. Положення за своїм змістом є чітким та зрозумілим. У закладі здійснюється щорічне комплексне </w:t>
      </w:r>
      <w:proofErr w:type="spellStart"/>
      <w:r>
        <w:rPr>
          <w:rFonts w:ascii="Times New Roman" w:hAnsi="Times New Roman"/>
          <w:sz w:val="28"/>
          <w:szCs w:val="28"/>
        </w:rPr>
        <w:t>самооцінювання</w:t>
      </w:r>
      <w:proofErr w:type="spellEnd"/>
      <w:r>
        <w:rPr>
          <w:rFonts w:ascii="Times New Roman" w:hAnsi="Times New Roman"/>
          <w:sz w:val="28"/>
          <w:szCs w:val="28"/>
        </w:rPr>
        <w:t>. Отримані результати висвітлюються на сайті закладу та враховуютьс</w:t>
      </w:r>
      <w:r>
        <w:rPr>
          <w:rFonts w:ascii="Times New Roman" w:hAnsi="Times New Roman"/>
          <w:sz w:val="28"/>
          <w:szCs w:val="28"/>
        </w:rPr>
        <w:t xml:space="preserve">я при планування річного плану </w:t>
      </w:r>
    </w:p>
    <w:p w:rsidR="002C2DED" w:rsidRDefault="002C2DED">
      <w:pPr>
        <w:pStyle w:val="a7"/>
        <w:ind w:left="202" w:right="116"/>
      </w:pPr>
      <w:r>
        <w:rPr>
          <w:noProof/>
          <w:lang w:eastAsia="uk-UA" w:bidi="ar-SA"/>
        </w:rPr>
        <w:drawing>
          <wp:inline distT="0" distB="0" distL="0" distR="0" wp14:anchorId="6E8071C7" wp14:editId="26F0A2CF">
            <wp:extent cx="6067425" cy="6048418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130" t="26654" r="23273" b="2317"/>
                    <a:stretch/>
                  </pic:blipFill>
                  <pic:spPr bwMode="auto">
                    <a:xfrm>
                      <a:off x="0" y="0"/>
                      <a:ext cx="6086749" cy="6067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3655" w:rsidRDefault="00713655">
      <w:pPr>
        <w:pStyle w:val="a7"/>
        <w:ind w:left="202" w:right="116"/>
        <w:jc w:val="center"/>
        <w:rPr>
          <w:b/>
          <w:bCs/>
        </w:rPr>
      </w:pPr>
    </w:p>
    <w:p w:rsidR="00713655" w:rsidRDefault="00713655">
      <w:pPr>
        <w:pStyle w:val="a7"/>
        <w:ind w:left="202" w:right="116"/>
        <w:jc w:val="center"/>
        <w:rPr>
          <w:rFonts w:ascii="Times New Roman" w:hAnsi="Times New Roman"/>
          <w:sz w:val="28"/>
          <w:szCs w:val="28"/>
        </w:rPr>
      </w:pPr>
    </w:p>
    <w:p w:rsidR="00713655" w:rsidRDefault="00713655">
      <w:pPr>
        <w:pStyle w:val="a7"/>
        <w:ind w:left="202" w:right="116"/>
        <w:jc w:val="center"/>
        <w:rPr>
          <w:rFonts w:ascii="Times New Roman" w:hAnsi="Times New Roman"/>
          <w:sz w:val="28"/>
          <w:szCs w:val="28"/>
        </w:rPr>
      </w:pPr>
    </w:p>
    <w:p w:rsidR="00713655" w:rsidRDefault="002C2DED">
      <w:pPr>
        <w:pStyle w:val="a7"/>
        <w:ind w:left="202" w:right="116"/>
      </w:pPr>
      <w:r>
        <w:rPr>
          <w:rFonts w:ascii="Times New Roman" w:hAnsi="Times New Roman"/>
          <w:sz w:val="28"/>
          <w:szCs w:val="28"/>
        </w:rPr>
        <w:t xml:space="preserve">Діяльність педагогічної ради закладу спрямовується на реалізацію річного плану та стратегії розвитку, результатів </w:t>
      </w:r>
      <w:proofErr w:type="spellStart"/>
      <w:r>
        <w:rPr>
          <w:rFonts w:ascii="Times New Roman" w:hAnsi="Times New Roman"/>
          <w:sz w:val="28"/>
          <w:szCs w:val="28"/>
        </w:rPr>
        <w:t>самооцінювання</w:t>
      </w:r>
      <w:proofErr w:type="spellEnd"/>
      <w:r>
        <w:rPr>
          <w:rFonts w:ascii="Times New Roman" w:hAnsi="Times New Roman"/>
          <w:sz w:val="28"/>
          <w:szCs w:val="28"/>
        </w:rPr>
        <w:t>, носить системний характер.</w:t>
      </w:r>
    </w:p>
    <w:p w:rsidR="00713655" w:rsidRDefault="002C2DED">
      <w:pPr>
        <w:pStyle w:val="a7"/>
        <w:ind w:left="202" w:right="116"/>
      </w:pPr>
      <w:r>
        <w:rPr>
          <w:rFonts w:ascii="Times New Roman" w:hAnsi="Times New Roman"/>
          <w:sz w:val="28"/>
          <w:szCs w:val="28"/>
        </w:rPr>
        <w:t>Анкетування показало, що практично всі учасники освітнього проце</w:t>
      </w:r>
      <w:r>
        <w:rPr>
          <w:rFonts w:ascii="Times New Roman" w:hAnsi="Times New Roman"/>
          <w:sz w:val="28"/>
          <w:szCs w:val="28"/>
        </w:rPr>
        <w:t>су задоволені психологічним кліматом у закладі освіти. Адміністрація закладу відкрита для спілкування з учасниками освітнього процесу, представниками місцевої громади. Адміністрацією вчасно розглядаються звернення учасників освітнього процесу та вживаються</w:t>
      </w:r>
      <w:r>
        <w:rPr>
          <w:rFonts w:ascii="Times New Roman" w:hAnsi="Times New Roman"/>
          <w:sz w:val="28"/>
          <w:szCs w:val="28"/>
        </w:rPr>
        <w:t xml:space="preserve"> відповідні заходи. Офіційний сайт закладу має змістовне наповнення. Інформація в розділах сайту є актуальною, новини оновлюються щоденно. </w:t>
      </w:r>
    </w:p>
    <w:p w:rsidR="00713655" w:rsidRPr="002C2DED" w:rsidRDefault="002C2DED" w:rsidP="002C2DED">
      <w:pPr>
        <w:pStyle w:val="a7"/>
        <w:ind w:left="202" w:right="116"/>
        <w:jc w:val="center"/>
      </w:pPr>
      <w:r>
        <w:rPr>
          <w:rFonts w:ascii="Times New Roman" w:hAnsi="Times New Roman"/>
          <w:sz w:val="28"/>
          <w:szCs w:val="28"/>
        </w:rPr>
        <w:t>В гімназії</w:t>
      </w:r>
      <w:r>
        <w:rPr>
          <w:rFonts w:ascii="Times New Roman" w:hAnsi="Times New Roman"/>
          <w:sz w:val="28"/>
          <w:szCs w:val="28"/>
        </w:rPr>
        <w:t xml:space="preserve"> штат укомплектовано кваліфікованими кадрами, є вакансія вчителя музики. Один педагогічний працівник працює не за фахом, але проходить навчальні курси з підвищення кваліфікації та отримує фахову освіту. Адміністрація закладу застосовує заходи морального та</w:t>
      </w:r>
      <w:r>
        <w:rPr>
          <w:rFonts w:ascii="Times New Roman" w:hAnsi="Times New Roman"/>
          <w:sz w:val="28"/>
          <w:szCs w:val="28"/>
        </w:rPr>
        <w:t xml:space="preserve"> матеріального заохочення до педагогічних працівників. </w:t>
      </w:r>
      <w:r>
        <w:rPr>
          <w:rFonts w:ascii="Times New Roman" w:hAnsi="Times New Roman"/>
          <w:sz w:val="28"/>
          <w:szCs w:val="28"/>
        </w:rPr>
        <w:t xml:space="preserve">В гімназії </w:t>
      </w:r>
      <w:r>
        <w:rPr>
          <w:rFonts w:ascii="Times New Roman" w:hAnsi="Times New Roman"/>
          <w:sz w:val="28"/>
          <w:szCs w:val="28"/>
        </w:rPr>
        <w:t>розроблений, затверджений та оприлюднений орієнтовний план підвищення кваліфікації з урахуванням пропозицій педагогічних працівників. Всі педагогічні працівники вважають, що у закладі освіти</w:t>
      </w:r>
      <w:r>
        <w:rPr>
          <w:rFonts w:ascii="Times New Roman" w:hAnsi="Times New Roman"/>
          <w:sz w:val="28"/>
          <w:szCs w:val="28"/>
        </w:rPr>
        <w:t xml:space="preserve"> створені умови для постійного підвищення кваліфікації, чергової, позачергової, добровільної сертифікації. </w:t>
      </w:r>
      <w:bookmarkStart w:id="0" w:name="_GoBack"/>
      <w:bookmarkEnd w:id="0"/>
    </w:p>
    <w:p w:rsidR="00713655" w:rsidRDefault="002C2DED">
      <w:pPr>
        <w:pStyle w:val="a7"/>
        <w:ind w:left="202" w:right="116"/>
      </w:pPr>
      <w:r>
        <w:rPr>
          <w:rFonts w:ascii="Times New Roman" w:hAnsi="Times New Roman"/>
          <w:sz w:val="28"/>
          <w:szCs w:val="28"/>
        </w:rPr>
        <w:t xml:space="preserve">Результатами анкетування свідчать, що права учасників освітнього процесу в </w:t>
      </w:r>
      <w:r>
        <w:rPr>
          <w:rFonts w:ascii="Times New Roman" w:hAnsi="Times New Roman"/>
          <w:sz w:val="28"/>
          <w:szCs w:val="28"/>
        </w:rPr>
        <w:t>гімназії</w:t>
      </w:r>
      <w:r>
        <w:rPr>
          <w:rFonts w:ascii="Times New Roman" w:hAnsi="Times New Roman"/>
          <w:sz w:val="28"/>
          <w:szCs w:val="28"/>
        </w:rPr>
        <w:t xml:space="preserve"> не порушуються, а пропозиції враховуються під час прийняття управлінських рішень. Адміністрація закладу створює необхідні умови для діяльності органів учнівського самоврядування та сприяє їх участі у вирішенні питань щодо діяльності закладу. Адміністрація</w:t>
      </w:r>
      <w:r>
        <w:rPr>
          <w:rFonts w:ascii="Times New Roman" w:hAnsi="Times New Roman"/>
          <w:sz w:val="28"/>
          <w:szCs w:val="28"/>
        </w:rPr>
        <w:t xml:space="preserve"> закладу підтримує конструктивні освітні та громадські ініціативи учасників освітнього процесу та координує їх. </w:t>
      </w:r>
    </w:p>
    <w:p w:rsidR="00713655" w:rsidRDefault="002C2DED">
      <w:pPr>
        <w:pStyle w:val="a7"/>
        <w:ind w:left="202" w:right="116"/>
      </w:pPr>
      <w:r>
        <w:rPr>
          <w:rFonts w:ascii="Times New Roman" w:hAnsi="Times New Roman"/>
          <w:sz w:val="28"/>
          <w:szCs w:val="28"/>
        </w:rPr>
        <w:t>Режим роботи закладу відповідає санітарно-гігієнічним нормам законодавства, сформований відповідно до освітньої програми, забезпечує рівномірне</w:t>
      </w:r>
      <w:r>
        <w:rPr>
          <w:rFonts w:ascii="Times New Roman" w:hAnsi="Times New Roman"/>
          <w:sz w:val="28"/>
          <w:szCs w:val="28"/>
        </w:rPr>
        <w:t xml:space="preserve"> навчальне навантаження відповідно до вікових особливостей здобувачів освіти. У процесі розроблення освітньої програми враховується думка учасників освітнього процесу, щодо вибору навчальних програм. </w:t>
      </w:r>
      <w:r>
        <w:rPr>
          <w:rFonts w:ascii="Times New Roman" w:hAnsi="Times New Roman"/>
          <w:sz w:val="28"/>
          <w:szCs w:val="28"/>
        </w:rPr>
        <w:t>В гімназії</w:t>
      </w:r>
      <w:r>
        <w:rPr>
          <w:rFonts w:ascii="Times New Roman" w:hAnsi="Times New Roman"/>
          <w:sz w:val="28"/>
          <w:szCs w:val="28"/>
        </w:rPr>
        <w:t xml:space="preserve"> використовується очна форма навчання </w:t>
      </w:r>
      <w:r>
        <w:rPr>
          <w:rFonts w:ascii="Times New Roman" w:hAnsi="Times New Roman"/>
          <w:sz w:val="28"/>
          <w:szCs w:val="28"/>
        </w:rPr>
        <w:t>та сімей</w:t>
      </w:r>
      <w:r>
        <w:rPr>
          <w:rFonts w:ascii="Times New Roman" w:hAnsi="Times New Roman"/>
          <w:sz w:val="28"/>
          <w:szCs w:val="28"/>
        </w:rPr>
        <w:t>на форма навчання.</w:t>
      </w:r>
      <w:r>
        <w:rPr>
          <w:rFonts w:ascii="Times New Roman" w:hAnsi="Times New Roman"/>
          <w:sz w:val="28"/>
          <w:szCs w:val="28"/>
        </w:rPr>
        <w:t xml:space="preserve"> Технології дистанційного навчання запроваджуються виключно на період </w:t>
      </w:r>
      <w:r>
        <w:rPr>
          <w:rFonts w:ascii="Times New Roman" w:hAnsi="Times New Roman"/>
          <w:sz w:val="28"/>
          <w:szCs w:val="28"/>
        </w:rPr>
        <w:lastRenderedPageBreak/>
        <w:t xml:space="preserve">карантину та переведення класів на самоізоляцію (у разі захворювання педагогічних працівників або учнів) або у випадку ракетної небезпеки під час воєнного стану. </w:t>
      </w:r>
      <w:r>
        <w:rPr>
          <w:rFonts w:ascii="Times New Roman" w:hAnsi="Times New Roman"/>
          <w:sz w:val="28"/>
          <w:szCs w:val="28"/>
        </w:rPr>
        <w:t>Навчан</w:t>
      </w:r>
      <w:r>
        <w:rPr>
          <w:rFonts w:ascii="Times New Roman" w:hAnsi="Times New Roman"/>
          <w:sz w:val="28"/>
          <w:szCs w:val="28"/>
        </w:rPr>
        <w:t>ня проходить через</w:t>
      </w:r>
      <w:r>
        <w:rPr>
          <w:rFonts w:ascii="Times New Roman" w:hAnsi="Times New Roman"/>
          <w:sz w:val="28"/>
          <w:szCs w:val="28"/>
        </w:rPr>
        <w:t xml:space="preserve"> платформу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2C2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Meet</w:t>
      </w:r>
      <w:r w:rsidRPr="002C2D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завдання для самостійного опрацювання — через </w:t>
      </w:r>
      <w:r>
        <w:rPr>
          <w:rFonts w:ascii="Times New Roman" w:hAnsi="Times New Roman"/>
          <w:sz w:val="28"/>
          <w:szCs w:val="28"/>
          <w:lang w:val="en-US"/>
        </w:rPr>
        <w:t>Viber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13655" w:rsidRDefault="002C2DED">
      <w:pPr>
        <w:pStyle w:val="a7"/>
        <w:ind w:left="202" w:right="116"/>
      </w:pPr>
      <w:r>
        <w:rPr>
          <w:rFonts w:ascii="Times New Roman" w:hAnsi="Times New Roman"/>
          <w:sz w:val="28"/>
          <w:szCs w:val="28"/>
        </w:rPr>
        <w:t>Адміністрація закладу освіти забезпечує реалізацію політики академічної доброчесності, у тому числі через навчання, проходження курсів педагогічними працівникам</w:t>
      </w:r>
      <w:r>
        <w:rPr>
          <w:rFonts w:ascii="Times New Roman" w:hAnsi="Times New Roman"/>
          <w:sz w:val="28"/>
          <w:szCs w:val="28"/>
        </w:rPr>
        <w:t>и. Розроблено положення про академічну доброчесність. Учні та працівники поінформовані щодо необхідності дотримання академічної доброчесності. Адміністрація закладу забезпечує проведення освітніх та інформаційних заходів з усіма учасниками освітнього проце</w:t>
      </w:r>
      <w:r>
        <w:rPr>
          <w:rFonts w:ascii="Times New Roman" w:hAnsi="Times New Roman"/>
          <w:sz w:val="28"/>
          <w:szCs w:val="28"/>
        </w:rPr>
        <w:t xml:space="preserve">су, які спрямованих на формування негативного ставлення до проявів корупції. </w:t>
      </w:r>
    </w:p>
    <w:p w:rsidR="00713655" w:rsidRDefault="002C2DED">
      <w:pPr>
        <w:pStyle w:val="a7"/>
        <w:ind w:left="202" w:right="116"/>
        <w:sectPr w:rsidR="00713655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sz w:val="28"/>
          <w:szCs w:val="28"/>
        </w:rPr>
        <w:t xml:space="preserve">Таким чином, аналізуючи результати проведеного </w:t>
      </w:r>
      <w:proofErr w:type="spellStart"/>
      <w:r>
        <w:rPr>
          <w:rFonts w:ascii="Times New Roman" w:hAnsi="Times New Roman"/>
          <w:sz w:val="28"/>
          <w:szCs w:val="28"/>
        </w:rPr>
        <w:t>самооцінювання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 напрямом «Управлінські процеси закладу освіти» можна зробити висновок, що в закладі є в наяв</w:t>
      </w:r>
      <w:r>
        <w:rPr>
          <w:rFonts w:ascii="Times New Roman" w:hAnsi="Times New Roman"/>
          <w:sz w:val="28"/>
          <w:szCs w:val="28"/>
        </w:rPr>
        <w:t>ності стратегія розвитку та система планування діяльності, проводиться моніторинг поставлених цілей та задач. Усі учасники освітнього процесу дотримуються етичних норм, прозорості, довіри. В закладі ефективність кадрової політики надає можливості для профе</w:t>
      </w:r>
      <w:r>
        <w:rPr>
          <w:rFonts w:ascii="Times New Roman" w:hAnsi="Times New Roman"/>
          <w:sz w:val="28"/>
          <w:szCs w:val="28"/>
        </w:rPr>
        <w:t xml:space="preserve">сійного розвитку педагогічних працівників. Організація освітнього процесу здійснюються на засадах </w:t>
      </w:r>
      <w:proofErr w:type="spellStart"/>
      <w:r>
        <w:rPr>
          <w:rFonts w:ascii="Times New Roman" w:hAnsi="Times New Roman"/>
          <w:sz w:val="28"/>
          <w:szCs w:val="28"/>
        </w:rPr>
        <w:t>людиноцентризму</w:t>
      </w:r>
      <w:proofErr w:type="spellEnd"/>
      <w:r>
        <w:rPr>
          <w:rFonts w:ascii="Times New Roman" w:hAnsi="Times New Roman"/>
          <w:sz w:val="28"/>
          <w:szCs w:val="28"/>
        </w:rPr>
        <w:t xml:space="preserve">. Забезпечено реалізацію політики академічної доброчесності. </w:t>
      </w:r>
    </w:p>
    <w:p w:rsidR="00713655" w:rsidRDefault="00713655">
      <w:pPr>
        <w:pStyle w:val="a7"/>
        <w:spacing w:before="61" w:after="0"/>
        <w:ind w:left="101" w:right="112"/>
      </w:pPr>
    </w:p>
    <w:sectPr w:rsidR="00713655">
      <w:pgSz w:w="11906" w:h="16838"/>
      <w:pgMar w:top="640" w:right="440" w:bottom="280" w:left="16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4E09"/>
    <w:multiLevelType w:val="multilevel"/>
    <w:tmpl w:val="E9D41C28"/>
    <w:lvl w:ilvl="0">
      <w:start w:val="1"/>
      <w:numFmt w:val="decimal"/>
      <w:lvlText w:val="%1."/>
      <w:lvlJc w:val="left"/>
      <w:pPr>
        <w:tabs>
          <w:tab w:val="num" w:pos="0"/>
        </w:tabs>
        <w:ind w:left="1090" w:hanging="28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76" w:hanging="28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52" w:hanging="28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8" w:hanging="28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4" w:hanging="28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0" w:hanging="28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6" w:hanging="28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2" w:hanging="28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8" w:hanging="281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24A167F0"/>
    <w:multiLevelType w:val="multilevel"/>
    <w:tmpl w:val="6922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7C71E09"/>
    <w:multiLevelType w:val="multilevel"/>
    <w:tmpl w:val="F1B66D9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25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51FD21EB"/>
    <w:multiLevelType w:val="multilevel"/>
    <w:tmpl w:val="E7949F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BA2D6C"/>
    <w:multiLevelType w:val="multilevel"/>
    <w:tmpl w:val="96B6367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25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55"/>
    <w:rsid w:val="002C2DED"/>
    <w:rsid w:val="0071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9AC0"/>
  <w15:docId w15:val="{72969E95-0A74-49A1-8F12-CFAFF526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ind w:left="8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Маркери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  <w:style w:type="paragraph" w:styleId="ab">
    <w:name w:val="List Paragraph"/>
    <w:basedOn w:val="a"/>
    <w:qFormat/>
    <w:pPr>
      <w:spacing w:line="322" w:lineRule="exact"/>
      <w:ind w:left="1090" w:hanging="282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10996</Words>
  <Characters>6268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dc:description/>
  <cp:lastModifiedBy>учень</cp:lastModifiedBy>
  <cp:revision>2</cp:revision>
  <dcterms:created xsi:type="dcterms:W3CDTF">2023-11-09T11:35:00Z</dcterms:created>
  <dcterms:modified xsi:type="dcterms:W3CDTF">2023-11-09T11:35:00Z</dcterms:modified>
  <dc:language>uk-UA</dc:language>
</cp:coreProperties>
</file>