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44" w:rsidRPr="000768B2" w:rsidRDefault="000768B2" w:rsidP="00A91444">
      <w:pPr>
        <w:spacing w:after="0" w:line="295" w:lineRule="atLeast"/>
        <w:jc w:val="center"/>
        <w:outlineLvl w:val="2"/>
        <w:rPr>
          <w:rFonts w:asciiTheme="majorHAnsi" w:eastAsia="Times New Roman" w:hAnsiTheme="majorHAnsi" w:cs="Arial"/>
          <w:b/>
          <w:bCs/>
          <w:color w:val="A9402D"/>
          <w:sz w:val="34"/>
          <w:szCs w:val="34"/>
          <w:lang w:val="uk-UA" w:eastAsia="ru-RU"/>
        </w:rPr>
      </w:pPr>
      <w:r w:rsidRPr="000768B2">
        <w:rPr>
          <w:rFonts w:asciiTheme="majorHAnsi" w:eastAsia="Times New Roman" w:hAnsiTheme="majorHAnsi" w:cs="Arial"/>
          <w:b/>
          <w:bCs/>
          <w:color w:val="A9402D"/>
          <w:sz w:val="34"/>
          <w:szCs w:val="34"/>
          <w:lang w:val="uk-UA" w:eastAsia="ru-RU"/>
        </w:rPr>
        <w:t>Порядок подання та розгляду заяв про випадки  боулінгу в закладі освіти на</w:t>
      </w:r>
      <w:r w:rsidR="00A91444" w:rsidRPr="000768B2">
        <w:rPr>
          <w:rFonts w:asciiTheme="majorHAnsi" w:eastAsia="Times New Roman" w:hAnsiTheme="majorHAnsi" w:cs="Arial"/>
          <w:b/>
          <w:bCs/>
          <w:color w:val="A9402D"/>
          <w:sz w:val="34"/>
          <w:szCs w:val="34"/>
          <w:lang w:eastAsia="ru-RU"/>
        </w:rPr>
        <w:t xml:space="preserve"> 2019/2020 </w:t>
      </w:r>
      <w:r w:rsidRPr="000768B2">
        <w:rPr>
          <w:rFonts w:asciiTheme="majorHAnsi" w:eastAsia="Times New Roman" w:hAnsiTheme="majorHAnsi" w:cs="Arial"/>
          <w:b/>
          <w:bCs/>
          <w:color w:val="A9402D"/>
          <w:sz w:val="34"/>
          <w:szCs w:val="34"/>
          <w:lang w:val="uk-UA" w:eastAsia="ru-RU"/>
        </w:rPr>
        <w:t>навчальний рік</w:t>
      </w:r>
    </w:p>
    <w:p w:rsidR="000768B2" w:rsidRPr="000768B2" w:rsidRDefault="000768B2" w:rsidP="00A91444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</w:p>
    <w:p w:rsidR="000768B2" w:rsidRPr="000768B2" w:rsidRDefault="000768B2" w:rsidP="000768B2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Закон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"Про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внесення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змін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деяких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законодавчих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актів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протидії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цькуванню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)"</w:t>
      </w:r>
      <w:hyperlink r:id="rId5" w:history="1">
        <w:r w:rsidRPr="000768B2">
          <w:rPr>
            <w:rFonts w:asciiTheme="majorHAnsi" w:eastAsia="Times New Roman" w:hAnsiTheme="majorHAnsi" w:cs="Helvetica"/>
            <w:color w:val="D85000"/>
            <w:sz w:val="24"/>
            <w:szCs w:val="24"/>
            <w:lang w:eastAsia="ru-RU"/>
          </w:rPr>
          <w:t>https://zakon.rada.gov.ua/laws/show/2657-19</w:t>
        </w:r>
      </w:hyperlink>
    </w:p>
    <w:p w:rsidR="000768B2" w:rsidRPr="000768B2" w:rsidRDefault="000768B2" w:rsidP="000768B2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  (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з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)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1.     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Усі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здобувачі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закладу, батьки та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інші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учасники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освітнього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процесу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обов’язково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повідомити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випадки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учасниками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або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свідками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якого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або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підозрюють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його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відношенню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інших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осіб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зовнішніми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ознаками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або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які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отримали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достовірну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інформацію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від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інших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осіб</w:t>
      </w:r>
      <w:proofErr w:type="spellEnd"/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ind w:left="714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</w:t>
      </w:r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м’я</w:t>
      </w:r>
      <w:proofErr w:type="spellEnd"/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пишеться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заява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конфіденційність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гарантується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)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випадок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боулінгу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).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            3.     Директор закладу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видає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проведення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створення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випадку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скликає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її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засідання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            4.     До складу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такої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входять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(у тому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числі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психолог,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соц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іальний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педагог), батьки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постраждалого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булерів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керівник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інші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зацікавлені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особи.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          5.     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ішення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реєструються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окремому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журналі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зберігаються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паперовому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вигляді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оригіналами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підписів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усіх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членів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0768B2" w:rsidRPr="000768B2" w:rsidRDefault="000768B2" w:rsidP="000768B2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0768B2">
        <w:rPr>
          <w:rFonts w:asciiTheme="majorHAnsi" w:eastAsia="Times New Roman" w:hAnsiTheme="majorHAnsi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0768B2" w:rsidRPr="000768B2" w:rsidRDefault="000768B2" w:rsidP="00076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має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розглянути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звернення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встановленому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порядку.</w:t>
      </w:r>
    </w:p>
    <w:p w:rsidR="000768B2" w:rsidRPr="000768B2" w:rsidRDefault="000768B2" w:rsidP="00076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створює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комісію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випадків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яка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з’ясовує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обставини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0768B2" w:rsidRPr="000768B2" w:rsidRDefault="000768B2" w:rsidP="00076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Якщо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комісія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визнала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що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це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інг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а не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одноразовий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конфлікт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то директор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ліцею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повідомляє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уповноважені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підрозділи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органів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Національної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поліції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та Службу у справах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дітей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0768B2" w:rsidRPr="000768B2" w:rsidRDefault="000768B2" w:rsidP="00076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277"/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</w:pPr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Особи,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які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є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причетними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бул</w:t>
      </w:r>
      <w:proofErr w:type="gram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інгу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несуть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відповідно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частини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другої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статті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13 (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правопорушень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статтею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адміністративні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правопорушення</w:t>
      </w:r>
      <w:proofErr w:type="spellEnd"/>
      <w:r w:rsidRPr="000768B2">
        <w:rPr>
          <w:rFonts w:asciiTheme="majorHAnsi" w:eastAsia="Times New Roman" w:hAnsiTheme="majorHAnsi" w:cs="Helvetica"/>
          <w:color w:val="0B0706"/>
          <w:sz w:val="24"/>
          <w:szCs w:val="24"/>
          <w:lang w:eastAsia="ru-RU"/>
        </w:rPr>
        <w:t>.</w:t>
      </w:r>
    </w:p>
    <w:p w:rsidR="00C13D1F" w:rsidRDefault="00C13D1F"/>
    <w:sectPr w:rsidR="00C13D1F" w:rsidSect="000768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797"/>
    <w:multiLevelType w:val="multilevel"/>
    <w:tmpl w:val="899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444"/>
    <w:rsid w:val="000768B2"/>
    <w:rsid w:val="00A91444"/>
    <w:rsid w:val="00C13D1F"/>
    <w:rsid w:val="00F4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F"/>
  </w:style>
  <w:style w:type="paragraph" w:styleId="1">
    <w:name w:val="heading 1"/>
    <w:basedOn w:val="a"/>
    <w:next w:val="a"/>
    <w:link w:val="10"/>
    <w:uiPriority w:val="9"/>
    <w:qFormat/>
    <w:rsid w:val="0007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7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8B2"/>
    <w:rPr>
      <w:b/>
      <w:bCs/>
    </w:rPr>
  </w:style>
  <w:style w:type="character" w:styleId="a5">
    <w:name w:val="Hyperlink"/>
    <w:basedOn w:val="a0"/>
    <w:uiPriority w:val="99"/>
    <w:semiHidden/>
    <w:unhideWhenUsed/>
    <w:rsid w:val="000768B2"/>
    <w:rPr>
      <w:color w:val="0000FF"/>
      <w:u w:val="single"/>
    </w:rPr>
  </w:style>
  <w:style w:type="paragraph" w:customStyle="1" w:styleId="rtecenter">
    <w:name w:val="rtecenter"/>
    <w:basedOn w:val="a"/>
    <w:rsid w:val="0007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Пользователь Windows</cp:lastModifiedBy>
  <cp:revision>2</cp:revision>
  <dcterms:created xsi:type="dcterms:W3CDTF">2020-07-16T11:21:00Z</dcterms:created>
  <dcterms:modified xsi:type="dcterms:W3CDTF">2020-07-16T11:21:00Z</dcterms:modified>
</cp:coreProperties>
</file>