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2CAC7" w14:textId="4EA943DE" w:rsidR="00F870BF" w:rsidRPr="005A33B9" w:rsidRDefault="00D84589" w:rsidP="00D84589">
      <w:pPr>
        <w:spacing w:after="0" w:line="360" w:lineRule="auto"/>
        <w:jc w:val="center"/>
        <w:rPr>
          <w:rFonts w:ascii="Times New Roman" w:eastAsia="Times New Roman" w:hAnsi="Times New Roman" w:cs="Times New Roman"/>
          <w:b/>
          <w:color w:val="000000"/>
          <w:sz w:val="28"/>
          <w:szCs w:val="28"/>
          <w:bdr w:val="none" w:sz="0" w:space="0" w:color="auto" w:frame="1"/>
          <w:lang w:eastAsia="ru-RU"/>
        </w:rPr>
      </w:pPr>
      <w:bookmarkStart w:id="0" w:name="_GoBack"/>
      <w:r w:rsidRPr="005A33B9">
        <w:rPr>
          <w:rFonts w:ascii="Times New Roman" w:eastAsia="Times New Roman" w:hAnsi="Times New Roman" w:cs="Times New Roman"/>
          <w:b/>
          <w:color w:val="000000"/>
          <w:sz w:val="28"/>
          <w:szCs w:val="28"/>
          <w:bdr w:val="none" w:sz="0" w:space="0" w:color="auto" w:frame="1"/>
          <w:lang w:val="uk-UA" w:eastAsia="ru-RU"/>
        </w:rPr>
        <w:t xml:space="preserve">Перелік </w:t>
      </w:r>
      <w:r w:rsidRPr="005A33B9">
        <w:rPr>
          <w:rFonts w:ascii="Times New Roman" w:eastAsia="Times New Roman" w:hAnsi="Times New Roman" w:cs="Times New Roman"/>
          <w:b/>
          <w:color w:val="000000"/>
          <w:sz w:val="28"/>
          <w:szCs w:val="28"/>
          <w:bdr w:val="none" w:sz="0" w:space="0" w:color="auto" w:frame="1"/>
          <w:lang w:eastAsia="ru-RU"/>
        </w:rPr>
        <w:t>навчальн</w:t>
      </w:r>
      <w:r w:rsidRPr="005A33B9">
        <w:rPr>
          <w:rFonts w:ascii="Times New Roman" w:eastAsia="Times New Roman" w:hAnsi="Times New Roman" w:cs="Times New Roman"/>
          <w:b/>
          <w:color w:val="000000"/>
          <w:sz w:val="28"/>
          <w:szCs w:val="28"/>
          <w:bdr w:val="none" w:sz="0" w:space="0" w:color="auto" w:frame="1"/>
          <w:lang w:val="uk-UA" w:eastAsia="ru-RU"/>
        </w:rPr>
        <w:t>их</w:t>
      </w:r>
      <w:r w:rsidRPr="005A33B9">
        <w:rPr>
          <w:rFonts w:ascii="Times New Roman" w:eastAsia="Times New Roman" w:hAnsi="Times New Roman" w:cs="Times New Roman"/>
          <w:b/>
          <w:color w:val="000000"/>
          <w:sz w:val="28"/>
          <w:szCs w:val="28"/>
          <w:bdr w:val="none" w:sz="0" w:space="0" w:color="auto" w:frame="1"/>
          <w:lang w:eastAsia="ru-RU"/>
        </w:rPr>
        <w:t xml:space="preserve"> програм, в яких розміщений зміст матеріалу та очікувані результати</w:t>
      </w:r>
    </w:p>
    <w:p w14:paraId="4E9D8DB0" w14:textId="26C446E5" w:rsidR="00D84589" w:rsidRPr="005A33B9" w:rsidRDefault="00034615" w:rsidP="00D84589">
      <w:pPr>
        <w:spacing w:after="0" w:line="360" w:lineRule="auto"/>
        <w:jc w:val="center"/>
        <w:rPr>
          <w:rFonts w:ascii="Times New Roman" w:eastAsia="Times New Roman" w:hAnsi="Times New Roman" w:cs="Times New Roman"/>
          <w:b/>
          <w:color w:val="000000"/>
          <w:sz w:val="28"/>
          <w:szCs w:val="28"/>
          <w:bdr w:val="none" w:sz="0" w:space="0" w:color="auto" w:frame="1"/>
          <w:lang w:val="uk-UA" w:eastAsia="ru-RU"/>
        </w:rPr>
      </w:pPr>
      <w:r w:rsidRPr="005A33B9">
        <w:rPr>
          <w:rFonts w:ascii="Times New Roman" w:eastAsia="Times New Roman" w:hAnsi="Times New Roman" w:cs="Times New Roman"/>
          <w:b/>
          <w:color w:val="000000"/>
          <w:sz w:val="28"/>
          <w:szCs w:val="28"/>
          <w:bdr w:val="none" w:sz="0" w:space="0" w:color="auto" w:frame="1"/>
          <w:lang w:val="uk-UA" w:eastAsia="ru-RU"/>
        </w:rPr>
        <w:t xml:space="preserve">11 клас </w:t>
      </w:r>
    </w:p>
    <w:tbl>
      <w:tblPr>
        <w:tblStyle w:val="a3"/>
        <w:tblW w:w="14850" w:type="dxa"/>
        <w:tblLook w:val="04A0" w:firstRow="1" w:lastRow="0" w:firstColumn="1" w:lastColumn="0" w:noHBand="0" w:noVBand="1"/>
      </w:tblPr>
      <w:tblGrid>
        <w:gridCol w:w="692"/>
        <w:gridCol w:w="2447"/>
        <w:gridCol w:w="11711"/>
      </w:tblGrid>
      <w:tr w:rsidR="000B61A4" w:rsidRPr="00D84589" w14:paraId="5234624E" w14:textId="77777777" w:rsidTr="000B61A4">
        <w:tc>
          <w:tcPr>
            <w:tcW w:w="692" w:type="dxa"/>
          </w:tcPr>
          <w:bookmarkEnd w:id="0"/>
          <w:p w14:paraId="16EA163A"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 з/п</w:t>
            </w:r>
          </w:p>
        </w:tc>
        <w:tc>
          <w:tcPr>
            <w:tcW w:w="2447" w:type="dxa"/>
          </w:tcPr>
          <w:p w14:paraId="2D63720F"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Предмет</w:t>
            </w:r>
          </w:p>
        </w:tc>
        <w:tc>
          <w:tcPr>
            <w:tcW w:w="11711" w:type="dxa"/>
          </w:tcPr>
          <w:p w14:paraId="5B1B6BC2"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Програма</w:t>
            </w:r>
          </w:p>
        </w:tc>
      </w:tr>
      <w:tr w:rsidR="000B61A4" w:rsidRPr="00D84589" w14:paraId="1A969288" w14:textId="77777777" w:rsidTr="000B61A4">
        <w:tc>
          <w:tcPr>
            <w:tcW w:w="692" w:type="dxa"/>
          </w:tcPr>
          <w:p w14:paraId="3EAC3C61" w14:textId="77777777"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70951A3F"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Українська мова</w:t>
            </w:r>
          </w:p>
        </w:tc>
        <w:tc>
          <w:tcPr>
            <w:tcW w:w="11711" w:type="dxa"/>
          </w:tcPr>
          <w:p w14:paraId="231CC7E4" w14:textId="304FD7D9" w:rsidR="000B61A4" w:rsidRPr="00D84589" w:rsidRDefault="000B61A4" w:rsidP="00D84589">
            <w:pPr>
              <w:pStyle w:val="1"/>
              <w:spacing w:line="360" w:lineRule="auto"/>
              <w:jc w:val="both"/>
              <w:outlineLvl w:val="0"/>
              <w:rPr>
                <w:bCs/>
                <w:szCs w:val="28"/>
              </w:rPr>
            </w:pPr>
            <w:r w:rsidRPr="00D84589">
              <w:rPr>
                <w:rFonts w:eastAsiaTheme="minorHAnsi"/>
                <w:bCs/>
                <w:szCs w:val="28"/>
                <w:lang w:eastAsia="en-US"/>
              </w:rPr>
              <w:t xml:space="preserve">Українська мова (рівень стандарту): 10 − 11 класи/ Н.Б </w:t>
            </w:r>
            <w:r w:rsidRPr="00D84589">
              <w:rPr>
                <w:bCs/>
                <w:szCs w:val="28"/>
              </w:rPr>
              <w:t>Голуб, О.Ю. Котусенко, О.М. Горошкіна, В.І. Новосьолова – К., 2017 зі змінами. Затверджена Міністерством освіти і науки України (наказ Міністерства освіти і науки України від 23.10.2017 №1407)</w:t>
            </w:r>
          </w:p>
        </w:tc>
      </w:tr>
      <w:tr w:rsidR="000B61A4" w:rsidRPr="00D84589" w14:paraId="4B21DC82" w14:textId="77777777" w:rsidTr="000B61A4">
        <w:tc>
          <w:tcPr>
            <w:tcW w:w="692" w:type="dxa"/>
          </w:tcPr>
          <w:p w14:paraId="1D803643" w14:textId="77777777"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5AAE6D6C"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Українська література</w:t>
            </w:r>
          </w:p>
        </w:tc>
        <w:tc>
          <w:tcPr>
            <w:tcW w:w="11711" w:type="dxa"/>
          </w:tcPr>
          <w:p w14:paraId="246773B8" w14:textId="77777777" w:rsidR="000B61A4" w:rsidRPr="00D84589" w:rsidRDefault="000B61A4" w:rsidP="00D84589">
            <w:pPr>
              <w:pStyle w:val="aa"/>
              <w:spacing w:line="360" w:lineRule="auto"/>
              <w:rPr>
                <w:bCs/>
                <w:sz w:val="28"/>
                <w:szCs w:val="28"/>
                <w:lang w:val="uk-UA"/>
              </w:rPr>
            </w:pPr>
            <w:r w:rsidRPr="00D84589">
              <w:rPr>
                <w:bCs/>
                <w:sz w:val="28"/>
                <w:szCs w:val="28"/>
                <w:lang w:val="uk-UA" w:eastAsia="uk-UA"/>
              </w:rPr>
              <w:t xml:space="preserve">Українська література (рівень стандарту):10–11 класи/ </w:t>
            </w:r>
            <w:r w:rsidRPr="00D84589">
              <w:rPr>
                <w:bCs/>
                <w:sz w:val="28"/>
                <w:szCs w:val="28"/>
                <w:lang w:val="uk-UA"/>
              </w:rPr>
              <w:t>Р.В. Мовчан, С.Р. Молочко, Д.І.</w:t>
            </w:r>
            <w:r w:rsidRPr="00D84589">
              <w:rPr>
                <w:bCs/>
                <w:sz w:val="28"/>
                <w:szCs w:val="28"/>
              </w:rPr>
              <w:t> </w:t>
            </w:r>
            <w:r w:rsidRPr="00D84589">
              <w:rPr>
                <w:bCs/>
                <w:sz w:val="28"/>
                <w:szCs w:val="28"/>
                <w:lang w:val="uk-UA"/>
              </w:rPr>
              <w:t>Дроздовський,      Л.Т. Коваленко, А.М.</w:t>
            </w:r>
            <w:r w:rsidRPr="00D84589">
              <w:rPr>
                <w:bCs/>
                <w:sz w:val="28"/>
                <w:szCs w:val="28"/>
              </w:rPr>
              <w:t> </w:t>
            </w:r>
            <w:r w:rsidRPr="00D84589">
              <w:rPr>
                <w:bCs/>
                <w:sz w:val="28"/>
                <w:szCs w:val="28"/>
                <w:lang w:val="uk-UA"/>
              </w:rPr>
              <w:t>Фасоля, В.І.</w:t>
            </w:r>
            <w:r w:rsidRPr="00D84589">
              <w:rPr>
                <w:bCs/>
                <w:sz w:val="28"/>
                <w:szCs w:val="28"/>
              </w:rPr>
              <w:t> </w:t>
            </w:r>
            <w:r w:rsidRPr="00D84589">
              <w:rPr>
                <w:bCs/>
                <w:sz w:val="28"/>
                <w:szCs w:val="28"/>
                <w:lang w:val="uk-UA"/>
              </w:rPr>
              <w:t>Цимбалюк – К., 2017 зі змінами.</w:t>
            </w:r>
          </w:p>
          <w:p w14:paraId="70A8B434" w14:textId="355E730A" w:rsidR="000B61A4" w:rsidRPr="00D84589" w:rsidRDefault="000B61A4" w:rsidP="00D84589">
            <w:pPr>
              <w:pStyle w:val="aa"/>
              <w:spacing w:line="360" w:lineRule="auto"/>
              <w:rPr>
                <w:bCs/>
                <w:sz w:val="28"/>
                <w:szCs w:val="28"/>
                <w:lang w:val="uk-UA" w:eastAsia="uk-UA"/>
              </w:rPr>
            </w:pPr>
            <w:r w:rsidRPr="00D84589">
              <w:rPr>
                <w:bCs/>
                <w:sz w:val="28"/>
                <w:szCs w:val="28"/>
                <w:lang w:val="uk-UA"/>
              </w:rPr>
              <w:t xml:space="preserve"> </w:t>
            </w:r>
            <w:r w:rsidRPr="00D84589">
              <w:rPr>
                <w:bCs/>
                <w:sz w:val="28"/>
                <w:szCs w:val="28"/>
                <w:lang w:val="uk-UA" w:eastAsia="uk-UA"/>
              </w:rPr>
              <w:t xml:space="preserve"> </w:t>
            </w:r>
            <w:r w:rsidRPr="00D84589">
              <w:rPr>
                <w:bCs/>
                <w:sz w:val="28"/>
                <w:szCs w:val="28"/>
                <w:lang w:val="uk-UA"/>
              </w:rPr>
              <w:t>Затверджена Міністерством освіти і науки України (наказ Міністерства освіти і науки України від 23.10.2017 №1407)</w:t>
            </w:r>
          </w:p>
        </w:tc>
      </w:tr>
      <w:tr w:rsidR="000B61A4" w:rsidRPr="00D84589" w14:paraId="2F87E3C3" w14:textId="77777777" w:rsidTr="000B61A4">
        <w:tc>
          <w:tcPr>
            <w:tcW w:w="692" w:type="dxa"/>
          </w:tcPr>
          <w:p w14:paraId="05C44153" w14:textId="77777777"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550AAF3E"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Англійська мова</w:t>
            </w:r>
          </w:p>
        </w:tc>
        <w:tc>
          <w:tcPr>
            <w:tcW w:w="11711" w:type="dxa"/>
          </w:tcPr>
          <w:p w14:paraId="11BED3AD" w14:textId="77777777" w:rsidR="005933EC" w:rsidRPr="00D84589" w:rsidRDefault="000B61A4"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Програма для загальноосвітніх навчальних заклад</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в 10-11 класи </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ноземн</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 мови  Р</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вень стандарту</w:t>
            </w:r>
            <w:r w:rsidR="005933EC" w:rsidRPr="00D84589">
              <w:rPr>
                <w:rFonts w:ascii="Times New Roman" w:hAnsi="Times New Roman" w:cs="Times New Roman"/>
                <w:bCs/>
                <w:sz w:val="28"/>
                <w:szCs w:val="28"/>
                <w:lang w:val="uk-UA"/>
              </w:rPr>
              <w:t>.</w:t>
            </w:r>
          </w:p>
          <w:p w14:paraId="7220BA4C" w14:textId="5FB1DF61" w:rsidR="000B61A4" w:rsidRPr="00D84589" w:rsidRDefault="000B61A4"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Затверджена М</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н</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стерства осв</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ти </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  науки України (наказ</w:t>
            </w:r>
          </w:p>
          <w:p w14:paraId="15F1D02B" w14:textId="79B34D58" w:rsidR="000B61A4" w:rsidRPr="00D84589" w:rsidRDefault="000B61A4"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М</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н</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стерства осв</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ти </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 xml:space="preserve">  науки України в</w:t>
            </w:r>
            <w:r w:rsidRPr="00D84589">
              <w:rPr>
                <w:rFonts w:ascii="Times New Roman" w:hAnsi="Times New Roman" w:cs="Times New Roman"/>
                <w:bCs/>
                <w:sz w:val="28"/>
                <w:szCs w:val="28"/>
              </w:rPr>
              <w:t>i</w:t>
            </w:r>
            <w:r w:rsidRPr="00D84589">
              <w:rPr>
                <w:rFonts w:ascii="Times New Roman" w:hAnsi="Times New Roman" w:cs="Times New Roman"/>
                <w:bCs/>
                <w:sz w:val="28"/>
                <w:szCs w:val="28"/>
                <w:lang w:val="uk-UA"/>
              </w:rPr>
              <w:t>д 23.10.2017 № 1407)</w:t>
            </w:r>
          </w:p>
        </w:tc>
      </w:tr>
      <w:tr w:rsidR="000B61A4" w:rsidRPr="00D84589" w14:paraId="099D2E60" w14:textId="77777777" w:rsidTr="000B61A4">
        <w:tc>
          <w:tcPr>
            <w:tcW w:w="692" w:type="dxa"/>
          </w:tcPr>
          <w:p w14:paraId="0B398423" w14:textId="60CB570F"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388EF374"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Зарубіжна література</w:t>
            </w:r>
          </w:p>
        </w:tc>
        <w:tc>
          <w:tcPr>
            <w:tcW w:w="11711" w:type="dxa"/>
          </w:tcPr>
          <w:p w14:paraId="0D585158" w14:textId="77777777" w:rsidR="000B61A4" w:rsidRPr="00D84589" w:rsidRDefault="000B61A4" w:rsidP="00D84589">
            <w:pPr>
              <w:spacing w:line="360" w:lineRule="auto"/>
              <w:rPr>
                <w:rFonts w:ascii="Times New Roman" w:hAnsi="Times New Roman" w:cs="Times New Roman"/>
                <w:bCs/>
                <w:sz w:val="28"/>
                <w:szCs w:val="28"/>
              </w:rPr>
            </w:pPr>
            <w:r w:rsidRPr="00D84589">
              <w:rPr>
                <w:rFonts w:ascii="Times New Roman" w:hAnsi="Times New Roman" w:cs="Times New Roman"/>
                <w:bCs/>
                <w:sz w:val="28"/>
                <w:szCs w:val="28"/>
                <w:lang w:val="uk-UA"/>
              </w:rPr>
              <w:t>Зарубіжна література програма для 10–11</w:t>
            </w:r>
            <w:r w:rsidRPr="00D84589">
              <w:rPr>
                <w:rFonts w:ascii="Times New Roman" w:hAnsi="Times New Roman" w:cs="Times New Roman"/>
                <w:bCs/>
                <w:sz w:val="28"/>
                <w:szCs w:val="28"/>
              </w:rPr>
              <w:t> </w:t>
            </w:r>
            <w:r w:rsidRPr="00D84589">
              <w:rPr>
                <w:rFonts w:ascii="Times New Roman" w:hAnsi="Times New Roman" w:cs="Times New Roman"/>
                <w:bCs/>
                <w:sz w:val="28"/>
                <w:szCs w:val="28"/>
                <w:lang w:val="uk-UA"/>
              </w:rPr>
              <w:t>кла</w:t>
            </w:r>
            <w:r w:rsidRPr="00D84589">
              <w:rPr>
                <w:rFonts w:ascii="Times New Roman" w:hAnsi="Times New Roman" w:cs="Times New Roman"/>
                <w:bCs/>
                <w:sz w:val="28"/>
                <w:szCs w:val="28"/>
              </w:rPr>
              <w:t>сів</w:t>
            </w:r>
            <w:r w:rsidRPr="00D84589">
              <w:rPr>
                <w:rFonts w:ascii="Times New Roman" w:hAnsi="Times New Roman" w:cs="Times New Roman"/>
                <w:bCs/>
                <w:sz w:val="28"/>
                <w:szCs w:val="28"/>
                <w:lang w:val="uk-UA"/>
              </w:rPr>
              <w:t xml:space="preserve"> </w:t>
            </w:r>
            <w:r w:rsidRPr="00D84589">
              <w:rPr>
                <w:rFonts w:ascii="Times New Roman" w:hAnsi="Times New Roman" w:cs="Times New Roman"/>
                <w:bCs/>
                <w:sz w:val="28"/>
                <w:szCs w:val="28"/>
              </w:rPr>
              <w:t>загальноосвітніх навчальних закладів</w:t>
            </w:r>
            <w:r w:rsidRPr="00D84589">
              <w:rPr>
                <w:rFonts w:ascii="Times New Roman" w:hAnsi="Times New Roman" w:cs="Times New Roman"/>
                <w:bCs/>
                <w:sz w:val="28"/>
                <w:szCs w:val="28"/>
                <w:lang w:val="uk-UA"/>
              </w:rPr>
              <w:t xml:space="preserve"> </w:t>
            </w:r>
            <w:r w:rsidRPr="00D84589">
              <w:rPr>
                <w:rFonts w:ascii="Times New Roman" w:hAnsi="Times New Roman" w:cs="Times New Roman"/>
                <w:bCs/>
                <w:sz w:val="28"/>
                <w:szCs w:val="28"/>
              </w:rPr>
              <w:t>з українською мовою навчання</w:t>
            </w:r>
            <w:r w:rsidRPr="00D84589">
              <w:rPr>
                <w:rFonts w:ascii="Times New Roman" w:hAnsi="Times New Roman" w:cs="Times New Roman"/>
                <w:bCs/>
                <w:sz w:val="28"/>
                <w:szCs w:val="28"/>
                <w:lang w:val="uk-UA"/>
              </w:rPr>
              <w:t xml:space="preserve">. (зі змінами 2022р.) </w:t>
            </w:r>
            <w:r w:rsidRPr="00D84589">
              <w:rPr>
                <w:rFonts w:ascii="Times New Roman" w:hAnsi="Times New Roman" w:cs="Times New Roman"/>
                <w:bCs/>
                <w:sz w:val="28"/>
                <w:szCs w:val="28"/>
              </w:rPr>
              <w:t xml:space="preserve">Авторський колектив програми: голова – учитель-методист зарубіжної літератури Л. П. Юлдашева; наукові консультанти – д. філол. н., проф. О. М. Ніколенко, д. пед. н., проф. О. О. Ісаєва, д. пед. н., проф. Ж. В. Клименко, </w:t>
            </w:r>
            <w:r w:rsidRPr="00D84589">
              <w:rPr>
                <w:rFonts w:ascii="Times New Roman" w:hAnsi="Times New Roman" w:cs="Times New Roman"/>
                <w:bCs/>
                <w:sz w:val="28"/>
                <w:szCs w:val="28"/>
              </w:rPr>
              <w:lastRenderedPageBreak/>
              <w:t xml:space="preserve">к. філол. н., проф. Ю. І. Ковбасенко, к. пед. н., ст. наук. співр. В. В. Снєгірьова, к. пед. н., доц. А. О. Мельник, к. пед. н., доц. О. В. Орлова; ст. викл. О. К. Бицько, члени групи – учителі-методисти зарубіжної літератури О. В. Гученко, І. І. Звершховська, Ж. В. Костюк, В. Г. Макаренко, Н. В. Онищенко, Н. І. Підгорна, О. В. Пітерська, Т. П. Сегеда, О. О. Семенюк, І. О. Смірнова, С. О. Тіхоненко, В. Г. Туряниця. </w:t>
            </w:r>
          </w:p>
          <w:p w14:paraId="3037ACFF" w14:textId="011AEE73" w:rsidR="000B61A4" w:rsidRPr="00D84589" w:rsidRDefault="000B61A4" w:rsidP="00D84589">
            <w:pPr>
              <w:spacing w:line="360" w:lineRule="auto"/>
              <w:rPr>
                <w:rFonts w:ascii="Times New Roman" w:hAnsi="Times New Roman" w:cs="Times New Roman"/>
                <w:bCs/>
                <w:sz w:val="28"/>
                <w:szCs w:val="28"/>
              </w:rPr>
            </w:pPr>
            <w:r w:rsidRPr="00D84589">
              <w:rPr>
                <w:rFonts w:ascii="Times New Roman" w:eastAsia="Times New Roman" w:hAnsi="Times New Roman" w:cs="Times New Roman"/>
                <w:bCs/>
                <w:sz w:val="28"/>
                <w:szCs w:val="28"/>
                <w:lang w:val="uk-UA" w:eastAsia="uk-UA"/>
              </w:rPr>
              <w:t>Затверджена Міністерством освіти і науки України (наказ Міністерства освіти і науки України від 03 серпня 2022 року № 698)</w:t>
            </w:r>
          </w:p>
        </w:tc>
      </w:tr>
      <w:tr w:rsidR="000B61A4" w:rsidRPr="00D84589" w14:paraId="475410AE" w14:textId="77777777" w:rsidTr="000B61A4">
        <w:tc>
          <w:tcPr>
            <w:tcW w:w="692" w:type="dxa"/>
          </w:tcPr>
          <w:p w14:paraId="6E08BDD0" w14:textId="77777777"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6066C374"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Історія України</w:t>
            </w:r>
          </w:p>
        </w:tc>
        <w:tc>
          <w:tcPr>
            <w:tcW w:w="11711" w:type="dxa"/>
            <w:vMerge w:val="restart"/>
          </w:tcPr>
          <w:p w14:paraId="1B5CF86A" w14:textId="77777777" w:rsidR="000B61A4" w:rsidRPr="00D84589" w:rsidRDefault="000B61A4" w:rsidP="00D84589">
            <w:pPr>
              <w:pStyle w:val="Default"/>
              <w:spacing w:line="360" w:lineRule="auto"/>
              <w:jc w:val="both"/>
              <w:rPr>
                <w:rFonts w:ascii="Times New Roman" w:hAnsi="Times New Roman" w:cs="Times New Roman"/>
                <w:bCs/>
                <w:sz w:val="28"/>
                <w:szCs w:val="28"/>
                <w:lang w:val="uk-UA"/>
              </w:rPr>
            </w:pPr>
            <w:r w:rsidRPr="00D84589">
              <w:rPr>
                <w:rFonts w:ascii="Times New Roman" w:hAnsi="Times New Roman" w:cs="Times New Roman"/>
                <w:bCs/>
                <w:sz w:val="28"/>
                <w:szCs w:val="28"/>
                <w:lang w:val="uk-UA"/>
              </w:rPr>
              <w:t>ІСТОРІЯ УКРАЇНИ. ВСЕСВІТНЯ ІСТОРІЯ  6 – 11 КЛАСИ Автори робочої групи з оновлення змісту навчальних програм: Гриневич Л., Арістов В., Байкєніч Г., Баханов К., Гаврилюк Ж., Гирич І., Гриневич В., Євтушенко Р., Желіба О., Малієнко Ю., Мелещенко Т., Мокрогуз О., Мудрий М., Островський В., Павлов В., Пастушенко Р., Полянський П., Потильчак О., Сокирко О., Старченко Н., Хлипавка Л., Щупак І., Хлипавка Л.</w:t>
            </w:r>
          </w:p>
          <w:p w14:paraId="0258C206" w14:textId="58B2B94C" w:rsidR="000B61A4" w:rsidRPr="00D84589" w:rsidRDefault="000B61A4"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color w:val="000000"/>
                <w:sz w:val="28"/>
                <w:szCs w:val="28"/>
                <w:lang w:val="uk-UA"/>
              </w:rPr>
              <w:t>Затверджено та надано гриф «Рекомендовано Міністерством освіти і науки України» (наказ Міністерства освіти і науки України</w:t>
            </w:r>
          </w:p>
        </w:tc>
      </w:tr>
      <w:tr w:rsidR="000B61A4" w:rsidRPr="00D84589" w14:paraId="6B82583B" w14:textId="77777777" w:rsidTr="000B61A4">
        <w:tc>
          <w:tcPr>
            <w:tcW w:w="692" w:type="dxa"/>
          </w:tcPr>
          <w:p w14:paraId="7F10C6A3" w14:textId="77777777" w:rsidR="000B61A4" w:rsidRPr="00D84589" w:rsidRDefault="000B61A4"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41A15CD7" w14:textId="77777777" w:rsidR="000B61A4" w:rsidRPr="00D84589" w:rsidRDefault="000B61A4"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Всесвітня історія</w:t>
            </w:r>
          </w:p>
        </w:tc>
        <w:tc>
          <w:tcPr>
            <w:tcW w:w="11711" w:type="dxa"/>
            <w:vMerge/>
          </w:tcPr>
          <w:p w14:paraId="7917EE8C" w14:textId="42195E56" w:rsidR="000B61A4" w:rsidRPr="00D84589" w:rsidRDefault="000B61A4" w:rsidP="00D84589">
            <w:pPr>
              <w:spacing w:line="360" w:lineRule="auto"/>
              <w:rPr>
                <w:rFonts w:ascii="Times New Roman" w:hAnsi="Times New Roman" w:cs="Times New Roman"/>
                <w:bCs/>
                <w:sz w:val="28"/>
                <w:szCs w:val="28"/>
                <w:lang w:val="uk-UA"/>
              </w:rPr>
            </w:pPr>
          </w:p>
        </w:tc>
      </w:tr>
      <w:tr w:rsidR="005933EC" w:rsidRPr="005A33B9" w14:paraId="41CE107A" w14:textId="77777777" w:rsidTr="000B61A4">
        <w:tc>
          <w:tcPr>
            <w:tcW w:w="692" w:type="dxa"/>
          </w:tcPr>
          <w:p w14:paraId="32EEB4D6" w14:textId="77777777" w:rsidR="005933EC" w:rsidRPr="00D84589" w:rsidRDefault="005933E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0A9C380F" w14:textId="3C83FCC1" w:rsidR="005933EC" w:rsidRPr="00D84589" w:rsidRDefault="005933E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Біологія і екологія</w:t>
            </w:r>
          </w:p>
        </w:tc>
        <w:tc>
          <w:tcPr>
            <w:tcW w:w="11711" w:type="dxa"/>
          </w:tcPr>
          <w:p w14:paraId="2E844212" w14:textId="77777777" w:rsidR="005933EC" w:rsidRPr="00D84589" w:rsidRDefault="005933EC" w:rsidP="00D84589">
            <w:pPr>
              <w:spacing w:line="360" w:lineRule="auto"/>
              <w:rPr>
                <w:rFonts w:ascii="Times New Roman" w:eastAsia="Times New Roman" w:hAnsi="Times New Roman" w:cs="Times New Roman"/>
                <w:bCs/>
                <w:sz w:val="28"/>
                <w:szCs w:val="28"/>
                <w:lang w:val="uk-UA" w:eastAsia="uk-UA"/>
              </w:rPr>
            </w:pPr>
            <w:r w:rsidRPr="00D84589">
              <w:rPr>
                <w:rFonts w:ascii="Times New Roman" w:eastAsia="Times New Roman" w:hAnsi="Times New Roman" w:cs="Times New Roman"/>
                <w:bCs/>
                <w:sz w:val="28"/>
                <w:szCs w:val="28"/>
                <w:lang w:val="uk-UA" w:eastAsia="uk-UA"/>
              </w:rPr>
              <w:t>Програма з біології і екології</w:t>
            </w:r>
          </w:p>
          <w:p w14:paraId="261F4169" w14:textId="22E76ABB" w:rsidR="005933EC" w:rsidRPr="00D84589" w:rsidRDefault="005933EC" w:rsidP="00D84589">
            <w:pPr>
              <w:spacing w:line="360" w:lineRule="auto"/>
              <w:ind w:right="339"/>
              <w:jc w:val="both"/>
              <w:rPr>
                <w:rFonts w:ascii="Times New Roman" w:eastAsiaTheme="minorEastAsia" w:hAnsi="Times New Roman" w:cs="Times New Roman"/>
                <w:bCs/>
                <w:sz w:val="28"/>
                <w:szCs w:val="28"/>
                <w:u w:val="single"/>
                <w:lang w:val="uk-UA" w:eastAsia="uk-UA"/>
              </w:rPr>
            </w:pPr>
            <w:r w:rsidRPr="00D84589">
              <w:rPr>
                <w:rFonts w:ascii="Times New Roman" w:eastAsia="Times New Roman" w:hAnsi="Times New Roman" w:cs="Times New Roman"/>
                <w:bCs/>
                <w:sz w:val="28"/>
                <w:szCs w:val="28"/>
                <w:lang w:val="uk-UA" w:eastAsia="uk-UA"/>
              </w:rPr>
              <w:t>для  10 – 11  класів закладів загальної середньої освіти: профільний рівень,  затверджена Міністерством освіти і науки України (наказ Міністерства освіти і науки України від 23.10.2017 № 1407)</w:t>
            </w:r>
          </w:p>
        </w:tc>
      </w:tr>
      <w:tr w:rsidR="005933EC" w:rsidRPr="00D84589" w14:paraId="46A65771" w14:textId="77777777" w:rsidTr="000B61A4">
        <w:tc>
          <w:tcPr>
            <w:tcW w:w="692" w:type="dxa"/>
          </w:tcPr>
          <w:p w14:paraId="40001DE7" w14:textId="77777777" w:rsidR="005933EC" w:rsidRPr="00D84589" w:rsidRDefault="005933E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5F881031" w14:textId="77777777" w:rsidR="005933EC" w:rsidRPr="00D84589" w:rsidRDefault="005933E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Алгебра</w:t>
            </w:r>
          </w:p>
        </w:tc>
        <w:tc>
          <w:tcPr>
            <w:tcW w:w="11711" w:type="dxa"/>
            <w:vMerge w:val="restart"/>
          </w:tcPr>
          <w:p w14:paraId="78229F2F" w14:textId="5F8BCA71" w:rsidR="005933EC" w:rsidRPr="00D84589" w:rsidRDefault="005933EC" w:rsidP="00D84589">
            <w:pPr>
              <w:shd w:val="clear" w:color="auto" w:fill="FFFFFF"/>
              <w:spacing w:line="360" w:lineRule="auto"/>
              <w:outlineLvl w:val="2"/>
              <w:rPr>
                <w:rFonts w:ascii="Times New Roman" w:eastAsia="Times New Roman" w:hAnsi="Times New Roman" w:cs="Times New Roman"/>
                <w:bCs/>
                <w:iCs/>
                <w:sz w:val="28"/>
                <w:szCs w:val="28"/>
                <w:lang w:eastAsia="uk-UA"/>
              </w:rPr>
            </w:pPr>
            <w:r w:rsidRPr="00D84589">
              <w:rPr>
                <w:rFonts w:ascii="Times New Roman" w:eastAsia="Times New Roman" w:hAnsi="Times New Roman" w:cs="Times New Roman"/>
                <w:bCs/>
                <w:iCs/>
                <w:sz w:val="28"/>
                <w:szCs w:val="28"/>
                <w:lang w:val="uk-UA" w:eastAsia="uk-UA"/>
              </w:rPr>
              <w:t xml:space="preserve">Математика. </w:t>
            </w:r>
            <w:r w:rsidRPr="00D84589">
              <w:rPr>
                <w:rFonts w:ascii="Times New Roman" w:eastAsia="Times New Roman" w:hAnsi="Times New Roman" w:cs="Times New Roman"/>
                <w:bCs/>
                <w:iCs/>
                <w:sz w:val="28"/>
                <w:szCs w:val="28"/>
                <w:lang w:eastAsia="uk-UA"/>
              </w:rPr>
              <w:t>10-11  кл</w:t>
            </w:r>
            <w:r w:rsidRPr="00D84589">
              <w:rPr>
                <w:rFonts w:ascii="Times New Roman" w:eastAsia="Times New Roman" w:hAnsi="Times New Roman" w:cs="Times New Roman"/>
                <w:bCs/>
                <w:iCs/>
                <w:sz w:val="28"/>
                <w:szCs w:val="28"/>
                <w:lang w:val="uk-UA" w:eastAsia="uk-UA"/>
              </w:rPr>
              <w:t xml:space="preserve">аси. </w:t>
            </w:r>
            <w:r w:rsidRPr="00D84589">
              <w:rPr>
                <w:rFonts w:ascii="Times New Roman" w:eastAsia="Times New Roman" w:hAnsi="Times New Roman" w:cs="Times New Roman"/>
                <w:bCs/>
                <w:iCs/>
                <w:sz w:val="28"/>
                <w:szCs w:val="28"/>
                <w:lang w:eastAsia="uk-UA"/>
              </w:rPr>
              <w:t xml:space="preserve"> </w:t>
            </w:r>
            <w:r w:rsidRPr="00D84589">
              <w:rPr>
                <w:rFonts w:ascii="Times New Roman" w:eastAsia="Times New Roman" w:hAnsi="Times New Roman" w:cs="Times New Roman"/>
                <w:bCs/>
                <w:iCs/>
                <w:sz w:val="28"/>
                <w:szCs w:val="28"/>
                <w:lang w:val="uk-UA" w:eastAsia="uk-UA"/>
              </w:rPr>
              <w:t>Д</w:t>
            </w:r>
            <w:r w:rsidRPr="00D84589">
              <w:rPr>
                <w:rFonts w:ascii="Times New Roman" w:eastAsia="Times New Roman" w:hAnsi="Times New Roman" w:cs="Times New Roman"/>
                <w:bCs/>
                <w:iCs/>
                <w:sz w:val="28"/>
                <w:szCs w:val="28"/>
                <w:lang w:eastAsia="uk-UA"/>
              </w:rPr>
              <w:t xml:space="preserve">ля загальноосвітніх навчальних закладів  (рівень стандарту) </w:t>
            </w:r>
          </w:p>
          <w:p w14:paraId="579394AB" w14:textId="3BCF79D2" w:rsidR="005933EC" w:rsidRPr="00D84589" w:rsidRDefault="005933EC" w:rsidP="00D84589">
            <w:pPr>
              <w:pStyle w:val="ad"/>
              <w:spacing w:line="360" w:lineRule="auto"/>
              <w:rPr>
                <w:rFonts w:ascii="Times New Roman" w:hAnsi="Times New Roman" w:cs="Times New Roman"/>
                <w:bCs/>
                <w:sz w:val="28"/>
                <w:szCs w:val="28"/>
              </w:rPr>
            </w:pPr>
            <w:r w:rsidRPr="00D84589">
              <w:rPr>
                <w:rFonts w:ascii="Times New Roman" w:hAnsi="Times New Roman" w:cs="Times New Roman"/>
                <w:bCs/>
                <w:sz w:val="28"/>
                <w:szCs w:val="28"/>
              </w:rPr>
              <w:lastRenderedPageBreak/>
              <w:t xml:space="preserve"> Автори: </w:t>
            </w:r>
            <w:r w:rsidRPr="00D84589">
              <w:rPr>
                <w:rFonts w:ascii="Times New Roman" w:eastAsia="Times New Roman" w:hAnsi="Times New Roman" w:cs="Times New Roman"/>
                <w:bCs/>
                <w:color w:val="auto"/>
                <w:sz w:val="28"/>
                <w:szCs w:val="28"/>
              </w:rPr>
              <w:t xml:space="preserve">М. І. Бурда, Б. В. Кудренко, О. Я. Біляніна, А. І. Азаренкова. </w:t>
            </w:r>
            <w:r w:rsidRPr="00D84589">
              <w:rPr>
                <w:rFonts w:ascii="Times New Roman" w:eastAsia="Times New Roman" w:hAnsi="Times New Roman" w:cs="Times New Roman"/>
                <w:bCs/>
                <w:sz w:val="28"/>
                <w:szCs w:val="28"/>
              </w:rPr>
              <w:t>Затверджена Міністерством освіти і науки України (наказ Міністерства освіти і науки України від 23.10.2017 № 1407)</w:t>
            </w:r>
          </w:p>
        </w:tc>
      </w:tr>
      <w:tr w:rsidR="005933EC" w:rsidRPr="00D84589" w14:paraId="2AB5A1EB" w14:textId="77777777" w:rsidTr="000B61A4">
        <w:tc>
          <w:tcPr>
            <w:tcW w:w="692" w:type="dxa"/>
          </w:tcPr>
          <w:p w14:paraId="76756FBA" w14:textId="77777777" w:rsidR="005933EC" w:rsidRPr="00D84589" w:rsidRDefault="005933E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124C1F12" w14:textId="77777777" w:rsidR="005933EC" w:rsidRPr="00D84589" w:rsidRDefault="005933E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Геометрія</w:t>
            </w:r>
          </w:p>
        </w:tc>
        <w:tc>
          <w:tcPr>
            <w:tcW w:w="11711" w:type="dxa"/>
            <w:vMerge/>
          </w:tcPr>
          <w:p w14:paraId="0D50A99E" w14:textId="77777777" w:rsidR="005933EC" w:rsidRPr="00D84589" w:rsidRDefault="005933EC" w:rsidP="00D84589">
            <w:pPr>
              <w:spacing w:line="360" w:lineRule="auto"/>
              <w:rPr>
                <w:rFonts w:ascii="Times New Roman" w:hAnsi="Times New Roman" w:cs="Times New Roman"/>
                <w:bCs/>
                <w:sz w:val="28"/>
                <w:szCs w:val="28"/>
                <w:lang w:val="uk-UA"/>
              </w:rPr>
            </w:pPr>
          </w:p>
        </w:tc>
      </w:tr>
      <w:tr w:rsidR="001F60CC" w:rsidRPr="00D84589" w14:paraId="421B8B2B" w14:textId="77777777" w:rsidTr="000B61A4">
        <w:tc>
          <w:tcPr>
            <w:tcW w:w="692" w:type="dxa"/>
          </w:tcPr>
          <w:p w14:paraId="53223187"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61D2D777" w14:textId="21DF7AA6"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Географія</w:t>
            </w:r>
          </w:p>
        </w:tc>
        <w:tc>
          <w:tcPr>
            <w:tcW w:w="11711" w:type="dxa"/>
          </w:tcPr>
          <w:p w14:paraId="70A0DEBF" w14:textId="1571040E" w:rsidR="001F60CC" w:rsidRPr="00D84589" w:rsidRDefault="001F60CC" w:rsidP="00D84589">
            <w:pPr>
              <w:shd w:val="clear" w:color="auto" w:fill="FFFFFF"/>
              <w:tabs>
                <w:tab w:val="center" w:pos="7285"/>
                <w:tab w:val="left" w:pos="9471"/>
              </w:tabs>
              <w:spacing w:line="360" w:lineRule="auto"/>
              <w:outlineLvl w:val="0"/>
              <w:rPr>
                <w:rFonts w:ascii="Times New Roman" w:eastAsia="Times New Roman" w:hAnsi="Times New Roman" w:cs="Times New Roman"/>
                <w:bCs/>
                <w:sz w:val="28"/>
                <w:szCs w:val="28"/>
                <w:lang w:val="uk-UA" w:eastAsia="uk-UA"/>
              </w:rPr>
            </w:pPr>
            <w:r w:rsidRPr="00D84589">
              <w:rPr>
                <w:rFonts w:ascii="Times New Roman" w:hAnsi="Times New Roman" w:cs="Times New Roman"/>
                <w:bCs/>
                <w:sz w:val="28"/>
                <w:szCs w:val="28"/>
                <w:lang w:val="uk-UA"/>
              </w:rPr>
              <w:t xml:space="preserve">Програма для закладів загальної середньої освіти: Географія. 10-11 класи.  «Рекомендовано МОН України» (наказ МОН України від 03.08.2022 року №698.  </w:t>
            </w:r>
          </w:p>
        </w:tc>
      </w:tr>
      <w:tr w:rsidR="001F60CC" w:rsidRPr="00D84589" w14:paraId="5CD8397B" w14:textId="77777777" w:rsidTr="000B61A4">
        <w:tc>
          <w:tcPr>
            <w:tcW w:w="692" w:type="dxa"/>
          </w:tcPr>
          <w:p w14:paraId="35B6C1FF"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3F3D1127" w14:textId="2BB54715"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Фізика</w:t>
            </w:r>
          </w:p>
        </w:tc>
        <w:tc>
          <w:tcPr>
            <w:tcW w:w="11711" w:type="dxa"/>
          </w:tcPr>
          <w:p w14:paraId="32C60257" w14:textId="6474BABB" w:rsidR="001F60CC" w:rsidRPr="00D84589" w:rsidRDefault="001F60CC"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Програма для закладів загальної середньої освіти: Фізика 10-11 класи Авторський колектив під керівництвом Локтєва В.М.  Затверджена Міністерством науки і освіти України (наказ Міністерства освіти і науки України від 24.11.2017 № 1539)</w:t>
            </w:r>
          </w:p>
        </w:tc>
      </w:tr>
      <w:tr w:rsidR="001F60CC" w:rsidRPr="005A33B9" w14:paraId="44E50C5D" w14:textId="77777777" w:rsidTr="00D84589">
        <w:trPr>
          <w:trHeight w:val="699"/>
        </w:trPr>
        <w:tc>
          <w:tcPr>
            <w:tcW w:w="692" w:type="dxa"/>
          </w:tcPr>
          <w:p w14:paraId="6E21FE92"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29300D8B" w14:textId="3A94FB86"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 xml:space="preserve">Астрономія </w:t>
            </w:r>
          </w:p>
        </w:tc>
        <w:tc>
          <w:tcPr>
            <w:tcW w:w="11711" w:type="dxa"/>
          </w:tcPr>
          <w:p w14:paraId="3384538E" w14:textId="00822385" w:rsidR="001F60CC" w:rsidRPr="00D84589" w:rsidRDefault="001F60CC"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Програма для закладів загальної середньої освіти: Астрономія 11 клас Авторський колектив під керівництвом Яцківа Я.С. Затверджена Міністерством науки і освіти України (наказ Міністерства освіти і науки України від 24.11.2017 № 1539)</w:t>
            </w:r>
          </w:p>
        </w:tc>
      </w:tr>
      <w:tr w:rsidR="001F60CC" w:rsidRPr="005A33B9" w14:paraId="1A579BD3" w14:textId="77777777" w:rsidTr="000B61A4">
        <w:tc>
          <w:tcPr>
            <w:tcW w:w="692" w:type="dxa"/>
          </w:tcPr>
          <w:p w14:paraId="671A77B3"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7D6F08C2" w14:textId="1B994D08"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Хімія</w:t>
            </w:r>
          </w:p>
        </w:tc>
        <w:tc>
          <w:tcPr>
            <w:tcW w:w="11711" w:type="dxa"/>
          </w:tcPr>
          <w:p w14:paraId="632CE9B9" w14:textId="77777777" w:rsidR="001F60CC" w:rsidRPr="00D84589" w:rsidRDefault="001F60CC" w:rsidP="00D84589">
            <w:pPr>
              <w:suppressLineNumbers/>
              <w:suppressAutoHyphens/>
              <w:adjustRightInd w:val="0"/>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Хімія 10-11 класи. Рівень стандарту. Навчальна програма для закладів загальної середньої освіти. Затверджено Міністерством освіти і науки України (наказ № 1407 від 23.10.2017 р.)</w:t>
            </w:r>
          </w:p>
          <w:p w14:paraId="27AFE88C" w14:textId="4D0F3DED" w:rsidR="001F60CC" w:rsidRPr="00D84589" w:rsidRDefault="001F60CC"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Укладачі: Дубовик О.А. (голова робочої групи), Бобкова О.С., Вороненко Т.І., Глазунов М.М., Іваха Т.С., Рогожнікова О.В.</w:t>
            </w:r>
          </w:p>
        </w:tc>
      </w:tr>
      <w:tr w:rsidR="001F60CC" w:rsidRPr="005A33B9" w14:paraId="707ECED1" w14:textId="77777777" w:rsidTr="000B61A4">
        <w:tc>
          <w:tcPr>
            <w:tcW w:w="692" w:type="dxa"/>
          </w:tcPr>
          <w:p w14:paraId="22183237"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154B2713" w14:textId="5CC79BD7"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Фізична культура</w:t>
            </w:r>
          </w:p>
        </w:tc>
        <w:tc>
          <w:tcPr>
            <w:tcW w:w="11711" w:type="dxa"/>
          </w:tcPr>
          <w:p w14:paraId="7F26B520" w14:textId="70B272C6" w:rsidR="001F60CC" w:rsidRPr="00D84589" w:rsidRDefault="001F60CC"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sz w:val="28"/>
                <w:szCs w:val="28"/>
                <w:lang w:val="uk-UA"/>
              </w:rPr>
              <w:t>Навчальна програма з фізичної культури для загальноосвітніх навчальних закладів 10 – 11 класи. Рівень стандарту. Робоча група, яка здійснила розроблення навчальної програми відповідно до наказу   № 451 Міністерства освіти і науки України від 22.03.2017 р.: М.В. Тимчик, Є.Ю. Алексєйчук, В.В. Деревянко, В.М. Єрмолова, В.О.Сілкова</w:t>
            </w:r>
          </w:p>
        </w:tc>
      </w:tr>
      <w:tr w:rsidR="001F60CC" w:rsidRPr="005A33B9" w14:paraId="5B25A963" w14:textId="77777777" w:rsidTr="000B61A4">
        <w:tc>
          <w:tcPr>
            <w:tcW w:w="692" w:type="dxa"/>
          </w:tcPr>
          <w:p w14:paraId="05702E27"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3BA740BF" w14:textId="08EA16CF"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Захист України</w:t>
            </w:r>
          </w:p>
        </w:tc>
        <w:tc>
          <w:tcPr>
            <w:tcW w:w="11711" w:type="dxa"/>
          </w:tcPr>
          <w:p w14:paraId="1A6BAA2B" w14:textId="1779C6DD" w:rsidR="001F60CC" w:rsidRPr="00D84589" w:rsidRDefault="001F60CC" w:rsidP="00D84589">
            <w:pPr>
              <w:pStyle w:val="a5"/>
              <w:widowControl w:val="0"/>
              <w:spacing w:line="360" w:lineRule="auto"/>
              <w:jc w:val="left"/>
              <w:rPr>
                <w:rFonts w:eastAsiaTheme="minorHAnsi"/>
                <w:b w:val="0"/>
                <w:szCs w:val="28"/>
                <w:lang w:val="uk-UA" w:eastAsia="en-US"/>
              </w:rPr>
            </w:pPr>
            <w:r w:rsidRPr="00D84589">
              <w:rPr>
                <w:b w:val="0"/>
                <w:szCs w:val="28"/>
                <w:lang w:val="uk-UA"/>
              </w:rPr>
              <w:t xml:space="preserve">«Захист України. 10-11 класи. Рівень стандарту» Навчальна програма для закладів загальної середньої освіти Затверджено та надано гриф «Рекомендовано  Міністерством освіти і науки України (наказом  Міністерства і науки України від 3 серпня 2022 р. № 698) </w:t>
            </w:r>
          </w:p>
        </w:tc>
      </w:tr>
      <w:tr w:rsidR="001F60CC" w:rsidRPr="00D84589" w14:paraId="0189CE18" w14:textId="77777777" w:rsidTr="000B61A4">
        <w:tc>
          <w:tcPr>
            <w:tcW w:w="692" w:type="dxa"/>
          </w:tcPr>
          <w:p w14:paraId="52AD0545"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52B0110A" w14:textId="35CEC096"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Технології</w:t>
            </w:r>
          </w:p>
        </w:tc>
        <w:tc>
          <w:tcPr>
            <w:tcW w:w="11711" w:type="dxa"/>
          </w:tcPr>
          <w:p w14:paraId="478A98D4" w14:textId="57BF0C17" w:rsidR="001F60CC" w:rsidRPr="00D84589" w:rsidRDefault="001F60CC" w:rsidP="00D84589">
            <w:pPr>
              <w:suppressLineNumbers/>
              <w:suppressAutoHyphens/>
              <w:adjustRightInd w:val="0"/>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lang w:val="uk-UA"/>
              </w:rPr>
              <w:t xml:space="preserve">Навчальна програма з технологій (рівень стандарту) для 10-11 класів загальноосвітніх шкіл, затверджена Наказом Міністерства освіти і науки № 1407 від 23 жовтня 2017 </w:t>
            </w:r>
          </w:p>
        </w:tc>
      </w:tr>
      <w:tr w:rsidR="001F60CC" w:rsidRPr="00D84589" w14:paraId="76A2EBAA" w14:textId="77777777" w:rsidTr="000B61A4">
        <w:tc>
          <w:tcPr>
            <w:tcW w:w="692" w:type="dxa"/>
          </w:tcPr>
          <w:p w14:paraId="19B46FDB" w14:textId="77777777" w:rsidR="001F60CC" w:rsidRPr="00D84589" w:rsidRDefault="001F60CC" w:rsidP="00D84589">
            <w:pPr>
              <w:pStyle w:val="a4"/>
              <w:numPr>
                <w:ilvl w:val="0"/>
                <w:numId w:val="3"/>
              </w:numPr>
              <w:spacing w:line="360" w:lineRule="auto"/>
              <w:ind w:left="171"/>
              <w:jc w:val="center"/>
              <w:rPr>
                <w:rFonts w:ascii="Times New Roman" w:hAnsi="Times New Roman" w:cs="Times New Roman"/>
                <w:bCs/>
                <w:sz w:val="28"/>
                <w:szCs w:val="28"/>
                <w:lang w:val="uk-UA"/>
              </w:rPr>
            </w:pPr>
          </w:p>
        </w:tc>
        <w:tc>
          <w:tcPr>
            <w:tcW w:w="2447" w:type="dxa"/>
          </w:tcPr>
          <w:p w14:paraId="3A33DDE1" w14:textId="573FA0C7" w:rsidR="001F60CC" w:rsidRPr="00D84589" w:rsidRDefault="001F60CC" w:rsidP="00D84589">
            <w:pPr>
              <w:spacing w:line="360" w:lineRule="auto"/>
              <w:jc w:val="center"/>
              <w:rPr>
                <w:rFonts w:ascii="Times New Roman" w:hAnsi="Times New Roman" w:cs="Times New Roman"/>
                <w:bCs/>
                <w:sz w:val="28"/>
                <w:szCs w:val="28"/>
                <w:lang w:val="uk-UA"/>
              </w:rPr>
            </w:pPr>
            <w:r w:rsidRPr="00D84589">
              <w:rPr>
                <w:rFonts w:ascii="Times New Roman" w:hAnsi="Times New Roman" w:cs="Times New Roman"/>
                <w:bCs/>
                <w:sz w:val="28"/>
                <w:szCs w:val="28"/>
                <w:lang w:val="uk-UA"/>
              </w:rPr>
              <w:t>Мистецтво</w:t>
            </w:r>
          </w:p>
        </w:tc>
        <w:tc>
          <w:tcPr>
            <w:tcW w:w="11711" w:type="dxa"/>
          </w:tcPr>
          <w:p w14:paraId="3F07C4A4" w14:textId="77777777" w:rsidR="001F60CC" w:rsidRPr="00D84589" w:rsidRDefault="001F60CC" w:rsidP="00D84589">
            <w:pPr>
              <w:pStyle w:val="13"/>
              <w:keepNext/>
              <w:spacing w:line="360" w:lineRule="auto"/>
              <w:rPr>
                <w:rFonts w:eastAsiaTheme="minorHAnsi"/>
                <w:bCs/>
                <w:color w:val="auto"/>
                <w:sz w:val="28"/>
                <w:szCs w:val="28"/>
                <w:lang w:eastAsia="en-US"/>
              </w:rPr>
            </w:pPr>
            <w:r w:rsidRPr="00D84589">
              <w:rPr>
                <w:rFonts w:eastAsiaTheme="minorHAnsi"/>
                <w:bCs/>
                <w:color w:val="auto"/>
                <w:sz w:val="28"/>
                <w:szCs w:val="28"/>
                <w:lang w:eastAsia="en-US"/>
              </w:rPr>
              <w:t xml:space="preserve">Мистецтво. Програма для загальноосвітніх навчальних закладів. 10-11класи. Рівень стандарту. Програму розробили: Абрамян Тетяна Олександрівна та інші. </w:t>
            </w:r>
            <w:r w:rsidRPr="00D84589">
              <w:rPr>
                <w:bCs/>
                <w:sz w:val="28"/>
                <w:szCs w:val="28"/>
              </w:rPr>
              <w:t>Затверджена Мiнiстерства освiти i  науки  України (наказ</w:t>
            </w:r>
          </w:p>
          <w:p w14:paraId="72D3D8DA" w14:textId="280F92F5" w:rsidR="001F60CC" w:rsidRPr="00D84589" w:rsidRDefault="001F60CC" w:rsidP="00D84589">
            <w:pPr>
              <w:spacing w:line="360" w:lineRule="auto"/>
              <w:rPr>
                <w:rFonts w:ascii="Times New Roman" w:hAnsi="Times New Roman" w:cs="Times New Roman"/>
                <w:bCs/>
                <w:sz w:val="28"/>
                <w:szCs w:val="28"/>
                <w:lang w:val="uk-UA"/>
              </w:rPr>
            </w:pPr>
            <w:r w:rsidRPr="00D84589">
              <w:rPr>
                <w:rFonts w:ascii="Times New Roman" w:hAnsi="Times New Roman" w:cs="Times New Roman"/>
                <w:bCs/>
                <w:sz w:val="28"/>
                <w:szCs w:val="28"/>
              </w:rPr>
              <w:t>Мiнiстерства освiти i  науки України вiд 23.10.2017 № 1407)</w:t>
            </w:r>
          </w:p>
        </w:tc>
      </w:tr>
    </w:tbl>
    <w:p w14:paraId="7B04F5DE" w14:textId="77777777" w:rsidR="00F870BF" w:rsidRPr="00D84589" w:rsidRDefault="00F870BF" w:rsidP="00D84589">
      <w:pPr>
        <w:spacing w:after="0" w:line="360" w:lineRule="auto"/>
        <w:rPr>
          <w:rFonts w:ascii="Times New Roman" w:hAnsi="Times New Roman" w:cs="Times New Roman"/>
          <w:bCs/>
          <w:sz w:val="28"/>
          <w:szCs w:val="28"/>
          <w:lang w:val="uk-UA"/>
        </w:rPr>
      </w:pPr>
    </w:p>
    <w:sectPr w:rsidR="00F870BF" w:rsidRPr="00D84589" w:rsidSect="009B39C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040D" w14:textId="77777777" w:rsidR="00CA3A3E" w:rsidRDefault="00CA3A3E" w:rsidP="00CD4C34">
      <w:pPr>
        <w:spacing w:after="0" w:line="240" w:lineRule="auto"/>
      </w:pPr>
      <w:r>
        <w:separator/>
      </w:r>
    </w:p>
  </w:endnote>
  <w:endnote w:type="continuationSeparator" w:id="0">
    <w:p w14:paraId="38554599" w14:textId="77777777" w:rsidR="00CA3A3E" w:rsidRDefault="00CA3A3E" w:rsidP="00C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14728" w14:textId="77777777" w:rsidR="00CA3A3E" w:rsidRDefault="00CA3A3E" w:rsidP="00CD4C34">
      <w:pPr>
        <w:spacing w:after="0" w:line="240" w:lineRule="auto"/>
      </w:pPr>
      <w:r>
        <w:separator/>
      </w:r>
    </w:p>
  </w:footnote>
  <w:footnote w:type="continuationSeparator" w:id="0">
    <w:p w14:paraId="7CDD2E4E" w14:textId="77777777" w:rsidR="00CA3A3E" w:rsidRDefault="00CA3A3E" w:rsidP="00CD4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69F"/>
    <w:multiLevelType w:val="hybridMultilevel"/>
    <w:tmpl w:val="305E038E"/>
    <w:lvl w:ilvl="0" w:tplc="E25C9C6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D882756"/>
    <w:multiLevelType w:val="hybridMultilevel"/>
    <w:tmpl w:val="CBD8D41E"/>
    <w:lvl w:ilvl="0" w:tplc="4C78F028">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390C9E"/>
    <w:multiLevelType w:val="hybridMultilevel"/>
    <w:tmpl w:val="6ACC72FA"/>
    <w:lvl w:ilvl="0" w:tplc="E25C9C6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B5D56"/>
    <w:multiLevelType w:val="hybridMultilevel"/>
    <w:tmpl w:val="D2524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80"/>
    <w:rsid w:val="000154A8"/>
    <w:rsid w:val="00034615"/>
    <w:rsid w:val="00047390"/>
    <w:rsid w:val="000579E6"/>
    <w:rsid w:val="00081852"/>
    <w:rsid w:val="000B5CC3"/>
    <w:rsid w:val="000B61A4"/>
    <w:rsid w:val="000F5089"/>
    <w:rsid w:val="00164176"/>
    <w:rsid w:val="00164D4B"/>
    <w:rsid w:val="00172B6C"/>
    <w:rsid w:val="0019062B"/>
    <w:rsid w:val="001A2439"/>
    <w:rsid w:val="001C1866"/>
    <w:rsid w:val="001E695C"/>
    <w:rsid w:val="001F5500"/>
    <w:rsid w:val="001F60CC"/>
    <w:rsid w:val="0022257B"/>
    <w:rsid w:val="00287354"/>
    <w:rsid w:val="002A16EB"/>
    <w:rsid w:val="002B77B5"/>
    <w:rsid w:val="002E12AA"/>
    <w:rsid w:val="002E59AD"/>
    <w:rsid w:val="00305DC0"/>
    <w:rsid w:val="003439E9"/>
    <w:rsid w:val="00352126"/>
    <w:rsid w:val="00357369"/>
    <w:rsid w:val="00375901"/>
    <w:rsid w:val="00381E31"/>
    <w:rsid w:val="00392ABF"/>
    <w:rsid w:val="003A798F"/>
    <w:rsid w:val="0042656C"/>
    <w:rsid w:val="004727F9"/>
    <w:rsid w:val="00482206"/>
    <w:rsid w:val="004E5649"/>
    <w:rsid w:val="005328E2"/>
    <w:rsid w:val="00554F7D"/>
    <w:rsid w:val="00573B7D"/>
    <w:rsid w:val="005902F2"/>
    <w:rsid w:val="005933EC"/>
    <w:rsid w:val="005A33B9"/>
    <w:rsid w:val="005B740D"/>
    <w:rsid w:val="005D1865"/>
    <w:rsid w:val="00607ACC"/>
    <w:rsid w:val="00630901"/>
    <w:rsid w:val="00634951"/>
    <w:rsid w:val="00650C49"/>
    <w:rsid w:val="00671124"/>
    <w:rsid w:val="00672561"/>
    <w:rsid w:val="00684209"/>
    <w:rsid w:val="006B0585"/>
    <w:rsid w:val="006D54D4"/>
    <w:rsid w:val="006D7AE6"/>
    <w:rsid w:val="006E01D6"/>
    <w:rsid w:val="006E3BBC"/>
    <w:rsid w:val="00787515"/>
    <w:rsid w:val="007A1AEF"/>
    <w:rsid w:val="007B2E0C"/>
    <w:rsid w:val="007B74BB"/>
    <w:rsid w:val="007E1782"/>
    <w:rsid w:val="007E256A"/>
    <w:rsid w:val="007E66CF"/>
    <w:rsid w:val="00801F09"/>
    <w:rsid w:val="008026B7"/>
    <w:rsid w:val="008053B4"/>
    <w:rsid w:val="008522B8"/>
    <w:rsid w:val="008616B3"/>
    <w:rsid w:val="008757A0"/>
    <w:rsid w:val="008A745F"/>
    <w:rsid w:val="008A7796"/>
    <w:rsid w:val="008B4EB6"/>
    <w:rsid w:val="008B68B5"/>
    <w:rsid w:val="008C5051"/>
    <w:rsid w:val="00923ACF"/>
    <w:rsid w:val="00943972"/>
    <w:rsid w:val="0095193D"/>
    <w:rsid w:val="00976AB7"/>
    <w:rsid w:val="0099766C"/>
    <w:rsid w:val="009B39CD"/>
    <w:rsid w:val="00A01C4E"/>
    <w:rsid w:val="00A274F3"/>
    <w:rsid w:val="00A3008F"/>
    <w:rsid w:val="00A35B55"/>
    <w:rsid w:val="00A35C50"/>
    <w:rsid w:val="00AD0450"/>
    <w:rsid w:val="00AD32EB"/>
    <w:rsid w:val="00B26DD0"/>
    <w:rsid w:val="00B86AB9"/>
    <w:rsid w:val="00B87863"/>
    <w:rsid w:val="00B93E06"/>
    <w:rsid w:val="00BB4FFC"/>
    <w:rsid w:val="00BE3DAF"/>
    <w:rsid w:val="00BE7D05"/>
    <w:rsid w:val="00C0017D"/>
    <w:rsid w:val="00C1775D"/>
    <w:rsid w:val="00C37647"/>
    <w:rsid w:val="00C711EB"/>
    <w:rsid w:val="00C9168F"/>
    <w:rsid w:val="00C92343"/>
    <w:rsid w:val="00CA3A3E"/>
    <w:rsid w:val="00CB1520"/>
    <w:rsid w:val="00CD4C34"/>
    <w:rsid w:val="00CE0F98"/>
    <w:rsid w:val="00CF7E6D"/>
    <w:rsid w:val="00D02746"/>
    <w:rsid w:val="00D16C05"/>
    <w:rsid w:val="00D33279"/>
    <w:rsid w:val="00D508E9"/>
    <w:rsid w:val="00D721D9"/>
    <w:rsid w:val="00D826C9"/>
    <w:rsid w:val="00D84589"/>
    <w:rsid w:val="00DA501A"/>
    <w:rsid w:val="00E03E6B"/>
    <w:rsid w:val="00E040F7"/>
    <w:rsid w:val="00E11C11"/>
    <w:rsid w:val="00E155AD"/>
    <w:rsid w:val="00E3675A"/>
    <w:rsid w:val="00E47564"/>
    <w:rsid w:val="00EA431C"/>
    <w:rsid w:val="00EC569D"/>
    <w:rsid w:val="00EC6C73"/>
    <w:rsid w:val="00F04D0E"/>
    <w:rsid w:val="00F66E5B"/>
    <w:rsid w:val="00F870BF"/>
    <w:rsid w:val="00F91680"/>
    <w:rsid w:val="00FA7294"/>
    <w:rsid w:val="00FD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D639"/>
  <w15:docId w15:val="{6071670A-E9FB-44C4-B3F7-93B80573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2E0C"/>
    <w:pPr>
      <w:keepNext/>
      <w:spacing w:after="0" w:line="240" w:lineRule="auto"/>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0BF"/>
    <w:pPr>
      <w:ind w:left="720"/>
      <w:contextualSpacing/>
    </w:pPr>
  </w:style>
  <w:style w:type="paragraph" w:styleId="a5">
    <w:name w:val="Title"/>
    <w:basedOn w:val="a"/>
    <w:link w:val="a6"/>
    <w:uiPriority w:val="99"/>
    <w:qFormat/>
    <w:rsid w:val="00F870BF"/>
    <w:pPr>
      <w:spacing w:after="0" w:line="240" w:lineRule="auto"/>
      <w:jc w:val="center"/>
    </w:pPr>
    <w:rPr>
      <w:rFonts w:ascii="Times New Roman" w:eastAsia="Times New Roman" w:hAnsi="Times New Roman" w:cs="Times New Roman"/>
      <w:b/>
      <w:bCs/>
      <w:sz w:val="28"/>
      <w:szCs w:val="24"/>
      <w:lang w:val="x-none" w:eastAsia="ru-RU"/>
    </w:rPr>
  </w:style>
  <w:style w:type="character" w:customStyle="1" w:styleId="a6">
    <w:name w:val="Название Знак"/>
    <w:basedOn w:val="a0"/>
    <w:link w:val="a5"/>
    <w:uiPriority w:val="99"/>
    <w:rsid w:val="00F870BF"/>
    <w:rPr>
      <w:rFonts w:ascii="Times New Roman" w:eastAsia="Times New Roman" w:hAnsi="Times New Roman" w:cs="Times New Roman"/>
      <w:b/>
      <w:bCs/>
      <w:sz w:val="28"/>
      <w:szCs w:val="24"/>
      <w:lang w:val="x-none" w:eastAsia="ru-RU"/>
    </w:rPr>
  </w:style>
  <w:style w:type="paragraph" w:styleId="a7">
    <w:name w:val="footnote text"/>
    <w:basedOn w:val="a"/>
    <w:link w:val="a8"/>
    <w:uiPriority w:val="99"/>
    <w:unhideWhenUsed/>
    <w:rsid w:val="00CD4C34"/>
    <w:pPr>
      <w:widowControl w:val="0"/>
      <w:spacing w:after="0" w:line="240" w:lineRule="auto"/>
    </w:pPr>
    <w:rPr>
      <w:rFonts w:ascii="Calibri" w:eastAsia="Calibri" w:hAnsi="Calibri" w:cs="Calibri"/>
      <w:color w:val="000000"/>
      <w:sz w:val="24"/>
      <w:szCs w:val="24"/>
      <w:lang w:val="uk-UA" w:eastAsia="uk-UA"/>
    </w:rPr>
  </w:style>
  <w:style w:type="character" w:customStyle="1" w:styleId="a8">
    <w:name w:val="Текст сноски Знак"/>
    <w:basedOn w:val="a0"/>
    <w:link w:val="a7"/>
    <w:uiPriority w:val="99"/>
    <w:rsid w:val="00CD4C34"/>
    <w:rPr>
      <w:rFonts w:ascii="Calibri" w:eastAsia="Calibri" w:hAnsi="Calibri" w:cs="Calibri"/>
      <w:color w:val="000000"/>
      <w:sz w:val="24"/>
      <w:szCs w:val="24"/>
      <w:lang w:val="uk-UA" w:eastAsia="uk-UA"/>
    </w:rPr>
  </w:style>
  <w:style w:type="character" w:styleId="a9">
    <w:name w:val="footnote reference"/>
    <w:basedOn w:val="a0"/>
    <w:uiPriority w:val="99"/>
    <w:unhideWhenUsed/>
    <w:rsid w:val="00CD4C34"/>
    <w:rPr>
      <w:vertAlign w:val="superscript"/>
    </w:rPr>
  </w:style>
  <w:style w:type="paragraph" w:customStyle="1" w:styleId="11">
    <w:name w:val="Название1"/>
    <w:basedOn w:val="a"/>
    <w:rsid w:val="00A35C50"/>
    <w:pPr>
      <w:spacing w:after="0" w:line="240" w:lineRule="auto"/>
      <w:jc w:val="center"/>
    </w:pPr>
    <w:rPr>
      <w:rFonts w:ascii="Times New Roman" w:eastAsia="Times New Roman" w:hAnsi="Times New Roman" w:cs="Times New Roman"/>
      <w:b/>
      <w:sz w:val="24"/>
      <w:szCs w:val="20"/>
      <w:lang w:val="x-none" w:eastAsia="zh-CN"/>
    </w:rPr>
  </w:style>
  <w:style w:type="paragraph" w:customStyle="1" w:styleId="12">
    <w:name w:val="Без интервала1"/>
    <w:rsid w:val="002A16EB"/>
    <w:pPr>
      <w:spacing w:after="0" w:line="240" w:lineRule="auto"/>
    </w:pPr>
    <w:rPr>
      <w:rFonts w:ascii="Arial" w:eastAsia="Times New Roman" w:hAnsi="Arial" w:cs="Arial"/>
      <w:color w:val="000000"/>
      <w:lang w:val="uk-UA" w:eastAsia="uk-UA"/>
    </w:rPr>
  </w:style>
  <w:style w:type="paragraph" w:styleId="aa">
    <w:name w:val="Normal (Web)"/>
    <w:basedOn w:val="a"/>
    <w:uiPriority w:val="99"/>
    <w:unhideWhenUsed/>
    <w:rsid w:val="00801F09"/>
    <w:rPr>
      <w:rFonts w:ascii="Times New Roman" w:hAnsi="Times New Roman" w:cs="Times New Roman"/>
      <w:sz w:val="24"/>
      <w:szCs w:val="24"/>
    </w:rPr>
  </w:style>
  <w:style w:type="character" w:styleId="ab">
    <w:name w:val="Hyperlink"/>
    <w:basedOn w:val="a0"/>
    <w:uiPriority w:val="99"/>
    <w:semiHidden/>
    <w:unhideWhenUsed/>
    <w:rsid w:val="006B0585"/>
    <w:rPr>
      <w:color w:val="0000FF"/>
      <w:u w:val="single"/>
    </w:rPr>
  </w:style>
  <w:style w:type="character" w:styleId="ac">
    <w:name w:val="Strong"/>
    <w:basedOn w:val="a0"/>
    <w:uiPriority w:val="22"/>
    <w:qFormat/>
    <w:rsid w:val="006B0585"/>
    <w:rPr>
      <w:b/>
      <w:bCs/>
    </w:rPr>
  </w:style>
  <w:style w:type="character" w:customStyle="1" w:styleId="red">
    <w:name w:val="red"/>
    <w:basedOn w:val="a0"/>
    <w:rsid w:val="001E695C"/>
  </w:style>
  <w:style w:type="character" w:customStyle="1" w:styleId="10">
    <w:name w:val="Заголовок 1 Знак"/>
    <w:basedOn w:val="a0"/>
    <w:link w:val="1"/>
    <w:rsid w:val="007B2E0C"/>
    <w:rPr>
      <w:rFonts w:ascii="Times New Roman" w:eastAsia="Times New Roman" w:hAnsi="Times New Roman" w:cs="Times New Roman"/>
      <w:sz w:val="28"/>
      <w:szCs w:val="20"/>
      <w:lang w:val="uk-UA" w:eastAsia="ru-RU"/>
    </w:rPr>
  </w:style>
  <w:style w:type="paragraph" w:customStyle="1" w:styleId="13">
    <w:name w:val="Звичайний1"/>
    <w:rsid w:val="00B93E06"/>
    <w:pPr>
      <w:widowControl w:val="0"/>
      <w:spacing w:after="0" w:line="240" w:lineRule="auto"/>
    </w:pPr>
    <w:rPr>
      <w:rFonts w:ascii="Times New Roman" w:eastAsia="Times New Roman" w:hAnsi="Times New Roman" w:cs="Times New Roman"/>
      <w:color w:val="000000"/>
      <w:sz w:val="20"/>
      <w:szCs w:val="20"/>
      <w:lang w:val="uk-UA" w:eastAsia="ru-RU"/>
    </w:rPr>
  </w:style>
  <w:style w:type="paragraph" w:styleId="ad">
    <w:name w:val="No Spacing"/>
    <w:uiPriority w:val="1"/>
    <w:qFormat/>
    <w:rsid w:val="00305DC0"/>
    <w:pPr>
      <w:spacing w:after="0" w:line="240" w:lineRule="auto"/>
    </w:pPr>
    <w:rPr>
      <w:rFonts w:ascii="Arial" w:eastAsia="Arial" w:hAnsi="Arial" w:cs="Arial"/>
      <w:color w:val="000000"/>
      <w:lang w:val="uk-UA" w:eastAsia="uk-UA"/>
    </w:rPr>
  </w:style>
  <w:style w:type="paragraph" w:customStyle="1" w:styleId="Default">
    <w:name w:val="Default"/>
    <w:rsid w:val="001A24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5513">
      <w:bodyDiv w:val="1"/>
      <w:marLeft w:val="0"/>
      <w:marRight w:val="0"/>
      <w:marTop w:val="0"/>
      <w:marBottom w:val="0"/>
      <w:divBdr>
        <w:top w:val="none" w:sz="0" w:space="0" w:color="auto"/>
        <w:left w:val="none" w:sz="0" w:space="0" w:color="auto"/>
        <w:bottom w:val="none" w:sz="0" w:space="0" w:color="auto"/>
        <w:right w:val="none" w:sz="0" w:space="0" w:color="auto"/>
      </w:divBdr>
    </w:div>
    <w:div w:id="466167093">
      <w:bodyDiv w:val="1"/>
      <w:marLeft w:val="0"/>
      <w:marRight w:val="0"/>
      <w:marTop w:val="0"/>
      <w:marBottom w:val="0"/>
      <w:divBdr>
        <w:top w:val="none" w:sz="0" w:space="0" w:color="auto"/>
        <w:left w:val="none" w:sz="0" w:space="0" w:color="auto"/>
        <w:bottom w:val="none" w:sz="0" w:space="0" w:color="auto"/>
        <w:right w:val="none" w:sz="0" w:space="0" w:color="auto"/>
      </w:divBdr>
    </w:div>
    <w:div w:id="13281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059C-803B-4028-9047-6616BCDF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745</Words>
  <Characters>4251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78</cp:revision>
  <dcterms:created xsi:type="dcterms:W3CDTF">2017-11-28T13:09:00Z</dcterms:created>
  <dcterms:modified xsi:type="dcterms:W3CDTF">2025-02-13T12:55:00Z</dcterms:modified>
</cp:coreProperties>
</file>