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8AA6" w14:textId="6BE0C81D" w:rsidR="001E695C" w:rsidRPr="00650C49" w:rsidRDefault="00EC6C73" w:rsidP="001E69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 xml:space="preserve">Навчальні </w:t>
      </w:r>
      <w:r w:rsidR="001E695C" w:rsidRPr="00650C49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 xml:space="preserve"> програми, що реалізуються в закладі освіти</w:t>
      </w:r>
    </w:p>
    <w:p w14:paraId="3C9C0042" w14:textId="77777777" w:rsidR="001E695C" w:rsidRPr="00650C49" w:rsidRDefault="001E695C" w:rsidP="001E695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50C49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(10</w:t>
      </w:r>
      <w:r w:rsidRPr="00650C49">
        <w:rPr>
          <w:rFonts w:ascii="Times New Roman" w:hAnsi="Times New Roman" w:cs="Times New Roman"/>
          <w:b/>
          <w:sz w:val="52"/>
          <w:szCs w:val="52"/>
          <w:lang w:val="uk-UA"/>
        </w:rPr>
        <w:t>-11 класи</w:t>
      </w:r>
      <w:r w:rsidRPr="00650C49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)</w:t>
      </w:r>
    </w:p>
    <w:p w14:paraId="47C2CAC7" w14:textId="77777777" w:rsidR="00F870BF" w:rsidRPr="00650C49" w:rsidRDefault="00F870BF" w:rsidP="007E6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92"/>
        <w:gridCol w:w="2447"/>
        <w:gridCol w:w="4691"/>
        <w:gridCol w:w="7616"/>
      </w:tblGrid>
      <w:tr w:rsidR="00F870BF" w:rsidRPr="00F66E5B" w14:paraId="5234624E" w14:textId="77777777" w:rsidTr="00B86AB9">
        <w:tc>
          <w:tcPr>
            <w:tcW w:w="692" w:type="dxa"/>
          </w:tcPr>
          <w:p w14:paraId="16EA163A" w14:textId="77777777" w:rsidR="00F870BF" w:rsidRPr="00F66E5B" w:rsidRDefault="00F870BF" w:rsidP="00F870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47" w:type="dxa"/>
          </w:tcPr>
          <w:p w14:paraId="2D63720F" w14:textId="77777777" w:rsidR="00F870BF" w:rsidRPr="00F66E5B" w:rsidRDefault="00F870BF" w:rsidP="00472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1" w:type="dxa"/>
          </w:tcPr>
          <w:p w14:paraId="5B1B6BC2" w14:textId="77777777" w:rsidR="00F870BF" w:rsidRPr="00F66E5B" w:rsidRDefault="00F870BF" w:rsidP="00F870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Програма</w:t>
            </w:r>
          </w:p>
        </w:tc>
        <w:tc>
          <w:tcPr>
            <w:tcW w:w="7616" w:type="dxa"/>
          </w:tcPr>
          <w:p w14:paraId="4601E82A" w14:textId="77777777" w:rsidR="00F870BF" w:rsidRPr="00F66E5B" w:rsidRDefault="00F870BF" w:rsidP="00F870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Підручник</w:t>
            </w:r>
          </w:p>
        </w:tc>
      </w:tr>
      <w:tr w:rsidR="008616B3" w:rsidRPr="00F66E5B" w14:paraId="1A969288" w14:textId="77777777" w:rsidTr="00B86AB9">
        <w:tc>
          <w:tcPr>
            <w:tcW w:w="692" w:type="dxa"/>
          </w:tcPr>
          <w:p w14:paraId="3EAC3C61" w14:textId="77777777" w:rsidR="008616B3" w:rsidRPr="00F66E5B" w:rsidRDefault="008616B3" w:rsidP="008616B3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70951A3F" w14:textId="77777777" w:rsidR="008616B3" w:rsidRPr="00F66E5B" w:rsidRDefault="001E695C" w:rsidP="00472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691" w:type="dxa"/>
          </w:tcPr>
          <w:p w14:paraId="231CC7E4" w14:textId="304FD7D9" w:rsidR="008616B3" w:rsidRPr="00F66E5B" w:rsidRDefault="005B740D" w:rsidP="005B740D">
            <w:pPr>
              <w:pStyle w:val="1"/>
              <w:jc w:val="both"/>
              <w:outlineLvl w:val="0"/>
              <w:rPr>
                <w:bCs/>
                <w:szCs w:val="28"/>
              </w:rPr>
            </w:pPr>
            <w:r w:rsidRPr="00F66E5B">
              <w:rPr>
                <w:rFonts w:eastAsiaTheme="minorHAnsi"/>
                <w:bCs/>
                <w:szCs w:val="28"/>
                <w:lang w:eastAsia="en-US"/>
              </w:rPr>
              <w:t xml:space="preserve">Українська мова (рівень стандарту): 10 − 11 класи/ Н.Б </w:t>
            </w:r>
            <w:r w:rsidRPr="00F66E5B">
              <w:rPr>
                <w:bCs/>
                <w:szCs w:val="28"/>
              </w:rPr>
              <w:t>Голуб</w:t>
            </w:r>
            <w:r w:rsidR="00A01C4E" w:rsidRPr="00F66E5B">
              <w:rPr>
                <w:bCs/>
                <w:szCs w:val="28"/>
              </w:rPr>
              <w:t xml:space="preserve">, </w:t>
            </w:r>
            <w:r w:rsidRPr="00F66E5B">
              <w:rPr>
                <w:bCs/>
                <w:szCs w:val="28"/>
              </w:rPr>
              <w:t xml:space="preserve">О.Ю. </w:t>
            </w:r>
            <w:proofErr w:type="spellStart"/>
            <w:r w:rsidRPr="00F66E5B">
              <w:rPr>
                <w:bCs/>
                <w:szCs w:val="28"/>
              </w:rPr>
              <w:t>Котусенко</w:t>
            </w:r>
            <w:proofErr w:type="spellEnd"/>
            <w:r w:rsidR="00A01C4E" w:rsidRPr="00F66E5B">
              <w:rPr>
                <w:bCs/>
                <w:szCs w:val="28"/>
              </w:rPr>
              <w:t xml:space="preserve">, </w:t>
            </w:r>
            <w:r w:rsidRPr="00F66E5B">
              <w:rPr>
                <w:bCs/>
                <w:szCs w:val="28"/>
              </w:rPr>
              <w:t xml:space="preserve">О.М. </w:t>
            </w:r>
            <w:proofErr w:type="spellStart"/>
            <w:r w:rsidR="00A01C4E" w:rsidRPr="00F66E5B">
              <w:rPr>
                <w:bCs/>
                <w:szCs w:val="28"/>
              </w:rPr>
              <w:t>Горошкіна</w:t>
            </w:r>
            <w:proofErr w:type="spellEnd"/>
            <w:r w:rsidR="00A01C4E" w:rsidRPr="00F66E5B">
              <w:rPr>
                <w:bCs/>
                <w:szCs w:val="28"/>
              </w:rPr>
              <w:t xml:space="preserve">, </w:t>
            </w:r>
            <w:r w:rsidRPr="00F66E5B">
              <w:rPr>
                <w:bCs/>
                <w:szCs w:val="28"/>
              </w:rPr>
              <w:t>В.І. Новосьолова – К., 2017 зі змінами. Затверджена Міністерством освіти і науки України (наказ Міністерства освіти і науки України від 23.10.2017 №1407)</w:t>
            </w:r>
          </w:p>
        </w:tc>
        <w:tc>
          <w:tcPr>
            <w:tcW w:w="7616" w:type="dxa"/>
          </w:tcPr>
          <w:p w14:paraId="56723D6B" w14:textId="077C2461" w:rsidR="001E695C" w:rsidRPr="00F66E5B" w:rsidRDefault="005B740D" w:rsidP="001E695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О.П.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Глазова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аїнська мова (рівень стандарту)</w:t>
            </w:r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10 кл. </w:t>
            </w:r>
            <w:proofErr w:type="spellStart"/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загал. серед. освіти / О. П. </w:t>
            </w:r>
            <w:proofErr w:type="spellStart"/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Глазова</w:t>
            </w:r>
            <w:proofErr w:type="spellEnd"/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— Харків :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Вид-во «Ранок», 2018. </w:t>
            </w:r>
          </w:p>
          <w:p w14:paraId="77465E49" w14:textId="77777777" w:rsidR="00A01C4E" w:rsidRPr="00F66E5B" w:rsidRDefault="00A01C4E" w:rsidP="001E695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9E6E972" w14:textId="291A7019" w:rsidR="00A01C4E" w:rsidRPr="00F66E5B" w:rsidRDefault="00BB4FFC" w:rsidP="001E695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Авраменко О.М. </w:t>
            </w:r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мова (рівень стандарту): підручник для 11 кл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</w:t>
            </w:r>
            <w:r w:rsidR="00607ACC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закл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адів</w:t>
            </w:r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загальн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ої</w:t>
            </w:r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серед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ньої</w:t>
            </w:r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освіти / О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М. </w:t>
            </w:r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Авраменко.  – К: </w:t>
            </w:r>
            <w:r w:rsidR="00607ACC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Грамота</w:t>
            </w:r>
            <w:r w:rsidR="00607ACC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A01C4E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2019. -208с.:іл.</w:t>
            </w:r>
          </w:p>
        </w:tc>
      </w:tr>
      <w:tr w:rsidR="008616B3" w:rsidRPr="00F66E5B" w14:paraId="4B21DC82" w14:textId="77777777" w:rsidTr="00B86AB9">
        <w:tc>
          <w:tcPr>
            <w:tcW w:w="692" w:type="dxa"/>
          </w:tcPr>
          <w:p w14:paraId="1D803643" w14:textId="77777777" w:rsidR="008616B3" w:rsidRPr="00F66E5B" w:rsidRDefault="008616B3" w:rsidP="008616B3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5AAE6D6C" w14:textId="77777777" w:rsidR="008616B3" w:rsidRPr="00F66E5B" w:rsidRDefault="001E695C" w:rsidP="00472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691" w:type="dxa"/>
          </w:tcPr>
          <w:p w14:paraId="246773B8" w14:textId="77777777" w:rsidR="005B740D" w:rsidRPr="00F66E5B" w:rsidRDefault="005B740D" w:rsidP="00F66E5B">
            <w:pPr>
              <w:pStyle w:val="aa"/>
              <w:rPr>
                <w:bCs/>
                <w:sz w:val="28"/>
                <w:szCs w:val="28"/>
                <w:lang w:val="uk-UA"/>
              </w:rPr>
            </w:pPr>
            <w:r w:rsidRPr="00F66E5B">
              <w:rPr>
                <w:bCs/>
                <w:sz w:val="28"/>
                <w:szCs w:val="28"/>
                <w:lang w:val="uk-UA" w:eastAsia="uk-UA"/>
              </w:rPr>
              <w:t>Українська література (рівень стандарту):</w:t>
            </w:r>
            <w:r w:rsidR="00A01C4E" w:rsidRPr="00F66E5B">
              <w:rPr>
                <w:bCs/>
                <w:sz w:val="28"/>
                <w:szCs w:val="28"/>
                <w:lang w:val="uk-UA" w:eastAsia="uk-UA"/>
              </w:rPr>
              <w:t>10–11 класи</w:t>
            </w:r>
            <w:r w:rsidRPr="00F66E5B">
              <w:rPr>
                <w:bCs/>
                <w:sz w:val="28"/>
                <w:szCs w:val="28"/>
                <w:lang w:val="uk-UA" w:eastAsia="uk-UA"/>
              </w:rPr>
              <w:t>/</w:t>
            </w:r>
            <w:r w:rsidR="00A01C4E" w:rsidRPr="00F66E5B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="00A01C4E" w:rsidRPr="00F66E5B">
              <w:rPr>
                <w:bCs/>
                <w:sz w:val="28"/>
                <w:szCs w:val="28"/>
                <w:lang w:val="uk-UA"/>
              </w:rPr>
              <w:t>Р.В. Мовчан, С.Р. Молочко, Д.І.</w:t>
            </w:r>
            <w:r w:rsidR="00A01C4E" w:rsidRPr="00F66E5B">
              <w:rPr>
                <w:bCs/>
                <w:sz w:val="28"/>
                <w:szCs w:val="28"/>
              </w:rPr>
              <w:t> </w:t>
            </w:r>
            <w:proofErr w:type="spellStart"/>
            <w:r w:rsidR="00A01C4E" w:rsidRPr="00F66E5B">
              <w:rPr>
                <w:bCs/>
                <w:sz w:val="28"/>
                <w:szCs w:val="28"/>
                <w:lang w:val="uk-UA"/>
              </w:rPr>
              <w:t>Дроздовський</w:t>
            </w:r>
            <w:proofErr w:type="spellEnd"/>
            <w:r w:rsidR="00A01C4E" w:rsidRPr="00F66E5B">
              <w:rPr>
                <w:bCs/>
                <w:sz w:val="28"/>
                <w:szCs w:val="28"/>
                <w:lang w:val="uk-UA"/>
              </w:rPr>
              <w:t>,      Л.Т. Коваленко, А.М.</w:t>
            </w:r>
            <w:r w:rsidR="00A01C4E" w:rsidRPr="00F66E5B">
              <w:rPr>
                <w:bCs/>
                <w:sz w:val="28"/>
                <w:szCs w:val="28"/>
              </w:rPr>
              <w:t> </w:t>
            </w:r>
            <w:proofErr w:type="spellStart"/>
            <w:r w:rsidR="00A01C4E" w:rsidRPr="00F66E5B">
              <w:rPr>
                <w:bCs/>
                <w:sz w:val="28"/>
                <w:szCs w:val="28"/>
                <w:lang w:val="uk-UA"/>
              </w:rPr>
              <w:t>Фасоля</w:t>
            </w:r>
            <w:proofErr w:type="spellEnd"/>
            <w:r w:rsidR="00A01C4E" w:rsidRPr="00F66E5B">
              <w:rPr>
                <w:bCs/>
                <w:sz w:val="28"/>
                <w:szCs w:val="28"/>
                <w:lang w:val="uk-UA"/>
              </w:rPr>
              <w:t>, В.І.</w:t>
            </w:r>
            <w:r w:rsidR="00A01C4E" w:rsidRPr="00F66E5B">
              <w:rPr>
                <w:bCs/>
                <w:sz w:val="28"/>
                <w:szCs w:val="28"/>
              </w:rPr>
              <w:t> </w:t>
            </w:r>
            <w:r w:rsidRPr="00F66E5B">
              <w:rPr>
                <w:bCs/>
                <w:sz w:val="28"/>
                <w:szCs w:val="28"/>
                <w:lang w:val="uk-UA"/>
              </w:rPr>
              <w:t>Цимбалюк – К., 2017 зі змінами.</w:t>
            </w:r>
          </w:p>
          <w:p w14:paraId="70A8B434" w14:textId="355E730A" w:rsidR="008616B3" w:rsidRPr="00F66E5B" w:rsidRDefault="005B740D" w:rsidP="00F66E5B">
            <w:pPr>
              <w:pStyle w:val="aa"/>
              <w:rPr>
                <w:bCs/>
                <w:sz w:val="28"/>
                <w:szCs w:val="28"/>
                <w:lang w:val="uk-UA" w:eastAsia="uk-UA"/>
              </w:rPr>
            </w:pPr>
            <w:r w:rsidRPr="00F66E5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bCs/>
                <w:sz w:val="28"/>
                <w:szCs w:val="28"/>
                <w:lang w:val="uk-UA"/>
              </w:rPr>
              <w:t>Затверджена Міністерством освіти і науки України (наказ Міністерства освіти і науки України від 23.10.2017 №1407)</w:t>
            </w:r>
          </w:p>
        </w:tc>
        <w:tc>
          <w:tcPr>
            <w:tcW w:w="7616" w:type="dxa"/>
          </w:tcPr>
          <w:p w14:paraId="20BCEA83" w14:textId="5497D52D" w:rsidR="003A798F" w:rsidRPr="00F66E5B" w:rsidRDefault="005B740D" w:rsidP="00352126">
            <w:pPr>
              <w:pStyle w:val="aa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F66E5B">
              <w:rPr>
                <w:bCs/>
                <w:sz w:val="28"/>
                <w:szCs w:val="28"/>
                <w:lang w:val="uk-UA" w:eastAsia="uk-UA"/>
              </w:rPr>
              <w:t xml:space="preserve">О.М.Авраменко. </w:t>
            </w:r>
            <w:r w:rsidR="00A01C4E" w:rsidRPr="00F66E5B">
              <w:rPr>
                <w:bCs/>
                <w:sz w:val="28"/>
                <w:szCs w:val="28"/>
                <w:lang w:val="uk-UA" w:eastAsia="uk-UA"/>
              </w:rPr>
              <w:t>Українськ</w:t>
            </w:r>
            <w:r w:rsidRPr="00F66E5B">
              <w:rPr>
                <w:bCs/>
                <w:sz w:val="28"/>
                <w:szCs w:val="28"/>
                <w:lang w:val="uk-UA" w:eastAsia="uk-UA"/>
              </w:rPr>
              <w:t>а література (рівень стандарту)</w:t>
            </w:r>
            <w:r w:rsidR="00A01C4E" w:rsidRPr="00F66E5B">
              <w:rPr>
                <w:bCs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="00A01C4E" w:rsidRPr="00F66E5B">
              <w:rPr>
                <w:bCs/>
                <w:sz w:val="28"/>
                <w:szCs w:val="28"/>
                <w:lang w:val="uk-UA" w:eastAsia="uk-UA"/>
              </w:rPr>
              <w:t>підруч</w:t>
            </w:r>
            <w:proofErr w:type="spellEnd"/>
            <w:r w:rsidR="00A01C4E" w:rsidRPr="00F66E5B">
              <w:rPr>
                <w:bCs/>
                <w:sz w:val="28"/>
                <w:szCs w:val="28"/>
                <w:lang w:val="uk-UA" w:eastAsia="uk-UA"/>
              </w:rPr>
              <w:t xml:space="preserve">. для 10 кл. </w:t>
            </w:r>
            <w:proofErr w:type="spellStart"/>
            <w:r w:rsidR="00A01C4E" w:rsidRPr="00F66E5B">
              <w:rPr>
                <w:bCs/>
                <w:sz w:val="28"/>
                <w:szCs w:val="28"/>
                <w:lang w:val="uk-UA" w:eastAsia="uk-UA"/>
              </w:rPr>
              <w:t>закл</w:t>
            </w:r>
            <w:proofErr w:type="spellEnd"/>
            <w:r w:rsidR="00A01C4E" w:rsidRPr="00F66E5B">
              <w:rPr>
                <w:bCs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="00A01C4E" w:rsidRPr="00F66E5B">
              <w:rPr>
                <w:bCs/>
                <w:sz w:val="28"/>
                <w:szCs w:val="28"/>
                <w:lang w:val="uk-UA" w:eastAsia="uk-UA"/>
              </w:rPr>
              <w:t>загальн</w:t>
            </w:r>
            <w:proofErr w:type="spellEnd"/>
            <w:r w:rsidR="00A01C4E" w:rsidRPr="00F66E5B">
              <w:rPr>
                <w:bCs/>
                <w:sz w:val="28"/>
                <w:szCs w:val="28"/>
                <w:lang w:val="uk-UA" w:eastAsia="uk-UA"/>
              </w:rPr>
              <w:t>. серед. освіти</w:t>
            </w:r>
            <w:r w:rsidRPr="00F66E5B">
              <w:rPr>
                <w:bCs/>
                <w:sz w:val="28"/>
                <w:szCs w:val="28"/>
                <w:lang w:val="uk-UA" w:eastAsia="uk-UA"/>
              </w:rPr>
              <w:t>.</w:t>
            </w:r>
            <w:r w:rsidR="00A01C4E" w:rsidRPr="00F66E5B">
              <w:rPr>
                <w:bCs/>
                <w:sz w:val="28"/>
                <w:szCs w:val="28"/>
                <w:lang w:val="uk-UA" w:eastAsia="uk-UA"/>
              </w:rPr>
              <w:t xml:space="preserve"> / Олександр Авраменко, Василь </w:t>
            </w:r>
            <w:proofErr w:type="spellStart"/>
            <w:r w:rsidR="00A01C4E" w:rsidRPr="00F66E5B">
              <w:rPr>
                <w:bCs/>
                <w:sz w:val="28"/>
                <w:szCs w:val="28"/>
                <w:lang w:val="uk-UA" w:eastAsia="uk-UA"/>
              </w:rPr>
              <w:t>Пахаренко</w:t>
            </w:r>
            <w:proofErr w:type="spellEnd"/>
            <w:r w:rsidR="00A01C4E" w:rsidRPr="00F66E5B">
              <w:rPr>
                <w:bCs/>
                <w:sz w:val="28"/>
                <w:szCs w:val="28"/>
                <w:lang w:val="uk-UA" w:eastAsia="uk-UA"/>
              </w:rPr>
              <w:t xml:space="preserve">. — К. : Грамота, 2018. </w:t>
            </w:r>
          </w:p>
          <w:p w14:paraId="057F18FB" w14:textId="77777777" w:rsidR="00A01C4E" w:rsidRPr="00F66E5B" w:rsidRDefault="00A01C4E" w:rsidP="00352126">
            <w:pPr>
              <w:pStyle w:val="aa"/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  <w:p w14:paraId="64C3F146" w14:textId="6C7006E2" w:rsidR="00352126" w:rsidRPr="00F66E5B" w:rsidRDefault="00BB4FFC" w:rsidP="00352126">
            <w:pPr>
              <w:pStyle w:val="aa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F66E5B">
              <w:rPr>
                <w:bCs/>
                <w:sz w:val="28"/>
                <w:szCs w:val="28"/>
                <w:lang w:val="uk-UA" w:eastAsia="uk-UA"/>
              </w:rPr>
              <w:t xml:space="preserve">Авраменко О.М. </w:t>
            </w:r>
            <w:r w:rsidR="00352126" w:rsidRPr="00F66E5B">
              <w:rPr>
                <w:bCs/>
                <w:sz w:val="28"/>
                <w:szCs w:val="28"/>
                <w:lang w:val="uk-UA" w:eastAsia="uk-UA"/>
              </w:rPr>
              <w:t>Українська література (рівень стандарту): підручник для 11 кл</w:t>
            </w:r>
            <w:r w:rsidRPr="00F66E5B">
              <w:rPr>
                <w:bCs/>
                <w:sz w:val="28"/>
                <w:szCs w:val="28"/>
                <w:lang w:val="uk-UA" w:eastAsia="uk-UA"/>
              </w:rPr>
              <w:t>асу</w:t>
            </w:r>
            <w:r w:rsidR="00352126" w:rsidRPr="00F66E5B">
              <w:rPr>
                <w:bCs/>
                <w:sz w:val="28"/>
                <w:szCs w:val="28"/>
                <w:lang w:val="uk-UA" w:eastAsia="uk-UA"/>
              </w:rPr>
              <w:t xml:space="preserve"> закл</w:t>
            </w:r>
            <w:r w:rsidRPr="00F66E5B">
              <w:rPr>
                <w:bCs/>
                <w:sz w:val="28"/>
                <w:szCs w:val="28"/>
                <w:lang w:val="uk-UA" w:eastAsia="uk-UA"/>
              </w:rPr>
              <w:t>адів</w:t>
            </w:r>
            <w:r w:rsidR="00352126" w:rsidRPr="00F66E5B">
              <w:rPr>
                <w:bCs/>
                <w:sz w:val="28"/>
                <w:szCs w:val="28"/>
                <w:lang w:val="uk-UA" w:eastAsia="uk-UA"/>
              </w:rPr>
              <w:t xml:space="preserve"> загальн</w:t>
            </w:r>
            <w:r w:rsidRPr="00F66E5B">
              <w:rPr>
                <w:bCs/>
                <w:sz w:val="28"/>
                <w:szCs w:val="28"/>
                <w:lang w:val="uk-UA" w:eastAsia="uk-UA"/>
              </w:rPr>
              <w:t>ої</w:t>
            </w:r>
            <w:r w:rsidR="00352126" w:rsidRPr="00F66E5B">
              <w:rPr>
                <w:bCs/>
                <w:sz w:val="28"/>
                <w:szCs w:val="28"/>
                <w:lang w:val="uk-UA" w:eastAsia="uk-UA"/>
              </w:rPr>
              <w:t xml:space="preserve"> серед</w:t>
            </w:r>
            <w:r w:rsidRPr="00F66E5B">
              <w:rPr>
                <w:bCs/>
                <w:sz w:val="28"/>
                <w:szCs w:val="28"/>
                <w:lang w:val="uk-UA" w:eastAsia="uk-UA"/>
              </w:rPr>
              <w:t>ньо</w:t>
            </w:r>
            <w:r w:rsidR="00607ACC" w:rsidRPr="00F66E5B">
              <w:rPr>
                <w:bCs/>
                <w:sz w:val="28"/>
                <w:szCs w:val="28"/>
                <w:lang w:val="uk-UA" w:eastAsia="uk-UA"/>
              </w:rPr>
              <w:t>ї</w:t>
            </w:r>
            <w:r w:rsidR="00352126" w:rsidRPr="00F66E5B">
              <w:rPr>
                <w:bCs/>
                <w:sz w:val="28"/>
                <w:szCs w:val="28"/>
                <w:lang w:val="uk-UA" w:eastAsia="uk-UA"/>
              </w:rPr>
              <w:t xml:space="preserve"> освіт</w:t>
            </w:r>
            <w:r w:rsidR="00607ACC" w:rsidRPr="00F66E5B">
              <w:rPr>
                <w:bCs/>
                <w:sz w:val="28"/>
                <w:szCs w:val="28"/>
                <w:lang w:val="uk-UA" w:eastAsia="uk-UA"/>
              </w:rPr>
              <w:t>и</w:t>
            </w:r>
            <w:r w:rsidR="00352126" w:rsidRPr="00F66E5B">
              <w:rPr>
                <w:bCs/>
                <w:sz w:val="28"/>
                <w:szCs w:val="28"/>
                <w:lang w:val="uk-UA" w:eastAsia="uk-UA"/>
              </w:rPr>
              <w:t xml:space="preserve"> / О</w:t>
            </w:r>
            <w:r w:rsidR="00607ACC" w:rsidRPr="00F66E5B">
              <w:rPr>
                <w:bCs/>
                <w:sz w:val="28"/>
                <w:szCs w:val="28"/>
                <w:lang w:val="uk-UA" w:eastAsia="uk-UA"/>
              </w:rPr>
              <w:t>.М.</w:t>
            </w:r>
            <w:r w:rsidR="00352126" w:rsidRPr="00F66E5B">
              <w:rPr>
                <w:bCs/>
                <w:sz w:val="28"/>
                <w:szCs w:val="28"/>
                <w:lang w:val="uk-UA" w:eastAsia="uk-UA"/>
              </w:rPr>
              <w:t xml:space="preserve"> Авраменко.– К. : </w:t>
            </w:r>
            <w:r w:rsidR="00607ACC" w:rsidRPr="00F66E5B">
              <w:rPr>
                <w:bCs/>
                <w:sz w:val="28"/>
                <w:szCs w:val="28"/>
                <w:lang w:val="uk-UA" w:eastAsia="uk-UA"/>
              </w:rPr>
              <w:t>«</w:t>
            </w:r>
            <w:r w:rsidR="00352126" w:rsidRPr="00F66E5B">
              <w:rPr>
                <w:bCs/>
                <w:sz w:val="28"/>
                <w:szCs w:val="28"/>
                <w:lang w:val="uk-UA" w:eastAsia="uk-UA"/>
              </w:rPr>
              <w:t>Грамота</w:t>
            </w:r>
            <w:r w:rsidR="00607ACC" w:rsidRPr="00F66E5B">
              <w:rPr>
                <w:bCs/>
                <w:sz w:val="28"/>
                <w:szCs w:val="28"/>
                <w:lang w:val="uk-UA" w:eastAsia="uk-UA"/>
              </w:rPr>
              <w:t>»</w:t>
            </w:r>
            <w:r w:rsidR="00352126" w:rsidRPr="00F66E5B">
              <w:rPr>
                <w:bCs/>
                <w:sz w:val="28"/>
                <w:szCs w:val="28"/>
                <w:lang w:val="uk-UA" w:eastAsia="uk-UA"/>
              </w:rPr>
              <w:t>, 2019.-256с.</w:t>
            </w:r>
          </w:p>
          <w:p w14:paraId="5FE40F0A" w14:textId="0A7D56FF" w:rsidR="00A01C4E" w:rsidRPr="00F66E5B" w:rsidRDefault="00A01C4E" w:rsidP="00352126">
            <w:pPr>
              <w:pStyle w:val="aa"/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4727F9" w:rsidRPr="00F66E5B" w14:paraId="2F87E3C3" w14:textId="77777777" w:rsidTr="00B86AB9">
        <w:tc>
          <w:tcPr>
            <w:tcW w:w="692" w:type="dxa"/>
          </w:tcPr>
          <w:p w14:paraId="05C44153" w14:textId="77777777" w:rsidR="004727F9" w:rsidRPr="00F66E5B" w:rsidRDefault="004727F9" w:rsidP="001E695C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550AAF3E" w14:textId="77777777" w:rsidR="004727F9" w:rsidRPr="00F66E5B" w:rsidRDefault="004727F9" w:rsidP="00472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691" w:type="dxa"/>
          </w:tcPr>
          <w:p w14:paraId="4F48935D" w14:textId="4F39D711" w:rsidR="00352126" w:rsidRPr="00F66E5B" w:rsidRDefault="00352126" w:rsidP="003521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загальноосвітніх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навчальних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закладiв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10-11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класи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Iноземнi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мови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Рiвень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стандарту</w:t>
            </w:r>
          </w:p>
          <w:p w14:paraId="2E4A4408" w14:textId="77777777" w:rsidR="00352126" w:rsidRPr="00F66E5B" w:rsidRDefault="00352126" w:rsidP="003521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Iноземнi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мови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Профiльний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рiвень</w:t>
            </w:r>
            <w:proofErr w:type="spellEnd"/>
          </w:p>
          <w:p w14:paraId="7220BA4C" w14:textId="3C934B0F" w:rsidR="00352126" w:rsidRPr="00F66E5B" w:rsidRDefault="00EC6C73" w:rsidP="003521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proofErr w:type="spellStart"/>
            <w:r w:rsidR="00352126"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атверджена</w:t>
            </w:r>
            <w:proofErr w:type="spellEnd"/>
            <w:r w:rsidR="00352126"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Мiнiстерства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освiти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  науки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наказ</w:t>
            </w:r>
          </w:p>
          <w:p w14:paraId="15F1D02B" w14:textId="79B34D58" w:rsidR="004727F9" w:rsidRPr="00F66E5B" w:rsidRDefault="00352126" w:rsidP="0035212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Мiнiстерства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освiти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  науки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вiд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23.10.2017 № 1407</w:t>
            </w:r>
            <w:r w:rsidR="00EC6C73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7616" w:type="dxa"/>
          </w:tcPr>
          <w:p w14:paraId="6331575E" w14:textId="6EAB336F" w:rsidR="004727F9" w:rsidRPr="00F66E5B" w:rsidRDefault="00352126" w:rsidP="004727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Карп’юк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О.Д.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йська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мова (10-й р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 навчання) (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English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10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th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years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studies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)) підручник для 10-го класу заклад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загальної середньої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ти.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Рiвень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стандарту. –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Тернопiль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Видавництво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«Астон», 2018 </w:t>
            </w:r>
          </w:p>
          <w:p w14:paraId="2BEC57E5" w14:textId="77777777" w:rsidR="00352126" w:rsidRPr="00F66E5B" w:rsidRDefault="00352126" w:rsidP="004727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C792B88" w14:textId="00C46A45" w:rsidR="00352126" w:rsidRPr="00F66E5B" w:rsidRDefault="00352126" w:rsidP="004727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Нерсисян М.А.,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Пiроженко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О. 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Англiйська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мова (11-й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рiк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навчання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рiвень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стандарту):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підручник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11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класу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закладiв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загальної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середньої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освiти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М. А. Нерсисян, А.О.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Пiроженко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– К. ;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Iрпiнь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 ТОВ «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Видавництво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«Перун», 2019.</w:t>
            </w:r>
          </w:p>
        </w:tc>
      </w:tr>
      <w:tr w:rsidR="004727F9" w:rsidRPr="00F66E5B" w14:paraId="099D2E60" w14:textId="77777777" w:rsidTr="00B86AB9">
        <w:tc>
          <w:tcPr>
            <w:tcW w:w="692" w:type="dxa"/>
          </w:tcPr>
          <w:p w14:paraId="0B398423" w14:textId="77777777" w:rsidR="004727F9" w:rsidRPr="00F66E5B" w:rsidRDefault="004727F9" w:rsidP="001E695C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388EF374" w14:textId="77777777" w:rsidR="004727F9" w:rsidRPr="00F66E5B" w:rsidRDefault="000F5089" w:rsidP="00472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691" w:type="dxa"/>
          </w:tcPr>
          <w:p w14:paraId="0D585158" w14:textId="77777777" w:rsidR="004727F9" w:rsidRPr="00F66E5B" w:rsidRDefault="00C1775D" w:rsidP="00B93E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Зарубіжна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література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10–11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класів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загальноосвітніх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навчальних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українською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мовою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навчання</w:t>
            </w:r>
            <w:proofErr w:type="spellEnd"/>
            <w:r w:rsidR="00E040F7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(зі змінами 2022р.)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Авторський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колектив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голова – учитель-методист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зарубіжної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літератури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 П. Юлдашева;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наукові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філол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. н., проф. О. М.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Ніколенко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, д. пед. н., проф. О. О.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Ісаєва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, д. пед. н., проф. Ж. В. Клименко, к.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філол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. н., проф. Ю. І.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Ковбасенко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, к. пед. н., ст. наук.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співр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. В. В.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Снєгірьова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, к. пед. н., доц. А. О. Мельник, к. пед. н., доц. О. В. Орлова; ст.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викл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. О. К.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Бицько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члени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групи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учителі-методисти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зарубіжної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літератури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 В.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Гученко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, І. І.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Звершховська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, Ж. В. Костюк, В. Г. Макаренко, Н. В. Онищенко, Н. І.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Підгорна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, О. В.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Пітерська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, Т. П.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Сегеда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О. О. Семенюк, І. О.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Смірнова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, С. О.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Тіхоненко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, В. Г. 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Туряниця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3037ACFF" w14:textId="011AEE73" w:rsidR="00E040F7" w:rsidRPr="00F66E5B" w:rsidRDefault="00E040F7" w:rsidP="00B93E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Затверджена Міністерством освіти і науки України (наказ Міністерства освіти і науки України від 03 серпня 2022 року № 698)</w:t>
            </w:r>
          </w:p>
        </w:tc>
        <w:tc>
          <w:tcPr>
            <w:tcW w:w="7616" w:type="dxa"/>
          </w:tcPr>
          <w:p w14:paraId="6534F309" w14:textId="39F56748" w:rsidR="00B93E06" w:rsidRPr="00F66E5B" w:rsidRDefault="00B93E06" w:rsidP="00B93E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Зарубіжна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література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Рівень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стандарту :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підруч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для 10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загальної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середньої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Н. М.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Кадоб’янська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Л. М. Удовиченко. — Х. : ТОВ «СИЦИЯ», 2018. </w:t>
            </w:r>
          </w:p>
          <w:p w14:paraId="1D569A8A" w14:textId="77777777" w:rsidR="00B93E06" w:rsidRPr="00F66E5B" w:rsidRDefault="00B93E06" w:rsidP="00B93E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B54ECF" w14:textId="168807E1" w:rsidR="000F5089" w:rsidRPr="00F66E5B" w:rsidRDefault="00B93E06" w:rsidP="00B93E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Зарубіжна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література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Рівень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стандарту :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підруч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для 11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</w:t>
            </w:r>
            <w:proofErr w:type="spellEnd"/>
            <w:r w:rsidR="00E040F7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освітніх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40F7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навчальних закладів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Н. М.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Кадоб’янська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Л. М. Удовиченко. — Х. : ТОВ «СИЦИЯ», 2019. </w:t>
            </w:r>
          </w:p>
        </w:tc>
      </w:tr>
      <w:tr w:rsidR="001A2439" w:rsidRPr="00F66E5B" w14:paraId="475410AE" w14:textId="77777777" w:rsidTr="00B86AB9">
        <w:tc>
          <w:tcPr>
            <w:tcW w:w="692" w:type="dxa"/>
          </w:tcPr>
          <w:p w14:paraId="6E08BDD0" w14:textId="77777777" w:rsidR="001A2439" w:rsidRPr="00F66E5B" w:rsidRDefault="001A2439" w:rsidP="001E695C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6066C374" w14:textId="77777777" w:rsidR="001A2439" w:rsidRPr="00F66E5B" w:rsidRDefault="001A2439" w:rsidP="00472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691" w:type="dxa"/>
            <w:vMerge w:val="restart"/>
          </w:tcPr>
          <w:p w14:paraId="1B5CF86A" w14:textId="77777777" w:rsidR="001A2439" w:rsidRPr="00F66E5B" w:rsidRDefault="001A2439" w:rsidP="001A243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ІСТОРІЯ УКРАЇНИ. ВСЕСВІТНЯ ІСТОРІЯ  6 – 11 КЛАСИ Автори робочої групи з оновлення змісту навчальних програм: Гриневич Л.,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Арістов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Байкєніч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Г.,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Баханов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К., Гаврилюк Ж.,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Гирич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І., Гриневич В., Євтушенко Р.,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Желіба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Малієнко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Ю., Мелещенко Т.,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Мокрогуз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О., Мудрий М., Островський В., Павлов В., Пастушенко Р., Полянський П.,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Потильчак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О., Сокирко О., Старченко Н., Хлипавка Л., Щупак І., Хлипавка Л.</w:t>
            </w:r>
          </w:p>
          <w:p w14:paraId="0258C206" w14:textId="58B2B94C" w:rsidR="001A2439" w:rsidRPr="00F66E5B" w:rsidRDefault="001A2439" w:rsidP="001A243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Затверджено та надано гриф «Рекомендовано Міністерством освіти і науки України» (наказ Міністерства освіти і науки України</w:t>
            </w:r>
          </w:p>
        </w:tc>
        <w:tc>
          <w:tcPr>
            <w:tcW w:w="7616" w:type="dxa"/>
          </w:tcPr>
          <w:p w14:paraId="6E2B9C87" w14:textId="1BAD0225" w:rsidR="001A2439" w:rsidRPr="00F66E5B" w:rsidRDefault="001A2439" w:rsidP="001E695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Історія України (рівень стандарту) підручник для 10 класу закладів загальної середньої освіти О.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Пометун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Н.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Гупан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 Київ, «Оріон» 2018р.</w:t>
            </w:r>
          </w:p>
          <w:p w14:paraId="78910D72" w14:textId="77777777" w:rsidR="001A2439" w:rsidRPr="00F66E5B" w:rsidRDefault="001A2439" w:rsidP="001E695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658CDA3" w14:textId="14046694" w:rsidR="001A2439" w:rsidRPr="00F66E5B" w:rsidRDefault="001A2439" w:rsidP="00B9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Історія України :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11-го кл.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загальнооосвіт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(рівень стандарту) / Віталій Власов, Станіслав Кульчицький ,Літера ЛТД</w:t>
            </w:r>
            <w:r w:rsidR="005D1865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2019</w:t>
            </w:r>
          </w:p>
          <w:p w14:paraId="504A2401" w14:textId="1A20D4D1" w:rsidR="001A2439" w:rsidRPr="00F66E5B" w:rsidRDefault="001A2439" w:rsidP="001E695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A2439" w:rsidRPr="00F66E5B" w14:paraId="6B82583B" w14:textId="77777777" w:rsidTr="00B86AB9">
        <w:tc>
          <w:tcPr>
            <w:tcW w:w="692" w:type="dxa"/>
          </w:tcPr>
          <w:p w14:paraId="7F10C6A3" w14:textId="77777777" w:rsidR="001A2439" w:rsidRPr="00F66E5B" w:rsidRDefault="001A2439" w:rsidP="001E695C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41A15CD7" w14:textId="77777777" w:rsidR="001A2439" w:rsidRPr="00F66E5B" w:rsidRDefault="001A2439" w:rsidP="00472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691" w:type="dxa"/>
            <w:vMerge/>
          </w:tcPr>
          <w:p w14:paraId="7917EE8C" w14:textId="42195E56" w:rsidR="001A2439" w:rsidRPr="00F66E5B" w:rsidRDefault="001A2439" w:rsidP="0067112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16" w:type="dxa"/>
          </w:tcPr>
          <w:p w14:paraId="3121BED7" w14:textId="07E007AC" w:rsidR="001A2439" w:rsidRPr="00F66E5B" w:rsidRDefault="001A2439" w:rsidP="00B93E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Всесвітня історія для закладів загальної середньої освіти 10 клас (рівень стандарту) І.Щупак, Київ «Оріон»</w:t>
            </w:r>
            <w:r w:rsidR="005D1865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2018р.</w:t>
            </w:r>
          </w:p>
          <w:p w14:paraId="76A314CB" w14:textId="77777777" w:rsidR="001A2439" w:rsidRPr="00F66E5B" w:rsidRDefault="001A2439" w:rsidP="00B93E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3101856" w14:textId="55D5D834" w:rsidR="001A2439" w:rsidRPr="00F66E5B" w:rsidRDefault="001A2439" w:rsidP="00B93E0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Всесвітня історія</w:t>
            </w:r>
            <w:r w:rsidR="005D1865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(рівень стандарту)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для 11-го кл.</w:t>
            </w:r>
            <w:r w:rsidR="005D1865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ЗСО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/ І.Я.Щупак/ – Київ, </w:t>
            </w:r>
            <w:r w:rsidR="005D1865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УОВЦ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«Оріон» 2019р.</w:t>
            </w:r>
          </w:p>
        </w:tc>
      </w:tr>
      <w:tr w:rsidR="0099766C" w:rsidRPr="00F66E5B" w14:paraId="41CE107A" w14:textId="77777777" w:rsidTr="00B86AB9">
        <w:tc>
          <w:tcPr>
            <w:tcW w:w="692" w:type="dxa"/>
          </w:tcPr>
          <w:p w14:paraId="32EEB4D6" w14:textId="77777777" w:rsidR="0099766C" w:rsidRPr="00F66E5B" w:rsidRDefault="0099766C" w:rsidP="001E695C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0A9C380F" w14:textId="01A7506D" w:rsidR="0099766C" w:rsidRPr="00F66E5B" w:rsidRDefault="00B93E06" w:rsidP="00472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4691" w:type="dxa"/>
          </w:tcPr>
          <w:p w14:paraId="2C0902B9" w14:textId="77777777" w:rsidR="005D1865" w:rsidRPr="00F66E5B" w:rsidRDefault="005D1865" w:rsidP="005D1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Навчальна  програма</w:t>
            </w:r>
          </w:p>
          <w:p w14:paraId="3F221539" w14:textId="77777777" w:rsidR="00F66E5B" w:rsidRDefault="005D1865" w:rsidP="00F66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ГРОМАДЯНСЬКА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ОСВІТА (інтегрований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курс) 10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клас Рівень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стандарту Автори програми: </w:t>
            </w:r>
            <w:r w:rsid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Т.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Бакка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>,</w:t>
            </w:r>
            <w:r w:rsidR="00F66E5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П.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Вербицька,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uk-UA"/>
              </w:rPr>
              <w:t xml:space="preserve"> </w:t>
            </w:r>
          </w:p>
          <w:p w14:paraId="70BA3FDB" w14:textId="090C7CF2" w:rsidR="005D1865" w:rsidRPr="00F66E5B" w:rsidRDefault="005D1865" w:rsidP="00F66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О.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Волошенюк</w:t>
            </w:r>
            <w:proofErr w:type="spellEnd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,</w:t>
            </w:r>
            <w:r w:rsid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Горленко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, О.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Желіба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П.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Кендзьор</w:t>
            </w:r>
            <w:proofErr w:type="spellEnd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Козорог</w:t>
            </w:r>
            <w:proofErr w:type="spellEnd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Т.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Мелещенко,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О.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Мокрогуз</w:t>
            </w:r>
            <w:proofErr w:type="spellEnd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О.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-12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Муза,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В.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Павловська-Кравчук,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uk-UA"/>
              </w:rPr>
              <w:t>В.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uk-UA"/>
              </w:rPr>
              <w:t>Селіваненко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uk-UA"/>
              </w:rPr>
              <w:t>,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  <w:lang w:val="uk-UA"/>
              </w:rPr>
              <w:t xml:space="preserve"> </w:t>
            </w:r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Ступницька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О.Педан-Слєпухіна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Pr="00F66E5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14:paraId="261F4169" w14:textId="19950639" w:rsidR="0099766C" w:rsidRPr="00F66E5B" w:rsidRDefault="005D1865" w:rsidP="00F66E5B">
            <w:pPr>
              <w:ind w:right="339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val="single"/>
                <w:lang w:val="uk-UA" w:eastAsia="uk-UA"/>
              </w:rPr>
            </w:pP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Затверджено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4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та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надано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гриф «Рекомендовано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4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Міністерством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6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освіти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6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і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5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науки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6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України» (наказ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Міністерства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освіти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і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4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науки України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від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03 серпня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2022 року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5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№</w:t>
            </w:r>
            <w:r w:rsidRPr="00F66E5B">
              <w:rPr>
                <w:rFonts w:ascii="Times New Roman" w:eastAsiaTheme="minorEastAsia" w:hAnsi="Times New Roman" w:cs="Times New Roman"/>
                <w:bCs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uk-UA"/>
              </w:rPr>
              <w:t>698)</w:t>
            </w:r>
          </w:p>
        </w:tc>
        <w:tc>
          <w:tcPr>
            <w:tcW w:w="7616" w:type="dxa"/>
          </w:tcPr>
          <w:p w14:paraId="76D284EC" w14:textId="4371C1B9" w:rsidR="00B93E06" w:rsidRPr="00F66E5B" w:rsidRDefault="005D1865" w:rsidP="00B93E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Г</w:t>
            </w:r>
            <w:r w:rsidR="00B93E06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ромадянська освіта (інтегрований курс), підручник для 10 класу закладів загальної середньої освіти, </w:t>
            </w:r>
            <w:proofErr w:type="spellStart"/>
            <w:r w:rsidR="00B93E06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Т.Бакка</w:t>
            </w:r>
            <w:proofErr w:type="spellEnd"/>
            <w:r w:rsidR="00B93E06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93E06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Л.Марголіна</w:t>
            </w:r>
            <w:proofErr w:type="spellEnd"/>
            <w:r w:rsidR="00B93E06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93E06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Т.Мелещенко</w:t>
            </w:r>
            <w:proofErr w:type="spellEnd"/>
            <w:r w:rsidR="00B93E06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Київ «Оріон», 2018р.</w:t>
            </w:r>
          </w:p>
          <w:p w14:paraId="319BD1D8" w14:textId="5422737C" w:rsidR="0099766C" w:rsidRPr="00F66E5B" w:rsidRDefault="0099766C" w:rsidP="0099766C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E59AD" w:rsidRPr="00F66E5B" w14:paraId="46A65771" w14:textId="77777777" w:rsidTr="00B86AB9">
        <w:tc>
          <w:tcPr>
            <w:tcW w:w="692" w:type="dxa"/>
          </w:tcPr>
          <w:p w14:paraId="40001DE7" w14:textId="77777777" w:rsidR="002E59AD" w:rsidRPr="00F66E5B" w:rsidRDefault="002E59AD" w:rsidP="00287354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5F881031" w14:textId="77777777" w:rsidR="002E59AD" w:rsidRPr="00F66E5B" w:rsidRDefault="002E59AD" w:rsidP="0028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4691" w:type="dxa"/>
            <w:vMerge w:val="restart"/>
          </w:tcPr>
          <w:p w14:paraId="78229F2F" w14:textId="5F8BCA71" w:rsidR="002E59AD" w:rsidRPr="00F66E5B" w:rsidRDefault="008C5051" w:rsidP="00305DC0">
            <w:pPr>
              <w:shd w:val="clear" w:color="auto" w:fill="FFFFFF"/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Математика. </w:t>
            </w:r>
            <w:r w:rsidR="002E59AD"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10-11  </w:t>
            </w:r>
            <w:proofErr w:type="spellStart"/>
            <w:r w:rsidR="002E59AD"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кл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аси. </w:t>
            </w:r>
            <w:r w:rsidR="002E59AD"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</w:t>
            </w:r>
            <w:r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Д</w:t>
            </w:r>
            <w:r w:rsidR="002E59AD"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ля </w:t>
            </w:r>
            <w:proofErr w:type="spellStart"/>
            <w:r w:rsidR="002E59AD"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загальноосвітніх</w:t>
            </w:r>
            <w:proofErr w:type="spellEnd"/>
            <w:r w:rsidR="002E59AD"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E59AD"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навчальних</w:t>
            </w:r>
            <w:proofErr w:type="spellEnd"/>
            <w:r w:rsidR="002E59AD"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E59AD"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закладів</w:t>
            </w:r>
            <w:proofErr w:type="spellEnd"/>
            <w:r w:rsidR="002E59AD"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 (</w:t>
            </w:r>
            <w:proofErr w:type="spellStart"/>
            <w:r w:rsidR="002E59AD"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рівень</w:t>
            </w:r>
            <w:proofErr w:type="spellEnd"/>
            <w:r w:rsidR="002E59AD" w:rsidRPr="00F66E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стандарту) </w:t>
            </w:r>
          </w:p>
          <w:p w14:paraId="579394AB" w14:textId="4B60BC51" w:rsidR="002E59AD" w:rsidRPr="00F66E5B" w:rsidRDefault="002E59AD" w:rsidP="006E3BBC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Автори: </w:t>
            </w:r>
            <w:r w:rsidRPr="00F66E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М. І. Бурда, </w:t>
            </w:r>
            <w:r w:rsidRPr="00F66E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br/>
              <w:t xml:space="preserve">Б. В.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Кудренко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, О. Я.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Біляніна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, А. І.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Азаренкова</w:t>
            </w:r>
            <w:proofErr w:type="spellEnd"/>
            <w:r w:rsidR="006E3BBC" w:rsidRPr="00F66E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. </w:t>
            </w:r>
            <w:r w:rsidR="006E3BBC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Затверджена Міністерством освіти і науки України (наказ Міністерства освіти і науки України від 23.10.2017 № 1407)</w:t>
            </w:r>
          </w:p>
        </w:tc>
        <w:tc>
          <w:tcPr>
            <w:tcW w:w="7616" w:type="dxa"/>
            <w:vMerge w:val="restart"/>
          </w:tcPr>
          <w:p w14:paraId="665713B5" w14:textId="77777777" w:rsidR="002E59AD" w:rsidRPr="00F66E5B" w:rsidRDefault="002E59AD" w:rsidP="00305DC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Математика: алгебра і початки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аналізу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та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геометрія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рівень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стандарту: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підручник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10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загальної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середньої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освіти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/</w:t>
            </w:r>
          </w:p>
          <w:p w14:paraId="4E334FDF" w14:textId="1EDADB92" w:rsidR="002E59AD" w:rsidRPr="00F66E5B" w:rsidRDefault="002E59AD" w:rsidP="00305D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А. Г Мерзляк., Д.А.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Номіровський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, В.Б.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Полонський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, М.С.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Якір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.– Х.: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Гімназія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  201</w:t>
            </w:r>
            <w:r w:rsidR="006E3BBC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9</w:t>
            </w: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14:paraId="14E37303" w14:textId="77777777" w:rsidR="002E59AD" w:rsidRPr="00F66E5B" w:rsidRDefault="002E59AD" w:rsidP="00305DC0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4BFFBE0" w14:textId="77777777" w:rsidR="002E59AD" w:rsidRPr="00F66E5B" w:rsidRDefault="002E59AD" w:rsidP="00305DC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Математика: алгебра і початки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аналізу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та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геометрія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рівень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стандарту: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підручник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11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загальної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середньої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освіти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/</w:t>
            </w:r>
          </w:p>
          <w:p w14:paraId="3A6B6FA1" w14:textId="592541C6" w:rsidR="002E59AD" w:rsidRPr="00F66E5B" w:rsidRDefault="002E59AD" w:rsidP="00F66E5B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А. Г Мерзляк., Д.А.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Номіровський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, В.Б.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Полонський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ін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.– Х.: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Гімназія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  2019.</w:t>
            </w:r>
          </w:p>
        </w:tc>
      </w:tr>
      <w:tr w:rsidR="002E59AD" w:rsidRPr="00F66E5B" w14:paraId="2AB5A1EB" w14:textId="77777777" w:rsidTr="00B86AB9">
        <w:tc>
          <w:tcPr>
            <w:tcW w:w="692" w:type="dxa"/>
          </w:tcPr>
          <w:p w14:paraId="76756FBA" w14:textId="77777777" w:rsidR="002E59AD" w:rsidRPr="00F66E5B" w:rsidRDefault="002E59AD" w:rsidP="00287354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124C1F12" w14:textId="77777777" w:rsidR="002E59AD" w:rsidRPr="00F66E5B" w:rsidRDefault="002E59AD" w:rsidP="00287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4691" w:type="dxa"/>
            <w:vMerge/>
          </w:tcPr>
          <w:p w14:paraId="0D50A99E" w14:textId="77777777" w:rsidR="002E59AD" w:rsidRPr="00F66E5B" w:rsidRDefault="002E59AD" w:rsidP="0028735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16" w:type="dxa"/>
            <w:vMerge/>
          </w:tcPr>
          <w:p w14:paraId="357A2A4D" w14:textId="796D7DB5" w:rsidR="002E59AD" w:rsidRPr="00F66E5B" w:rsidRDefault="002E59AD" w:rsidP="00305DC0">
            <w:pPr>
              <w:pStyle w:val="a5"/>
              <w:jc w:val="left"/>
              <w:rPr>
                <w:b w:val="0"/>
                <w:szCs w:val="28"/>
                <w:lang w:val="ru-RU" w:eastAsia="uk-UA"/>
              </w:rPr>
            </w:pPr>
          </w:p>
        </w:tc>
      </w:tr>
      <w:tr w:rsidR="002E12AA" w:rsidRPr="00F66E5B" w14:paraId="421B8B2B" w14:textId="77777777" w:rsidTr="00B86AB9">
        <w:tc>
          <w:tcPr>
            <w:tcW w:w="692" w:type="dxa"/>
          </w:tcPr>
          <w:p w14:paraId="53223187" w14:textId="77777777" w:rsidR="002E12AA" w:rsidRPr="00F66E5B" w:rsidRDefault="002E12AA" w:rsidP="002E12AA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61D2D777" w14:textId="2B78CED9" w:rsidR="002E12AA" w:rsidRPr="00F66E5B" w:rsidRDefault="002E12AA" w:rsidP="002E1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Біологія</w:t>
            </w:r>
            <w:r w:rsidR="00943972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 екологія</w:t>
            </w:r>
          </w:p>
        </w:tc>
        <w:tc>
          <w:tcPr>
            <w:tcW w:w="4691" w:type="dxa"/>
          </w:tcPr>
          <w:p w14:paraId="06023C97" w14:textId="77777777" w:rsidR="002E12AA" w:rsidRPr="00F66E5B" w:rsidRDefault="002E12AA" w:rsidP="002E1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Програма з біології і екології</w:t>
            </w:r>
          </w:p>
          <w:p w14:paraId="70A0DEBF" w14:textId="4C60F75C" w:rsidR="002E12AA" w:rsidRPr="00F66E5B" w:rsidRDefault="002E12AA" w:rsidP="0019062B">
            <w:pPr>
              <w:shd w:val="clear" w:color="auto" w:fill="FFFFFF"/>
              <w:tabs>
                <w:tab w:val="center" w:pos="7285"/>
                <w:tab w:val="left" w:pos="9471"/>
              </w:tabs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для  10 – 11  класів закладів загальної середньої освіти: профільний рівень, </w:t>
            </w:r>
            <w:r w:rsidR="006E3BBC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затверджена </w:t>
            </w:r>
            <w:r w:rsidR="002E59AD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Міністерством освіти і науки </w:t>
            </w:r>
            <w:r w:rsidR="002E59AD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України</w:t>
            </w: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2E59AD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(наказ</w:t>
            </w: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Міністерства освіти і науки України від 23.10.2017 № 1407</w:t>
            </w:r>
            <w:r w:rsidR="002E59AD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7616" w:type="dxa"/>
          </w:tcPr>
          <w:p w14:paraId="68E008B9" w14:textId="3F94CEEE" w:rsidR="002E12AA" w:rsidRPr="00F66E5B" w:rsidRDefault="002E59AD" w:rsidP="002E1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К.М.Задорожний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, О.М.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Утєвська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.  Біологія і екологія. Профільний рівень. Підручник  для 10 класу </w:t>
            </w:r>
            <w:r w:rsidR="002E12AA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закл</w:t>
            </w: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адів загальної середньої освіти</w:t>
            </w:r>
            <w:r w:rsidR="002E12AA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. – Х.: Ранок, 2018</w:t>
            </w:r>
          </w:p>
          <w:p w14:paraId="75BB9365" w14:textId="77777777" w:rsidR="002E12AA" w:rsidRPr="00F66E5B" w:rsidRDefault="002E12AA" w:rsidP="002E1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A5175A9" w14:textId="2EC3F526" w:rsidR="002E12AA" w:rsidRPr="00F66E5B" w:rsidRDefault="002E59AD" w:rsidP="002E59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Костянтин Задорожний, Ольга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Утєвська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, Дмитро Леонтьєв. </w:t>
            </w: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Біологія і екологія. Профільний рівень. П</w:t>
            </w:r>
            <w:r w:rsidR="003439E9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ідручник для 11 класу закладів  загальної середньої освіти.</w:t>
            </w:r>
            <w:r w:rsidR="002E12AA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– Х.: Ранок, 2019</w:t>
            </w:r>
          </w:p>
        </w:tc>
      </w:tr>
      <w:tr w:rsidR="0019062B" w:rsidRPr="00F66E5B" w14:paraId="5CD8397B" w14:textId="77777777" w:rsidTr="00B86AB9">
        <w:tc>
          <w:tcPr>
            <w:tcW w:w="692" w:type="dxa"/>
          </w:tcPr>
          <w:p w14:paraId="35B6C1FF" w14:textId="77777777" w:rsidR="0019062B" w:rsidRPr="00F66E5B" w:rsidRDefault="0019062B" w:rsidP="0019062B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3F3D1127" w14:textId="77777777" w:rsidR="0019062B" w:rsidRPr="00F66E5B" w:rsidRDefault="0019062B" w:rsidP="001906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691" w:type="dxa"/>
          </w:tcPr>
          <w:p w14:paraId="32C60257" w14:textId="71088098" w:rsidR="0019062B" w:rsidRPr="00F66E5B" w:rsidRDefault="0019062B" w:rsidP="0019062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Програма для закладів загальної середньої освіти: Географія. 10-11 класи</w:t>
            </w:r>
            <w:r w:rsidR="008026B7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026B7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«Рекомендовано МОН України» (наказ МОН України від 03.08.2022 року №698.  </w:t>
            </w:r>
          </w:p>
        </w:tc>
        <w:tc>
          <w:tcPr>
            <w:tcW w:w="7616" w:type="dxa"/>
          </w:tcPr>
          <w:p w14:paraId="2162A95F" w14:textId="08C5157D" w:rsidR="0019062B" w:rsidRPr="00F66E5B" w:rsidRDefault="0019062B" w:rsidP="0019062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Географія (рівень стандарту): підручник для 10 класу закладів загальної середньої освіти / В.В. Безуглий,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Г.О.Лисичарова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 К.: Генеза, 2018.</w:t>
            </w:r>
          </w:p>
          <w:p w14:paraId="297DDEC7" w14:textId="38BFD744" w:rsidR="0019062B" w:rsidRPr="00F66E5B" w:rsidRDefault="0019062B" w:rsidP="0019062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Географія (рівень стандарту) підручник для 11 класу закладів загальної середньої освіти/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</w:t>
            </w:r>
            <w:r w:rsidR="008026B7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ьберг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Т.Г., Савчук І.Г.,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Совенко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В.В. – К. УОВЦ «Оріон», 2019. </w:t>
            </w:r>
          </w:p>
        </w:tc>
      </w:tr>
      <w:tr w:rsidR="0019062B" w:rsidRPr="00F66E5B" w14:paraId="44E50C5D" w14:textId="77777777" w:rsidTr="00375901">
        <w:trPr>
          <w:trHeight w:val="2622"/>
        </w:trPr>
        <w:tc>
          <w:tcPr>
            <w:tcW w:w="692" w:type="dxa"/>
          </w:tcPr>
          <w:p w14:paraId="6E21FE92" w14:textId="77777777" w:rsidR="0019062B" w:rsidRPr="00F66E5B" w:rsidRDefault="0019062B" w:rsidP="0019062B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29300D8B" w14:textId="7D986819" w:rsidR="0019062B" w:rsidRPr="00F66E5B" w:rsidRDefault="0019062B" w:rsidP="001906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691" w:type="dxa"/>
          </w:tcPr>
          <w:p w14:paraId="3384538E" w14:textId="0B5FA8D8" w:rsidR="0019062B" w:rsidRPr="00F66E5B" w:rsidRDefault="0019062B" w:rsidP="0019062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Програма для закладів загальної середньої освіти: Фізика 10-11 класи</w:t>
            </w:r>
            <w:r w:rsidR="005328E2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Авторський колектив під керівництвом </w:t>
            </w:r>
            <w:proofErr w:type="spellStart"/>
            <w:r w:rsidR="005328E2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Локтєва</w:t>
            </w:r>
            <w:proofErr w:type="spellEnd"/>
            <w:r w:rsidR="005328E2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В.М.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Затверджена </w:t>
            </w:r>
            <w:r w:rsidR="005328E2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Міністерством науки і освіти України (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наказ</w:t>
            </w:r>
            <w:r w:rsidR="005328E2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від 24.11.2017 № 1539</w:t>
            </w:r>
            <w:r w:rsidR="005328E2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7616" w:type="dxa"/>
          </w:tcPr>
          <w:p w14:paraId="1F8A9070" w14:textId="733B34D7" w:rsidR="005328E2" w:rsidRPr="00F66E5B" w:rsidRDefault="005328E2" w:rsidP="005328E2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Т.М.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Засєкіна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Д.О.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Засєкін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Фізик</w:t>
            </w:r>
            <w:r w:rsidR="00375901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а.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375901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івень стандарту: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для 10 кл</w:t>
            </w:r>
            <w:r w:rsidR="00375901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асу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закладів загальної середньої освіти К. :  Оріон, 2018</w:t>
            </w:r>
          </w:p>
          <w:p w14:paraId="165E2657" w14:textId="77777777" w:rsidR="005328E2" w:rsidRPr="00F66E5B" w:rsidRDefault="005328E2" w:rsidP="0019062B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87B1CB5" w14:textId="0BCFC2BD" w:rsidR="0019062B" w:rsidRPr="00F66E5B" w:rsidRDefault="005328E2" w:rsidP="0019062B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Тетяна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Засєкіна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Дмитро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Засєкін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AD045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Фізика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</w:t>
            </w:r>
            <w:r w:rsidR="00AD045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375901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астрономія. Р</w:t>
            </w:r>
            <w:r w:rsidR="00AD045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івень стандарту</w:t>
            </w:r>
            <w:r w:rsidR="00375901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П</w:t>
            </w:r>
            <w:r w:rsidR="00AD045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ідруч</w:t>
            </w:r>
            <w:r w:rsidR="00375901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ник </w:t>
            </w:r>
            <w:r w:rsidR="00AD045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1</w:t>
            </w:r>
            <w:r w:rsidR="00375901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D045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кл</w:t>
            </w:r>
            <w:r w:rsidR="00375901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асу</w:t>
            </w:r>
            <w:r w:rsidR="00AD045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закладів загальної середньої освіти К. : Оріон, 201</w:t>
            </w:r>
            <w:r w:rsidR="00375901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  <w:p w14:paraId="15ADBAD4" w14:textId="61AD9D88" w:rsidR="00AD0450" w:rsidRPr="00F66E5B" w:rsidRDefault="00AD0450" w:rsidP="0019062B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A2439" w:rsidRPr="00F66E5B" w14:paraId="1A579BD3" w14:textId="77777777" w:rsidTr="00B86AB9">
        <w:tc>
          <w:tcPr>
            <w:tcW w:w="692" w:type="dxa"/>
          </w:tcPr>
          <w:p w14:paraId="671A77B3" w14:textId="77777777" w:rsidR="001A2439" w:rsidRPr="00F66E5B" w:rsidRDefault="001A2439" w:rsidP="0019062B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7D6F08C2" w14:textId="6F657E64" w:rsidR="001A2439" w:rsidRPr="00F66E5B" w:rsidRDefault="001A2439" w:rsidP="001906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4691" w:type="dxa"/>
          </w:tcPr>
          <w:p w14:paraId="27AFE88C" w14:textId="46DC92B5" w:rsidR="001A2439" w:rsidRPr="00F66E5B" w:rsidRDefault="00375901" w:rsidP="0019062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Програма для закладів загальної середньої освіти: Астрономія 11 клас Авторський колектив під керівництвом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Яцківа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Я.С. Затверджена Міністерством науки і освіти України (наказ Міністерства освіти і науки України від 24.11.2017 № 1539)</w:t>
            </w:r>
          </w:p>
        </w:tc>
        <w:tc>
          <w:tcPr>
            <w:tcW w:w="7616" w:type="dxa"/>
          </w:tcPr>
          <w:p w14:paraId="3747F582" w14:textId="77777777" w:rsidR="00375901" w:rsidRPr="00F66E5B" w:rsidRDefault="00375901" w:rsidP="00375901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Тетяна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Засєкіна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Дмитро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Засєкін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Фізика і астрономія. Рівень стандарту. Підручник  для 11 класу закладів загальної середньої освіти К. : Оріон, 2019</w:t>
            </w:r>
          </w:p>
          <w:p w14:paraId="22791642" w14:textId="77777777" w:rsidR="001A2439" w:rsidRPr="00F66E5B" w:rsidRDefault="001A2439" w:rsidP="0019062B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9062B" w:rsidRPr="00F66E5B" w14:paraId="707ECED1" w14:textId="77777777" w:rsidTr="00B86AB9">
        <w:tc>
          <w:tcPr>
            <w:tcW w:w="692" w:type="dxa"/>
          </w:tcPr>
          <w:p w14:paraId="22183237" w14:textId="77777777" w:rsidR="0019062B" w:rsidRPr="00F66E5B" w:rsidRDefault="0019062B" w:rsidP="0019062B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154B2713" w14:textId="77777777" w:rsidR="0019062B" w:rsidRPr="00F66E5B" w:rsidRDefault="0019062B" w:rsidP="001906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691" w:type="dxa"/>
          </w:tcPr>
          <w:p w14:paraId="3411BE4C" w14:textId="2930D723" w:rsidR="00D721D9" w:rsidRPr="00F66E5B" w:rsidRDefault="00943972" w:rsidP="00943972">
            <w:pPr>
              <w:suppressLineNumbers/>
              <w:suppressAutoHyphens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Хімія </w:t>
            </w:r>
            <w:r w:rsidR="00D721D9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10-11 класи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D721D9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Рівень стандарту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D721D9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Навчальна програма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721D9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закладів загальної середньої освіти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Затверджено Міністерством освіти і науки України (наказ № 1407 від 23.10.2017 р.)</w:t>
            </w:r>
          </w:p>
          <w:p w14:paraId="7F26B520" w14:textId="7BA30A97" w:rsidR="0022257B" w:rsidRPr="00F66E5B" w:rsidRDefault="00D721D9" w:rsidP="0094397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Укладачі: Дубовик О.А. (голова робочої групи),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Бобкова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О.С.,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Вороненко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Т.І., Глазунов М.М.,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Іваха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Т.С.,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Рогожнікова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7616" w:type="dxa"/>
          </w:tcPr>
          <w:p w14:paraId="70DE5FCF" w14:textId="1FA6EA42" w:rsidR="00943972" w:rsidRPr="00F66E5B" w:rsidRDefault="006D54D4" w:rsidP="0094397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П.П.Попель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Л.С.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Крикля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943972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Хімія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Рівень стандарту. П</w:t>
            </w:r>
            <w:r w:rsidR="00943972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ідручник для 10 кл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асу закладів загальної середньої освіти.</w:t>
            </w:r>
            <w:r w:rsidR="00943972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 К: ВЦ «Академія»,  2018. </w:t>
            </w:r>
          </w:p>
          <w:p w14:paraId="5F343269" w14:textId="0CC9C960" w:rsidR="0019062B" w:rsidRPr="00F66E5B" w:rsidRDefault="006D54D4" w:rsidP="006D54D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Ольга Ярошенко . </w:t>
            </w:r>
            <w:r w:rsidR="00943972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Хімія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(рівень стандарту). П</w:t>
            </w:r>
            <w:r w:rsidR="00943972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ідручник для 11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  <w:r w:rsidR="00943972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.-  К: УОВЦ «Оріон»,  2019.</w:t>
            </w:r>
          </w:p>
        </w:tc>
      </w:tr>
      <w:tr w:rsidR="00943972" w:rsidRPr="00F66E5B" w14:paraId="5B25A963" w14:textId="77777777" w:rsidTr="00B86AB9">
        <w:tc>
          <w:tcPr>
            <w:tcW w:w="692" w:type="dxa"/>
          </w:tcPr>
          <w:p w14:paraId="05702E27" w14:textId="77777777" w:rsidR="00943972" w:rsidRPr="00F66E5B" w:rsidRDefault="00943972" w:rsidP="00943972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3BA740BF" w14:textId="316E2F95" w:rsidR="00943972" w:rsidRPr="00F66E5B" w:rsidRDefault="00943972" w:rsidP="00943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691" w:type="dxa"/>
          </w:tcPr>
          <w:p w14:paraId="1A6BAA2B" w14:textId="05592B50" w:rsidR="00943972" w:rsidRPr="00F66E5B" w:rsidRDefault="00B26DD0" w:rsidP="00F66E5B">
            <w:pPr>
              <w:pStyle w:val="a5"/>
              <w:widowControl w:val="0"/>
              <w:jc w:val="left"/>
              <w:rPr>
                <w:rFonts w:eastAsiaTheme="minorHAnsi"/>
                <w:b w:val="0"/>
                <w:szCs w:val="28"/>
                <w:lang w:val="uk-UA" w:eastAsia="en-US"/>
              </w:rPr>
            </w:pPr>
            <w:r w:rsidRPr="00F66E5B">
              <w:rPr>
                <w:rFonts w:eastAsiaTheme="minorHAnsi"/>
                <w:b w:val="0"/>
                <w:szCs w:val="28"/>
                <w:lang w:val="uk-UA" w:eastAsia="en-US"/>
              </w:rPr>
              <w:t xml:space="preserve">Навчальна програма з фізичної культури для загальноосвітніх навчальних закладів 10 – 11 класи. Рівень стандарту. Робоча група, яка здійснила розроблення навчальної програми відповідно до наказу   № 451 Міністерства освіти і науки України від 22.03.2017 р.: М.В. </w:t>
            </w:r>
            <w:proofErr w:type="spellStart"/>
            <w:r w:rsidRPr="00F66E5B">
              <w:rPr>
                <w:rFonts w:eastAsiaTheme="minorHAnsi"/>
                <w:b w:val="0"/>
                <w:szCs w:val="28"/>
                <w:lang w:val="uk-UA" w:eastAsia="en-US"/>
              </w:rPr>
              <w:t>Тимчик</w:t>
            </w:r>
            <w:proofErr w:type="spellEnd"/>
            <w:r w:rsidRPr="00F66E5B">
              <w:rPr>
                <w:rFonts w:eastAsiaTheme="minorHAnsi"/>
                <w:b w:val="0"/>
                <w:szCs w:val="28"/>
                <w:lang w:val="uk-UA" w:eastAsia="en-US"/>
              </w:rPr>
              <w:t xml:space="preserve">, Є.Ю. </w:t>
            </w:r>
            <w:proofErr w:type="spellStart"/>
            <w:r w:rsidRPr="00F66E5B">
              <w:rPr>
                <w:rFonts w:eastAsiaTheme="minorHAnsi"/>
                <w:b w:val="0"/>
                <w:szCs w:val="28"/>
                <w:lang w:val="uk-UA" w:eastAsia="en-US"/>
              </w:rPr>
              <w:t>Алексєйчук</w:t>
            </w:r>
            <w:proofErr w:type="spellEnd"/>
            <w:r w:rsidRPr="00F66E5B">
              <w:rPr>
                <w:rFonts w:eastAsiaTheme="minorHAnsi"/>
                <w:b w:val="0"/>
                <w:szCs w:val="28"/>
                <w:lang w:val="uk-UA" w:eastAsia="en-US"/>
              </w:rPr>
              <w:t xml:space="preserve">, В.В. </w:t>
            </w:r>
            <w:proofErr w:type="spellStart"/>
            <w:r w:rsidRPr="00F66E5B">
              <w:rPr>
                <w:rFonts w:eastAsiaTheme="minorHAnsi"/>
                <w:b w:val="0"/>
                <w:szCs w:val="28"/>
                <w:lang w:val="uk-UA" w:eastAsia="en-US"/>
              </w:rPr>
              <w:t>Деревянко</w:t>
            </w:r>
            <w:proofErr w:type="spellEnd"/>
            <w:r w:rsidRPr="00F66E5B">
              <w:rPr>
                <w:rFonts w:eastAsiaTheme="minorHAnsi"/>
                <w:b w:val="0"/>
                <w:szCs w:val="28"/>
                <w:lang w:val="uk-UA" w:eastAsia="en-US"/>
              </w:rPr>
              <w:t xml:space="preserve">, В.М. Єрмолова, </w:t>
            </w:r>
            <w:proofErr w:type="spellStart"/>
            <w:r w:rsidRPr="00F66E5B">
              <w:rPr>
                <w:rFonts w:eastAsiaTheme="minorHAnsi"/>
                <w:b w:val="0"/>
                <w:szCs w:val="28"/>
                <w:lang w:val="uk-UA" w:eastAsia="en-US"/>
              </w:rPr>
              <w:t>В.О.Сілкова</w:t>
            </w:r>
            <w:proofErr w:type="spellEnd"/>
          </w:p>
        </w:tc>
        <w:tc>
          <w:tcPr>
            <w:tcW w:w="7616" w:type="dxa"/>
          </w:tcPr>
          <w:p w14:paraId="2F6BF1BD" w14:textId="69D75083" w:rsidR="00943972" w:rsidRPr="00F66E5B" w:rsidRDefault="00943972" w:rsidP="00943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943972" w:rsidRPr="00F66E5B" w14:paraId="0189CE18" w14:textId="77777777" w:rsidTr="00B86AB9">
        <w:tc>
          <w:tcPr>
            <w:tcW w:w="692" w:type="dxa"/>
          </w:tcPr>
          <w:p w14:paraId="52AD0545" w14:textId="77777777" w:rsidR="00943972" w:rsidRPr="00F66E5B" w:rsidRDefault="00943972" w:rsidP="00943972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52B0110A" w14:textId="26CA2554" w:rsidR="00943972" w:rsidRPr="00F66E5B" w:rsidRDefault="00943972" w:rsidP="00943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4691" w:type="dxa"/>
          </w:tcPr>
          <w:p w14:paraId="478A98D4" w14:textId="01D8ED56" w:rsidR="00943972" w:rsidRPr="00F66E5B" w:rsidRDefault="00B26DD0" w:rsidP="00943972">
            <w:pPr>
              <w:suppressLineNumbers/>
              <w:suppressAutoHyphens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«Захист </w:t>
            </w:r>
            <w:r w:rsidR="00BB4FFC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країни. </w:t>
            </w:r>
            <w:r w:rsidR="00BB4FFC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10-11 класи.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Рівень стандарту» Навчальна програма для закладів загальної середньої освіти Затверджено</w:t>
            </w:r>
            <w:r w:rsidR="00BB4FFC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надано гриф «Рекомендовано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</w:t>
            </w:r>
            <w:r w:rsidR="00BB4FFC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ом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освіти і науки України</w:t>
            </w:r>
            <w:r w:rsidR="00BB4FFC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(наказом  Міністерства і науки України від 3 серпня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202</w:t>
            </w:r>
            <w:r w:rsidR="00BB4FFC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 № </w:t>
            </w:r>
            <w:r w:rsidR="00BB4FFC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698) </w:t>
            </w:r>
          </w:p>
        </w:tc>
        <w:tc>
          <w:tcPr>
            <w:tcW w:w="7616" w:type="dxa"/>
          </w:tcPr>
          <w:p w14:paraId="1DB15B25" w14:textId="435C85F5" w:rsidR="00943972" w:rsidRPr="00F66E5B" w:rsidRDefault="00B26DD0" w:rsidP="00B26D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Захист Вітчизни (рівень стандарту):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підруч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для 10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кл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закл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загал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серед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. </w:t>
            </w:r>
            <w:r w:rsidR="00C711EB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о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світи</w:t>
            </w:r>
            <w:proofErr w:type="spellEnd"/>
            <w:r w:rsidR="00C711EB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/ С. </w:t>
            </w:r>
            <w:proofErr w:type="spellStart"/>
            <w:r w:rsidR="00C711EB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Хараху</w:t>
            </w:r>
            <w:proofErr w:type="spellEnd"/>
            <w:r w:rsidR="00C711EB"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. Л. : Світ, 2018</w:t>
            </w:r>
          </w:p>
          <w:p w14:paraId="4AFB4779" w14:textId="77777777" w:rsidR="00C711EB" w:rsidRPr="00F66E5B" w:rsidRDefault="00C711EB" w:rsidP="00B26DD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D4C97FA" w14:textId="075B5A03" w:rsidR="00C711EB" w:rsidRPr="00F66E5B" w:rsidRDefault="00C711EB" w:rsidP="00C711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Гудима А.А. </w:t>
            </w: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Захист Вітчизни (рівень стандарту):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підруч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для 11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кл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закл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загал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серед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. </w:t>
            </w:r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о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світи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. Т. : </w:t>
            </w:r>
            <w:proofErr w:type="spellStart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Астон</w:t>
            </w:r>
            <w:proofErr w:type="spellEnd"/>
            <w:r w:rsidRPr="00F6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, 2019</w:t>
            </w:r>
          </w:p>
          <w:p w14:paraId="2B15E1F2" w14:textId="6E6F2C08" w:rsidR="00C711EB" w:rsidRPr="00F66E5B" w:rsidRDefault="00C711EB" w:rsidP="00B26DD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943972" w:rsidRPr="00F66E5B" w14:paraId="76A2EBAA" w14:textId="77777777" w:rsidTr="00B86AB9">
        <w:tc>
          <w:tcPr>
            <w:tcW w:w="692" w:type="dxa"/>
          </w:tcPr>
          <w:p w14:paraId="19B46FDB" w14:textId="77777777" w:rsidR="00943972" w:rsidRPr="00F66E5B" w:rsidRDefault="00943972" w:rsidP="00943972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3A33DDE1" w14:textId="77777777" w:rsidR="00943972" w:rsidRPr="00F66E5B" w:rsidRDefault="00943972" w:rsidP="00943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4691" w:type="dxa"/>
          </w:tcPr>
          <w:p w14:paraId="72D3D8DA" w14:textId="2BAA0990" w:rsidR="00943972" w:rsidRPr="00F66E5B" w:rsidRDefault="00C711EB" w:rsidP="00C711E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Навчальна програма </w:t>
            </w:r>
            <w:r w:rsidR="0004739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т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ехнологі</w:t>
            </w:r>
            <w:r w:rsidR="0004739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й (рівень стандарту)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4739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10-11 клас</w:t>
            </w:r>
            <w:r w:rsidR="0004739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ів </w:t>
            </w:r>
            <w:r w:rsidR="0004739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загальноосвітніх шкіл,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затверджена </w:t>
            </w:r>
            <w:r w:rsidR="0004739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аказом Міністерства освіти і науки </w:t>
            </w:r>
            <w:r w:rsidR="0004739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1407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23</w:t>
            </w:r>
            <w:r w:rsidR="00A274F3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жовтня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2017 </w:t>
            </w:r>
          </w:p>
        </w:tc>
        <w:tc>
          <w:tcPr>
            <w:tcW w:w="7616" w:type="dxa"/>
          </w:tcPr>
          <w:p w14:paraId="44331469" w14:textId="03613B56" w:rsidR="00943972" w:rsidRPr="00F66E5B" w:rsidRDefault="00C711EB" w:rsidP="0004739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Технології (рівень стандарту): підручник для 10 (11) класів закладів загальної середньої  освіти / І. Ю.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Ходзицька</w:t>
            </w:r>
            <w:proofErr w:type="spellEnd"/>
            <w:r w:rsidR="0004739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Н.І. </w:t>
            </w:r>
            <w:proofErr w:type="spellStart"/>
            <w:r w:rsidR="0004739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Боринець</w:t>
            </w:r>
            <w:proofErr w:type="spellEnd"/>
            <w:r w:rsidR="0004739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В.М. </w:t>
            </w:r>
            <w:proofErr w:type="spellStart"/>
            <w:r w:rsidR="0004739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Гащак</w:t>
            </w:r>
            <w:proofErr w:type="spellEnd"/>
            <w:r w:rsidR="00047390"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ін. </w:t>
            </w: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— Харків : Видавництво «Ранок», 2019. </w:t>
            </w:r>
          </w:p>
        </w:tc>
      </w:tr>
      <w:tr w:rsidR="00943972" w:rsidRPr="00F66E5B" w14:paraId="2A8B57A2" w14:textId="77777777" w:rsidTr="0071245B">
        <w:tc>
          <w:tcPr>
            <w:tcW w:w="692" w:type="dxa"/>
          </w:tcPr>
          <w:p w14:paraId="2B6B2C49" w14:textId="77777777" w:rsidR="00943972" w:rsidRPr="00F66E5B" w:rsidRDefault="00943972" w:rsidP="0071245B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498EBECA" w14:textId="77777777" w:rsidR="00943972" w:rsidRPr="00F66E5B" w:rsidRDefault="00943972" w:rsidP="007124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691" w:type="dxa"/>
          </w:tcPr>
          <w:p w14:paraId="19EC15E7" w14:textId="61608777" w:rsidR="00E040F7" w:rsidRPr="00F66E5B" w:rsidRDefault="00C711EB" w:rsidP="00F66E5B">
            <w:pPr>
              <w:pStyle w:val="13"/>
              <w:keepNext/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</w:pPr>
            <w:r w:rsidRPr="00F66E5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Мистецтво</w:t>
            </w:r>
            <w:r w:rsidR="00E040F7" w:rsidRPr="00F66E5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.</w:t>
            </w:r>
            <w:r w:rsidR="00943972" w:rsidRPr="00F66E5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 xml:space="preserve"> Програма для загальноосвітніх навчальних закладів. 10-11класи</w:t>
            </w:r>
            <w:r w:rsidR="00E040F7" w:rsidRPr="00F66E5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.</w:t>
            </w:r>
            <w:r w:rsidR="00943972" w:rsidRPr="00F66E5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 xml:space="preserve"> Рівень стандарту</w:t>
            </w:r>
            <w:r w:rsidR="00E040F7" w:rsidRPr="00F66E5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.</w:t>
            </w:r>
            <w:r w:rsidR="00943972" w:rsidRPr="00F66E5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 xml:space="preserve"> Програму розробили:</w:t>
            </w:r>
            <w:r w:rsidRPr="00F66E5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43972" w:rsidRPr="00F66E5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Абрамян</w:t>
            </w:r>
            <w:proofErr w:type="spellEnd"/>
            <w:r w:rsidR="00943972" w:rsidRPr="00F66E5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 xml:space="preserve"> Тетяна</w:t>
            </w:r>
            <w:r w:rsidR="00E040F7" w:rsidRPr="00F66E5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 xml:space="preserve"> Олександрівна та інші</w:t>
            </w:r>
            <w:r w:rsidR="00F66E5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 xml:space="preserve">. </w:t>
            </w:r>
            <w:r w:rsidR="00E040F7" w:rsidRPr="00F66E5B">
              <w:rPr>
                <w:bCs/>
                <w:sz w:val="28"/>
                <w:szCs w:val="28"/>
              </w:rPr>
              <w:t xml:space="preserve">Затверджена </w:t>
            </w:r>
            <w:proofErr w:type="spellStart"/>
            <w:r w:rsidR="00E040F7" w:rsidRPr="00F66E5B">
              <w:rPr>
                <w:bCs/>
                <w:sz w:val="28"/>
                <w:szCs w:val="28"/>
              </w:rPr>
              <w:t>Мiнiстерства</w:t>
            </w:r>
            <w:proofErr w:type="spellEnd"/>
            <w:r w:rsidR="00E040F7" w:rsidRPr="00F66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040F7" w:rsidRPr="00F66E5B">
              <w:rPr>
                <w:bCs/>
                <w:sz w:val="28"/>
                <w:szCs w:val="28"/>
              </w:rPr>
              <w:t>освiти</w:t>
            </w:r>
            <w:proofErr w:type="spellEnd"/>
            <w:r w:rsidR="00E040F7" w:rsidRPr="00F66E5B">
              <w:rPr>
                <w:bCs/>
                <w:sz w:val="28"/>
                <w:szCs w:val="28"/>
              </w:rPr>
              <w:t xml:space="preserve"> i  науки </w:t>
            </w:r>
            <w:r w:rsidR="00F66E5B">
              <w:rPr>
                <w:bCs/>
                <w:sz w:val="28"/>
                <w:szCs w:val="28"/>
              </w:rPr>
              <w:t xml:space="preserve"> </w:t>
            </w:r>
            <w:r w:rsidR="00E040F7" w:rsidRPr="00F66E5B">
              <w:rPr>
                <w:bCs/>
                <w:sz w:val="28"/>
                <w:szCs w:val="28"/>
              </w:rPr>
              <w:t>України (наказ</w:t>
            </w:r>
          </w:p>
          <w:p w14:paraId="1BBE4B8B" w14:textId="11110BA6" w:rsidR="00943972" w:rsidRPr="00F66E5B" w:rsidRDefault="00E040F7" w:rsidP="00E040F7">
            <w:pPr>
              <w:pStyle w:val="13"/>
              <w:keepNext/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66E5B">
              <w:rPr>
                <w:bCs/>
                <w:sz w:val="28"/>
                <w:szCs w:val="28"/>
              </w:rPr>
              <w:t>Мiнiстерства</w:t>
            </w:r>
            <w:proofErr w:type="spellEnd"/>
            <w:r w:rsidRPr="00F66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66E5B">
              <w:rPr>
                <w:bCs/>
                <w:sz w:val="28"/>
                <w:szCs w:val="28"/>
              </w:rPr>
              <w:t>освiти</w:t>
            </w:r>
            <w:proofErr w:type="spellEnd"/>
            <w:r w:rsidRPr="00F66E5B">
              <w:rPr>
                <w:bCs/>
                <w:sz w:val="28"/>
                <w:szCs w:val="28"/>
              </w:rPr>
              <w:t xml:space="preserve"> i  науки України </w:t>
            </w:r>
            <w:proofErr w:type="spellStart"/>
            <w:r w:rsidRPr="00F66E5B">
              <w:rPr>
                <w:bCs/>
                <w:sz w:val="28"/>
                <w:szCs w:val="28"/>
              </w:rPr>
              <w:t>вiд</w:t>
            </w:r>
            <w:proofErr w:type="spellEnd"/>
            <w:r w:rsidRPr="00F66E5B">
              <w:rPr>
                <w:bCs/>
                <w:sz w:val="28"/>
                <w:szCs w:val="28"/>
              </w:rPr>
              <w:t xml:space="preserve"> 23.10.2017 № 1407)</w:t>
            </w:r>
          </w:p>
        </w:tc>
        <w:tc>
          <w:tcPr>
            <w:tcW w:w="7616" w:type="dxa"/>
          </w:tcPr>
          <w:p w14:paraId="6E64C2A0" w14:textId="77777777" w:rsidR="00943972" w:rsidRPr="00F66E5B" w:rsidRDefault="00943972" w:rsidP="007124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Мистецтво (рівень стандарту, профільний рівень):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10 (11) кл.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загал. серед. освіти / О. А Комаровська, Н. Є.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Миропольська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С. А. </w:t>
            </w:r>
            <w:proofErr w:type="spellStart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Ничкало</w:t>
            </w:r>
            <w:proofErr w:type="spellEnd"/>
            <w:r w:rsidRPr="00F66E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І. В. Руденко. — Харків: Вид-во «Ранок», 2019. — 192 с. : іл.</w:t>
            </w:r>
          </w:p>
        </w:tc>
      </w:tr>
    </w:tbl>
    <w:p w14:paraId="7B04F5DE" w14:textId="77777777" w:rsidR="00F870BF" w:rsidRPr="00F66E5B" w:rsidRDefault="00F870BF" w:rsidP="007E66C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F870BF" w:rsidRPr="00F66E5B" w:rsidSect="009B3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3420" w14:textId="77777777" w:rsidR="00E03E6B" w:rsidRDefault="00E03E6B" w:rsidP="00CD4C34">
      <w:pPr>
        <w:spacing w:after="0" w:line="240" w:lineRule="auto"/>
      </w:pPr>
      <w:r>
        <w:separator/>
      </w:r>
    </w:p>
  </w:endnote>
  <w:endnote w:type="continuationSeparator" w:id="0">
    <w:p w14:paraId="264AC3F5" w14:textId="77777777" w:rsidR="00E03E6B" w:rsidRDefault="00E03E6B" w:rsidP="00CD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E534" w14:textId="77777777" w:rsidR="00E03E6B" w:rsidRDefault="00E03E6B" w:rsidP="00CD4C34">
      <w:pPr>
        <w:spacing w:after="0" w:line="240" w:lineRule="auto"/>
      </w:pPr>
      <w:r>
        <w:separator/>
      </w:r>
    </w:p>
  </w:footnote>
  <w:footnote w:type="continuationSeparator" w:id="0">
    <w:p w14:paraId="61E1EBEE" w14:textId="77777777" w:rsidR="00E03E6B" w:rsidRDefault="00E03E6B" w:rsidP="00CD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69F"/>
    <w:multiLevelType w:val="hybridMultilevel"/>
    <w:tmpl w:val="305E038E"/>
    <w:lvl w:ilvl="0" w:tplc="E25C9C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82756"/>
    <w:multiLevelType w:val="hybridMultilevel"/>
    <w:tmpl w:val="CBD8D41E"/>
    <w:lvl w:ilvl="0" w:tplc="4C78F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90C9E"/>
    <w:multiLevelType w:val="hybridMultilevel"/>
    <w:tmpl w:val="6ACC72FA"/>
    <w:lvl w:ilvl="0" w:tplc="E25C9C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B5D56"/>
    <w:multiLevelType w:val="hybridMultilevel"/>
    <w:tmpl w:val="D2524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7707428">
    <w:abstractNumId w:val="3"/>
  </w:num>
  <w:num w:numId="2" w16cid:durableId="1587885312">
    <w:abstractNumId w:val="0"/>
  </w:num>
  <w:num w:numId="3" w16cid:durableId="115608525">
    <w:abstractNumId w:val="2"/>
  </w:num>
  <w:num w:numId="4" w16cid:durableId="1315329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680"/>
    <w:rsid w:val="000154A8"/>
    <w:rsid w:val="00047390"/>
    <w:rsid w:val="000579E6"/>
    <w:rsid w:val="00081852"/>
    <w:rsid w:val="000B5CC3"/>
    <w:rsid w:val="000F5089"/>
    <w:rsid w:val="00164176"/>
    <w:rsid w:val="00164D4B"/>
    <w:rsid w:val="00172B6C"/>
    <w:rsid w:val="0019062B"/>
    <w:rsid w:val="001A2439"/>
    <w:rsid w:val="001C1866"/>
    <w:rsid w:val="001E695C"/>
    <w:rsid w:val="001F5500"/>
    <w:rsid w:val="0022257B"/>
    <w:rsid w:val="00287354"/>
    <w:rsid w:val="002A16EB"/>
    <w:rsid w:val="002B77B5"/>
    <w:rsid w:val="002E12AA"/>
    <w:rsid w:val="002E59AD"/>
    <w:rsid w:val="00305DC0"/>
    <w:rsid w:val="003439E9"/>
    <w:rsid w:val="00352126"/>
    <w:rsid w:val="00357369"/>
    <w:rsid w:val="00375901"/>
    <w:rsid w:val="00381E31"/>
    <w:rsid w:val="00392ABF"/>
    <w:rsid w:val="003A798F"/>
    <w:rsid w:val="0042656C"/>
    <w:rsid w:val="004727F9"/>
    <w:rsid w:val="00482206"/>
    <w:rsid w:val="004E5649"/>
    <w:rsid w:val="005328E2"/>
    <w:rsid w:val="00554F7D"/>
    <w:rsid w:val="00573B7D"/>
    <w:rsid w:val="005902F2"/>
    <w:rsid w:val="005B740D"/>
    <w:rsid w:val="005D1865"/>
    <w:rsid w:val="00607ACC"/>
    <w:rsid w:val="00630901"/>
    <w:rsid w:val="00634951"/>
    <w:rsid w:val="00650C49"/>
    <w:rsid w:val="00671124"/>
    <w:rsid w:val="00672561"/>
    <w:rsid w:val="00684209"/>
    <w:rsid w:val="006B0585"/>
    <w:rsid w:val="006D54D4"/>
    <w:rsid w:val="006D7AE6"/>
    <w:rsid w:val="006E01D6"/>
    <w:rsid w:val="006E3BBC"/>
    <w:rsid w:val="007A1AEF"/>
    <w:rsid w:val="007B2E0C"/>
    <w:rsid w:val="007B74BB"/>
    <w:rsid w:val="007E256A"/>
    <w:rsid w:val="007E66CF"/>
    <w:rsid w:val="00801F09"/>
    <w:rsid w:val="008026B7"/>
    <w:rsid w:val="008053B4"/>
    <w:rsid w:val="008616B3"/>
    <w:rsid w:val="008757A0"/>
    <w:rsid w:val="008A745F"/>
    <w:rsid w:val="008A7796"/>
    <w:rsid w:val="008B4EB6"/>
    <w:rsid w:val="008B68B5"/>
    <w:rsid w:val="008C5051"/>
    <w:rsid w:val="00923ACF"/>
    <w:rsid w:val="00943972"/>
    <w:rsid w:val="0095193D"/>
    <w:rsid w:val="00976AB7"/>
    <w:rsid w:val="0099766C"/>
    <w:rsid w:val="009B39CD"/>
    <w:rsid w:val="00A01C4E"/>
    <w:rsid w:val="00A274F3"/>
    <w:rsid w:val="00A3008F"/>
    <w:rsid w:val="00A35B55"/>
    <w:rsid w:val="00A35C50"/>
    <w:rsid w:val="00AD0450"/>
    <w:rsid w:val="00AD32EB"/>
    <w:rsid w:val="00B26DD0"/>
    <w:rsid w:val="00B86AB9"/>
    <w:rsid w:val="00B87863"/>
    <w:rsid w:val="00B93E06"/>
    <w:rsid w:val="00BB4FFC"/>
    <w:rsid w:val="00BE3DAF"/>
    <w:rsid w:val="00BE7D05"/>
    <w:rsid w:val="00C0017D"/>
    <w:rsid w:val="00C1775D"/>
    <w:rsid w:val="00C37647"/>
    <w:rsid w:val="00C711EB"/>
    <w:rsid w:val="00C9168F"/>
    <w:rsid w:val="00C92343"/>
    <w:rsid w:val="00CB1520"/>
    <w:rsid w:val="00CD4C34"/>
    <w:rsid w:val="00CE0F98"/>
    <w:rsid w:val="00CF7E6D"/>
    <w:rsid w:val="00D02746"/>
    <w:rsid w:val="00D16C05"/>
    <w:rsid w:val="00D33279"/>
    <w:rsid w:val="00D508E9"/>
    <w:rsid w:val="00D721D9"/>
    <w:rsid w:val="00D826C9"/>
    <w:rsid w:val="00DA501A"/>
    <w:rsid w:val="00E03E6B"/>
    <w:rsid w:val="00E040F7"/>
    <w:rsid w:val="00E11C11"/>
    <w:rsid w:val="00E155AD"/>
    <w:rsid w:val="00E3675A"/>
    <w:rsid w:val="00E47564"/>
    <w:rsid w:val="00EA431C"/>
    <w:rsid w:val="00EC569D"/>
    <w:rsid w:val="00EC6C73"/>
    <w:rsid w:val="00F04D0E"/>
    <w:rsid w:val="00F66E5B"/>
    <w:rsid w:val="00F870BF"/>
    <w:rsid w:val="00F91680"/>
    <w:rsid w:val="00FA7294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D639"/>
  <w15:docId w15:val="{6071670A-E9FB-44C4-B3F7-93B80573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2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0BF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870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6">
    <w:name w:val="Заголовок Знак"/>
    <w:basedOn w:val="a0"/>
    <w:link w:val="a5"/>
    <w:uiPriority w:val="99"/>
    <w:rsid w:val="00F870B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7">
    <w:name w:val="footnote text"/>
    <w:basedOn w:val="a"/>
    <w:link w:val="a8"/>
    <w:uiPriority w:val="99"/>
    <w:unhideWhenUsed/>
    <w:rsid w:val="00CD4C34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character" w:customStyle="1" w:styleId="a8">
    <w:name w:val="Текст сноски Знак"/>
    <w:basedOn w:val="a0"/>
    <w:link w:val="a7"/>
    <w:uiPriority w:val="99"/>
    <w:rsid w:val="00CD4C34"/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character" w:styleId="a9">
    <w:name w:val="footnote reference"/>
    <w:basedOn w:val="a0"/>
    <w:uiPriority w:val="99"/>
    <w:unhideWhenUsed/>
    <w:rsid w:val="00CD4C34"/>
    <w:rPr>
      <w:vertAlign w:val="superscript"/>
    </w:rPr>
  </w:style>
  <w:style w:type="paragraph" w:customStyle="1" w:styleId="11">
    <w:name w:val="Название1"/>
    <w:basedOn w:val="a"/>
    <w:rsid w:val="00A35C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12">
    <w:name w:val="Без интервала1"/>
    <w:rsid w:val="002A16EB"/>
    <w:pPr>
      <w:spacing w:after="0" w:line="240" w:lineRule="auto"/>
    </w:pPr>
    <w:rPr>
      <w:rFonts w:ascii="Arial" w:eastAsia="Times New Roman" w:hAnsi="Arial" w:cs="Arial"/>
      <w:color w:val="000000"/>
      <w:lang w:val="uk-UA" w:eastAsia="uk-UA"/>
    </w:rPr>
  </w:style>
  <w:style w:type="paragraph" w:styleId="aa">
    <w:name w:val="Normal (Web)"/>
    <w:basedOn w:val="a"/>
    <w:uiPriority w:val="99"/>
    <w:unhideWhenUsed/>
    <w:rsid w:val="00801F09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B0585"/>
    <w:rPr>
      <w:color w:val="0000FF"/>
      <w:u w:val="single"/>
    </w:rPr>
  </w:style>
  <w:style w:type="character" w:styleId="ac">
    <w:name w:val="Strong"/>
    <w:basedOn w:val="a0"/>
    <w:uiPriority w:val="22"/>
    <w:qFormat/>
    <w:rsid w:val="006B0585"/>
    <w:rPr>
      <w:b/>
      <w:bCs/>
    </w:rPr>
  </w:style>
  <w:style w:type="character" w:customStyle="1" w:styleId="red">
    <w:name w:val="red"/>
    <w:basedOn w:val="a0"/>
    <w:rsid w:val="001E695C"/>
  </w:style>
  <w:style w:type="character" w:customStyle="1" w:styleId="10">
    <w:name w:val="Заголовок 1 Знак"/>
    <w:basedOn w:val="a0"/>
    <w:link w:val="1"/>
    <w:rsid w:val="007B2E0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3">
    <w:name w:val="Звичайний1"/>
    <w:rsid w:val="00B93E0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d">
    <w:name w:val="No Spacing"/>
    <w:uiPriority w:val="1"/>
    <w:qFormat/>
    <w:rsid w:val="00305DC0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paragraph" w:customStyle="1" w:styleId="Default">
    <w:name w:val="Default"/>
    <w:rsid w:val="001A2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C666-0E11-4866-94AC-3B831310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Prizvishe Name</cp:lastModifiedBy>
  <cp:revision>70</cp:revision>
  <dcterms:created xsi:type="dcterms:W3CDTF">2017-11-28T13:09:00Z</dcterms:created>
  <dcterms:modified xsi:type="dcterms:W3CDTF">2022-11-10T13:58:00Z</dcterms:modified>
</cp:coreProperties>
</file>