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d65d8feac49d9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"/>
        <w:gridCol w:w="8875"/>
        <w:gridCol w:w="544"/>
        <w:gridCol w:w="105"/>
      </w:tblGrid>
      <w:tr>
        <w:trPr>
          <w:trHeight w:val="454" w:hRule="exact"/>
        </w:trPr>
        <w:tc>
          <w:tcPr>
            <w:tcW w:w="11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87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4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0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1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875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351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32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101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2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2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2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4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0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624" w:hRule="exact"/>
        </w:trPr>
        <w:tc>
          <w:tcPr>
            <w:tcW w:w="11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87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4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0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1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875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23"/>
              <w:gridCol w:w="1691"/>
              <w:gridCol w:w="1691"/>
              <w:gridCol w:w="1714"/>
            </w:tblGrid>
            <w:tr>
              <w:trPr>
                <w:trHeight w:val="345" w:hRule="exact"/>
              </w:trPr>
              <w:tc>
                <w:tcPr>
                  <w:tcW w:w="432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Напрям 4 Управлінські процеси</w:t>
                  </w: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2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Вимога 4.1. Наявність стратегії розвитку та системи планування діяльності закладу, моніторинг виконання поставлених завдань </w:t>
                  </w: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2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Вимога 4.2. Формування відносин довіри, прозорості, дотримання етичних норм</w:t>
                  </w: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432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Вимога 4.3. Ефективність кадрової політики та забезпечення можливостей для професійного розвитку педагогічних працівників</w:t>
                  </w: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380" w:hRule="exact"/>
              </w:trPr>
              <w:tc>
                <w:tcPr>
                  <w:tcW w:w="432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Вимога 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      </w: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432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Вимога 4.5. Формування та забезпечення реалізації політики академічної доброчесності</w:t>
                  </w: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4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0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19" w:hRule="exact"/>
        </w:trPr>
        <w:tc>
          <w:tcPr>
            <w:tcW w:w="11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87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4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0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90c574c378e84e75"/>
          <w:footerReference xmlns:r="http://schemas.openxmlformats.org/officeDocument/2006/relationships" w:type="default" r:id="R571bf6b0ec854799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571"/>
        <w:gridCol w:w="7413"/>
      </w:tblGrid>
      <w:tr>
        <w:trPr>
          <w:trHeight w:val="454" w:hRule="exact"/>
        </w:trPr>
        <w:tc>
          <w:tcPr>
            <w:tcW w:w="165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7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4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345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345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30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29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100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100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2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2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2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2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7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624" w:hRule="exact"/>
        </w:trPr>
        <w:tc>
          <w:tcPr>
            <w:tcW w:w="165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7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4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4"/>
            </w:tblGrid>
            <w:tr>
              <w:trPr>
                <w:trHeight w:val="345" w:hRule="exact"/>
              </w:trPr>
              <w:tc>
                <w:tcPr>
                  <w:tcW w:w="165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5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5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165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380" w:hRule="exact"/>
              </w:trPr>
              <w:tc>
                <w:tcPr>
                  <w:tcW w:w="165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165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7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19" w:hRule="exact"/>
        </w:trPr>
        <w:tc>
          <w:tcPr>
            <w:tcW w:w="165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7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8a74ca2b43014ccd"/>
      <w:footerReference xmlns:r="http://schemas.openxmlformats.org/officeDocument/2006/relationships" w:type="default" r:id="R0e8c753ea18b4c1f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315"/>
      <w:gridCol w:w="4323"/>
    </w:tblGrid>
    <w:tr>
      <w:trPr>
        <w:trHeight w:val="397" w:hRule="exact"/>
      </w:trPr>
      <w:tc>
        <w:tcPr>
          <w:tcW w:w="5315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323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315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323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315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323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315"/>
      <w:gridCol w:w="4323"/>
    </w:tblGrid>
    <w:tr>
      <w:trPr>
        <w:trHeight w:val="397" w:hRule="exact"/>
      </w:trPr>
      <w:tc>
        <w:tcPr>
          <w:tcW w:w="5315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323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315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323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315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323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90c574c378e84e75" /><Relationship Type="http://schemas.openxmlformats.org/officeDocument/2006/relationships/footer" Target="/word/footer1.xml" Id="R571bf6b0ec854799" /><Relationship Type="http://schemas.openxmlformats.org/officeDocument/2006/relationships/header" Target="/word/header2.xml" Id="R8a74ca2b43014ccd" /><Relationship Type="http://schemas.openxmlformats.org/officeDocument/2006/relationships/footer" Target="/word/footer2.xml" Id="R0e8c753ea18b4c1f" /></Relationships>
</file>