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42" w:rsidRDefault="008A7D42" w:rsidP="008A7D42">
      <w:pPr>
        <w:spacing w:after="27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Пам’ятка </w:t>
      </w:r>
    </w:p>
    <w:p w:rsidR="008A7D42" w:rsidRPr="008A7D42" w:rsidRDefault="008A7D42" w:rsidP="008A7D42">
      <w:pPr>
        <w:spacing w:after="270" w:line="240" w:lineRule="auto"/>
        <w:jc w:val="center"/>
        <w:rPr>
          <w:rFonts w:ascii="Times New Roman" w:eastAsia="Times New Roman" w:hAnsi="Times New Roman" w:cs="Times New Roman"/>
          <w:sz w:val="24"/>
          <w:szCs w:val="24"/>
          <w:lang w:eastAsia="ru-RU"/>
        </w:rPr>
      </w:pPr>
      <w:r w:rsidRPr="008A7D42">
        <w:rPr>
          <w:rFonts w:ascii="Times New Roman" w:eastAsia="Times New Roman" w:hAnsi="Times New Roman" w:cs="Times New Roman"/>
          <w:b/>
          <w:bCs/>
          <w:sz w:val="28"/>
          <w:szCs w:val="28"/>
          <w:lang w:eastAsia="ru-RU"/>
        </w:rPr>
        <w:t xml:space="preserve">«Маркери </w:t>
      </w:r>
      <w:proofErr w:type="gramStart"/>
      <w:r w:rsidRPr="008A7D42">
        <w:rPr>
          <w:rFonts w:ascii="Times New Roman" w:eastAsia="Times New Roman" w:hAnsi="Times New Roman" w:cs="Times New Roman"/>
          <w:b/>
          <w:bCs/>
          <w:sz w:val="28"/>
          <w:szCs w:val="28"/>
          <w:lang w:eastAsia="ru-RU"/>
        </w:rPr>
        <w:t>бул</w:t>
      </w:r>
      <w:proofErr w:type="gramEnd"/>
      <w:r w:rsidRPr="008A7D42">
        <w:rPr>
          <w:rFonts w:ascii="Times New Roman" w:eastAsia="Times New Roman" w:hAnsi="Times New Roman" w:cs="Times New Roman"/>
          <w:b/>
          <w:bCs/>
          <w:sz w:val="28"/>
          <w:szCs w:val="28"/>
          <w:lang w:eastAsia="ru-RU"/>
        </w:rPr>
        <w:t>інгу»</w:t>
      </w:r>
    </w:p>
    <w:p w:rsidR="008A7D42" w:rsidRPr="008A7D42" w:rsidRDefault="008A7D42" w:rsidP="008A7D42">
      <w:pPr>
        <w:spacing w:after="270" w:line="240" w:lineRule="auto"/>
        <w:jc w:val="center"/>
        <w:rPr>
          <w:rFonts w:ascii="Times New Roman" w:eastAsia="Times New Roman" w:hAnsi="Times New Roman" w:cs="Times New Roman"/>
          <w:sz w:val="24"/>
          <w:szCs w:val="24"/>
          <w:lang w:eastAsia="ru-RU"/>
        </w:rPr>
      </w:pPr>
      <w:r w:rsidRPr="008A7D42">
        <w:rPr>
          <w:rFonts w:ascii="Times New Roman" w:eastAsia="Times New Roman" w:hAnsi="Times New Roman" w:cs="Times New Roman"/>
          <w:b/>
          <w:bCs/>
          <w:sz w:val="28"/>
          <w:szCs w:val="28"/>
          <w:lang w:eastAsia="ru-RU"/>
        </w:rPr>
        <w:t>Що можуть зробити вчителі </w:t>
      </w:r>
      <w:r w:rsidRPr="008A7D42">
        <w:rPr>
          <w:rFonts w:ascii="Times New Roman" w:eastAsia="Times New Roman" w:hAnsi="Times New Roman" w:cs="Times New Roman"/>
          <w:b/>
          <w:bCs/>
          <w:sz w:val="28"/>
          <w:szCs w:val="28"/>
          <w:lang w:val="uk-UA" w:eastAsia="ru-RU"/>
        </w:rPr>
        <w:t xml:space="preserve">у протидії з </w:t>
      </w:r>
      <w:proofErr w:type="gramStart"/>
      <w:r w:rsidRPr="008A7D42">
        <w:rPr>
          <w:rFonts w:ascii="Times New Roman" w:eastAsia="Times New Roman" w:hAnsi="Times New Roman" w:cs="Times New Roman"/>
          <w:b/>
          <w:bCs/>
          <w:sz w:val="28"/>
          <w:szCs w:val="28"/>
          <w:lang w:val="uk-UA" w:eastAsia="ru-RU"/>
        </w:rPr>
        <w:t>бул</w:t>
      </w:r>
      <w:proofErr w:type="gramEnd"/>
      <w:r w:rsidRPr="008A7D42">
        <w:rPr>
          <w:rFonts w:ascii="Times New Roman" w:eastAsia="Times New Roman" w:hAnsi="Times New Roman" w:cs="Times New Roman"/>
          <w:b/>
          <w:bCs/>
          <w:sz w:val="28"/>
          <w:szCs w:val="28"/>
          <w:lang w:val="uk-UA" w:eastAsia="ru-RU"/>
        </w:rPr>
        <w:t>інгом?</w:t>
      </w:r>
    </w:p>
    <w:p w:rsidR="008A7D42" w:rsidRDefault="008A7D42" w:rsidP="008A7D42">
      <w:pPr>
        <w:spacing w:after="270" w:line="360" w:lineRule="auto"/>
        <w:ind w:firstLine="708"/>
        <w:jc w:val="both"/>
        <w:rPr>
          <w:rFonts w:ascii="Times New Roman" w:eastAsia="Times New Roman" w:hAnsi="Times New Roman" w:cs="Times New Roman"/>
          <w:sz w:val="28"/>
          <w:szCs w:val="28"/>
          <w:lang w:val="uk-UA" w:eastAsia="ru-RU"/>
        </w:rPr>
      </w:pPr>
      <w:r w:rsidRPr="008A7D42">
        <w:rPr>
          <w:rFonts w:ascii="Times New Roman" w:eastAsia="Times New Roman" w:hAnsi="Times New Roman" w:cs="Times New Roman"/>
          <w:sz w:val="28"/>
          <w:szCs w:val="28"/>
          <w:lang w:eastAsia="ru-RU"/>
        </w:rPr>
        <w:t xml:space="preserve">У школі вирішальна роль у боротьбі з </w:t>
      </w:r>
      <w:proofErr w:type="gramStart"/>
      <w:r w:rsidRPr="008A7D42">
        <w:rPr>
          <w:rFonts w:ascii="Times New Roman" w:eastAsia="Times New Roman" w:hAnsi="Times New Roman" w:cs="Times New Roman"/>
          <w:sz w:val="28"/>
          <w:szCs w:val="28"/>
          <w:lang w:eastAsia="ru-RU"/>
        </w:rPr>
        <w:t>бул</w:t>
      </w:r>
      <w:proofErr w:type="gramEnd"/>
      <w:r w:rsidRPr="008A7D42">
        <w:rPr>
          <w:rFonts w:ascii="Times New Roman" w:eastAsia="Times New Roman" w:hAnsi="Times New Roman" w:cs="Times New Roman"/>
          <w:sz w:val="28"/>
          <w:szCs w:val="28"/>
          <w:lang w:eastAsia="ru-RU"/>
        </w:rPr>
        <w:t xml:space="preserve">інґом належить учителям. Проте впоратися з цією проблемою вони можуть тільки за </w:t>
      </w:r>
      <w:proofErr w:type="gramStart"/>
      <w:r w:rsidRPr="008A7D42">
        <w:rPr>
          <w:rFonts w:ascii="Times New Roman" w:eastAsia="Times New Roman" w:hAnsi="Times New Roman" w:cs="Times New Roman"/>
          <w:sz w:val="28"/>
          <w:szCs w:val="28"/>
          <w:lang w:eastAsia="ru-RU"/>
        </w:rPr>
        <w:t>п</w:t>
      </w:r>
      <w:proofErr w:type="gramEnd"/>
      <w:r w:rsidRPr="008A7D42">
        <w:rPr>
          <w:rFonts w:ascii="Times New Roman" w:eastAsia="Times New Roman" w:hAnsi="Times New Roman" w:cs="Times New Roman"/>
          <w:sz w:val="28"/>
          <w:szCs w:val="28"/>
          <w:lang w:eastAsia="ru-RU"/>
        </w:rPr>
        <w:t xml:space="preserve">ідтримки </w:t>
      </w:r>
      <w:r>
        <w:rPr>
          <w:rFonts w:ascii="Times New Roman" w:eastAsia="Times New Roman" w:hAnsi="Times New Roman" w:cs="Times New Roman"/>
          <w:sz w:val="28"/>
          <w:szCs w:val="28"/>
          <w:lang w:val="uk-UA" w:eastAsia="ru-RU"/>
        </w:rPr>
        <w:t>адміністрації</w:t>
      </w:r>
      <w:r w:rsidRPr="008A7D42">
        <w:rPr>
          <w:rFonts w:ascii="Times New Roman" w:eastAsia="Times New Roman" w:hAnsi="Times New Roman" w:cs="Times New Roman"/>
          <w:sz w:val="28"/>
          <w:szCs w:val="28"/>
          <w:lang w:eastAsia="ru-RU"/>
        </w:rPr>
        <w:t xml:space="preserve"> школи, батьків, представників місцевих органів влади та громадських організацій</w:t>
      </w:r>
      <w:r w:rsidRPr="008A7D42">
        <w:rPr>
          <w:rFonts w:ascii="Times New Roman" w:eastAsia="Times New Roman" w:hAnsi="Times New Roman" w:cs="Times New Roman"/>
          <w:sz w:val="28"/>
          <w:szCs w:val="28"/>
          <w:lang w:val="uk-UA" w:eastAsia="ru-RU"/>
        </w:rPr>
        <w:t>.</w:t>
      </w:r>
    </w:p>
    <w:p w:rsidR="008A7D42" w:rsidRPr="008A7D42" w:rsidRDefault="008A7D42" w:rsidP="008A7D42">
      <w:pPr>
        <w:spacing w:after="270" w:line="360" w:lineRule="auto"/>
        <w:ind w:firstLine="708"/>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 xml:space="preserve"> Найчастіше </w:t>
      </w:r>
      <w:proofErr w:type="gramStart"/>
      <w:r w:rsidRPr="008A7D42">
        <w:rPr>
          <w:rFonts w:ascii="Times New Roman" w:eastAsia="Times New Roman" w:hAnsi="Times New Roman" w:cs="Times New Roman"/>
          <w:sz w:val="28"/>
          <w:szCs w:val="28"/>
          <w:lang w:eastAsia="ru-RU"/>
        </w:rPr>
        <w:t>бул</w:t>
      </w:r>
      <w:proofErr w:type="gramEnd"/>
      <w:r w:rsidRPr="008A7D42">
        <w:rPr>
          <w:rFonts w:ascii="Times New Roman" w:eastAsia="Times New Roman" w:hAnsi="Times New Roman" w:cs="Times New Roman"/>
          <w:sz w:val="28"/>
          <w:szCs w:val="28"/>
          <w:lang w:eastAsia="ru-RU"/>
        </w:rPr>
        <w:t>інґ відбувається в таких місцях, де контроль з боку дорослих менший або взагалі його нема. Це може бути шкільний дві</w:t>
      </w:r>
      <w:proofErr w:type="gramStart"/>
      <w:r w:rsidRPr="008A7D42">
        <w:rPr>
          <w:rFonts w:ascii="Times New Roman" w:eastAsia="Times New Roman" w:hAnsi="Times New Roman" w:cs="Times New Roman"/>
          <w:sz w:val="28"/>
          <w:szCs w:val="28"/>
          <w:lang w:eastAsia="ru-RU"/>
        </w:rPr>
        <w:t>р</w:t>
      </w:r>
      <w:proofErr w:type="gramEnd"/>
      <w:r w:rsidRPr="008A7D42">
        <w:rPr>
          <w:rFonts w:ascii="Times New Roman" w:eastAsia="Times New Roman" w:hAnsi="Times New Roman" w:cs="Times New Roman"/>
          <w:sz w:val="28"/>
          <w:szCs w:val="28"/>
          <w:lang w:eastAsia="ru-RU"/>
        </w:rPr>
        <w:t xml:space="preserve">, сходи, коридори, вбиральні, роздягальні, спортивні майданчики. У деяких випадках дитина може </w:t>
      </w:r>
      <w:proofErr w:type="gramStart"/>
      <w:r w:rsidRPr="008A7D42">
        <w:rPr>
          <w:rFonts w:ascii="Times New Roman" w:eastAsia="Times New Roman" w:hAnsi="Times New Roman" w:cs="Times New Roman"/>
          <w:sz w:val="28"/>
          <w:szCs w:val="28"/>
          <w:lang w:eastAsia="ru-RU"/>
        </w:rPr>
        <w:t>п</w:t>
      </w:r>
      <w:proofErr w:type="gramEnd"/>
      <w:r w:rsidRPr="008A7D42">
        <w:rPr>
          <w:rFonts w:ascii="Times New Roman" w:eastAsia="Times New Roman" w:hAnsi="Times New Roman" w:cs="Times New Roman"/>
          <w:sz w:val="28"/>
          <w:szCs w:val="28"/>
          <w:lang w:eastAsia="ru-RU"/>
        </w:rPr>
        <w:t xml:space="preserve">іддаватися знущанням і поза територією школи, кривдники можуть перестріти її на шляху до дому. Навіть удома жертву </w:t>
      </w:r>
      <w:proofErr w:type="gramStart"/>
      <w:r w:rsidRPr="008A7D42">
        <w:rPr>
          <w:rFonts w:ascii="Times New Roman" w:eastAsia="Times New Roman" w:hAnsi="Times New Roman" w:cs="Times New Roman"/>
          <w:sz w:val="28"/>
          <w:szCs w:val="28"/>
          <w:lang w:eastAsia="ru-RU"/>
        </w:rPr>
        <w:t>бул</w:t>
      </w:r>
      <w:proofErr w:type="gramEnd"/>
      <w:r w:rsidRPr="008A7D42">
        <w:rPr>
          <w:rFonts w:ascii="Times New Roman" w:eastAsia="Times New Roman" w:hAnsi="Times New Roman" w:cs="Times New Roman"/>
          <w:sz w:val="28"/>
          <w:szCs w:val="28"/>
          <w:lang w:eastAsia="ru-RU"/>
        </w:rPr>
        <w:t>інґу можуть продовжувати цькувати, надсилаючи образливі повідомлення на телефон або через соціальні мережі.</w:t>
      </w:r>
    </w:p>
    <w:p w:rsidR="008A7D42" w:rsidRPr="008A7D42" w:rsidRDefault="008A7D42" w:rsidP="008A7D42">
      <w:pPr>
        <w:spacing w:after="270" w:line="360" w:lineRule="auto"/>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b/>
          <w:bCs/>
          <w:sz w:val="28"/>
          <w:szCs w:val="28"/>
          <w:lang w:eastAsia="ru-RU"/>
        </w:rPr>
        <w:t>Для успішної боротьби з насильством у школі:</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школі є неприйнятними.</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Кожен має знати про те, в яких формах може виявлятися насильство й цькування і як від нього страждають люди. Вивчення прав людини і виховання в дусі миру має бути включено до шкільної програми.</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Спільно з учнями мають бути вироблені правила поведінки у класі, а поті</w:t>
      </w:r>
      <w:proofErr w:type="gramStart"/>
      <w:r w:rsidRPr="008A7D42">
        <w:rPr>
          <w:rFonts w:ascii="Times New Roman" w:eastAsia="Times New Roman" w:hAnsi="Times New Roman" w:cs="Times New Roman"/>
          <w:sz w:val="28"/>
          <w:szCs w:val="28"/>
          <w:lang w:eastAsia="ru-RU"/>
        </w:rPr>
        <w:t>м</w:t>
      </w:r>
      <w:proofErr w:type="gramEnd"/>
      <w:r w:rsidRPr="008A7D42">
        <w:rPr>
          <w:rFonts w:ascii="Times New Roman" w:eastAsia="Times New Roman" w:hAnsi="Times New Roman" w:cs="Times New Roman"/>
          <w:sz w:val="28"/>
          <w:szCs w:val="28"/>
          <w:lang w:eastAsia="ru-RU"/>
        </w:rPr>
        <w:t xml:space="preserve"> загальношкільні правила. Правила мають </w:t>
      </w:r>
      <w:proofErr w:type="gramStart"/>
      <w:r w:rsidRPr="008A7D42">
        <w:rPr>
          <w:rFonts w:ascii="Times New Roman" w:eastAsia="Times New Roman" w:hAnsi="Times New Roman" w:cs="Times New Roman"/>
          <w:sz w:val="28"/>
          <w:szCs w:val="28"/>
          <w:lang w:eastAsia="ru-RU"/>
        </w:rPr>
        <w:t>бути</w:t>
      </w:r>
      <w:proofErr w:type="gramEnd"/>
      <w:r w:rsidRPr="008A7D42">
        <w:rPr>
          <w:rFonts w:ascii="Times New Roman" w:eastAsia="Times New Roman" w:hAnsi="Times New Roman" w:cs="Times New Roman"/>
          <w:sz w:val="28"/>
          <w:szCs w:val="28"/>
          <w:lang w:eastAsia="ru-RU"/>
        </w:rPr>
        <w:t xml:space="preserve"> складені в позитивному ключі «як треба», а не як «не треба» поводитися. Правила мають бути зрозумілими, точними і </w:t>
      </w:r>
      <w:proofErr w:type="gramStart"/>
      <w:r w:rsidRPr="008A7D42">
        <w:rPr>
          <w:rFonts w:ascii="Times New Roman" w:eastAsia="Times New Roman" w:hAnsi="Times New Roman" w:cs="Times New Roman"/>
          <w:sz w:val="28"/>
          <w:szCs w:val="28"/>
          <w:lang w:eastAsia="ru-RU"/>
        </w:rPr>
        <w:t>короткими</w:t>
      </w:r>
      <w:proofErr w:type="gramEnd"/>
      <w:r w:rsidRPr="008A7D42">
        <w:rPr>
          <w:rFonts w:ascii="Times New Roman" w:eastAsia="Times New Roman" w:hAnsi="Times New Roman" w:cs="Times New Roman"/>
          <w:sz w:val="28"/>
          <w:szCs w:val="28"/>
          <w:lang w:eastAsia="ru-RU"/>
        </w:rPr>
        <w:t>.</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lastRenderedPageBreak/>
        <w:t xml:space="preserve">Жоден випадок насильства або цькування і жодну скаргу не можна залишати без уваги. Учням важливо пояснити, що </w:t>
      </w:r>
      <w:proofErr w:type="gramStart"/>
      <w:r w:rsidRPr="008A7D42">
        <w:rPr>
          <w:rFonts w:ascii="Times New Roman" w:eastAsia="Times New Roman" w:hAnsi="Times New Roman" w:cs="Times New Roman"/>
          <w:sz w:val="28"/>
          <w:szCs w:val="28"/>
          <w:lang w:eastAsia="ru-RU"/>
        </w:rPr>
        <w:t>будь-як</w:t>
      </w:r>
      <w:proofErr w:type="gramEnd"/>
      <w:r w:rsidRPr="008A7D42">
        <w:rPr>
          <w:rFonts w:ascii="Times New Roman" w:eastAsia="Times New Roman" w:hAnsi="Times New Roman" w:cs="Times New Roman"/>
          <w:sz w:val="28"/>
          <w:szCs w:val="28"/>
          <w:lang w:eastAsia="ru-RU"/>
        </w:rPr>
        <w:t>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 xml:space="preserve">Аналізуючи ситуацію, треба з’ясувати, що трапилося, вислухати обидві сторони, </w:t>
      </w:r>
      <w:proofErr w:type="gramStart"/>
      <w:r w:rsidRPr="008A7D42">
        <w:rPr>
          <w:rFonts w:ascii="Times New Roman" w:eastAsia="Times New Roman" w:hAnsi="Times New Roman" w:cs="Times New Roman"/>
          <w:sz w:val="28"/>
          <w:szCs w:val="28"/>
          <w:lang w:eastAsia="ru-RU"/>
        </w:rPr>
        <w:t>п</w:t>
      </w:r>
      <w:proofErr w:type="gramEnd"/>
      <w:r w:rsidRPr="008A7D42">
        <w:rPr>
          <w:rFonts w:ascii="Times New Roman" w:eastAsia="Times New Roman" w:hAnsi="Times New Roman" w:cs="Times New Roman"/>
          <w:sz w:val="28"/>
          <w:szCs w:val="28"/>
          <w:lang w:eastAsia="ru-RU"/>
        </w:rPr>
        <w:t>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 xml:space="preserve">Учням треба пояснити, що навіть пасивне спостереження за знущаннями і бійкою надихає кривдника продовжувати свої дії. </w:t>
      </w:r>
      <w:proofErr w:type="gramStart"/>
      <w:r w:rsidRPr="008A7D42">
        <w:rPr>
          <w:rFonts w:ascii="Times New Roman" w:eastAsia="Times New Roman" w:hAnsi="Times New Roman" w:cs="Times New Roman"/>
          <w:sz w:val="28"/>
          <w:szCs w:val="28"/>
          <w:lang w:eastAsia="ru-RU"/>
        </w:rPr>
        <w:t>Св</w:t>
      </w:r>
      <w:proofErr w:type="gramEnd"/>
      <w:r w:rsidRPr="008A7D42">
        <w:rPr>
          <w:rFonts w:ascii="Times New Roman" w:eastAsia="Times New Roman" w:hAnsi="Times New Roman" w:cs="Times New Roman"/>
          <w:sz w:val="28"/>
          <w:szCs w:val="28"/>
          <w:lang w:eastAsia="ru-RU"/>
        </w:rPr>
        <w:t>ідки події повинні захистити жертву насильства і , якщо треба, покликати на допомогу дорослих.</w:t>
      </w:r>
    </w:p>
    <w:p w:rsidR="008A7D42" w:rsidRP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8"/>
          <w:szCs w:val="28"/>
          <w:lang w:eastAsia="ru-RU"/>
        </w:rPr>
        <w:t xml:space="preserve">Потрібно запровадити механізми повідомлення про випадки насильства, щоб учні не боялися цього робити. </w:t>
      </w:r>
      <w:proofErr w:type="gramStart"/>
      <w:r w:rsidRPr="008A7D42">
        <w:rPr>
          <w:rFonts w:ascii="Times New Roman" w:eastAsia="Times New Roman" w:hAnsi="Times New Roman" w:cs="Times New Roman"/>
          <w:sz w:val="28"/>
          <w:szCs w:val="28"/>
          <w:lang w:eastAsia="ru-RU"/>
        </w:rPr>
        <w:t>Ц</w:t>
      </w:r>
      <w:proofErr w:type="gramEnd"/>
      <w:r w:rsidRPr="008A7D42">
        <w:rPr>
          <w:rFonts w:ascii="Times New Roman" w:eastAsia="Times New Roman" w:hAnsi="Times New Roman" w:cs="Times New Roman"/>
          <w:sz w:val="28"/>
          <w:szCs w:val="28"/>
          <w:lang w:eastAsia="ru-RU"/>
        </w:rPr>
        <w:t>і механізми повинні забезпечувати учням підтримку і конфіденційність, бути тактовними.</w:t>
      </w:r>
    </w:p>
    <w:p w:rsidR="008A7D42" w:rsidRDefault="008A7D42" w:rsidP="008A7D42">
      <w:pPr>
        <w:numPr>
          <w:ilvl w:val="0"/>
          <w:numId w:val="1"/>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A7D42">
        <w:rPr>
          <w:rFonts w:ascii="Times New Roman" w:eastAsia="Times New Roman" w:hAnsi="Times New Roman" w:cs="Times New Roman"/>
          <w:sz w:val="28"/>
          <w:szCs w:val="28"/>
          <w:lang w:eastAsia="ru-RU"/>
        </w:rPr>
        <w:t xml:space="preserve">Для успішного попередження та протидії насильству треба проводити заняття з навчання навичок ефективного спілкування та </w:t>
      </w:r>
      <w:proofErr w:type="gramStart"/>
      <w:r w:rsidRPr="008A7D42">
        <w:rPr>
          <w:rFonts w:ascii="Times New Roman" w:eastAsia="Times New Roman" w:hAnsi="Times New Roman" w:cs="Times New Roman"/>
          <w:sz w:val="28"/>
          <w:szCs w:val="28"/>
          <w:lang w:eastAsia="ru-RU"/>
        </w:rPr>
        <w:t>мирного</w:t>
      </w:r>
      <w:proofErr w:type="gramEnd"/>
      <w:r w:rsidRPr="008A7D42">
        <w:rPr>
          <w:rFonts w:ascii="Times New Roman" w:eastAsia="Times New Roman" w:hAnsi="Times New Roman" w:cs="Times New Roman"/>
          <w:sz w:val="28"/>
          <w:szCs w:val="28"/>
          <w:lang w:eastAsia="ru-RU"/>
        </w:rPr>
        <w:t xml:space="preserve"> розв’язання конфліктів.</w:t>
      </w:r>
    </w:p>
    <w:p w:rsidR="008A7D42" w:rsidRDefault="008A7D42" w:rsidP="008A7D42">
      <w:pPr>
        <w:spacing w:line="360" w:lineRule="auto"/>
        <w:jc w:val="center"/>
        <w:rPr>
          <w:rFonts w:ascii="Times New Roman" w:eastAsia="Times New Roman" w:hAnsi="Times New Roman" w:cs="Times New Roman"/>
          <w:sz w:val="28"/>
          <w:szCs w:val="28"/>
          <w:lang w:eastAsia="ru-RU"/>
        </w:rPr>
      </w:pPr>
      <w:r w:rsidRPr="008A7D42">
        <w:rPr>
          <w:rFonts w:ascii="Times New Roman" w:eastAsia="Times New Roman" w:hAnsi="Times New Roman" w:cs="Times New Roman"/>
          <w:sz w:val="28"/>
          <w:szCs w:val="28"/>
          <w:lang w:eastAsia="ru-RU"/>
        </w:rPr>
        <w:t>ЗДНВР:                                        Георгієва Н.А.</w:t>
      </w:r>
      <w:r>
        <w:rPr>
          <w:rFonts w:ascii="Times New Roman" w:eastAsia="Times New Roman" w:hAnsi="Times New Roman" w:cs="Times New Roman"/>
          <w:sz w:val="28"/>
          <w:szCs w:val="28"/>
          <w:lang w:eastAsia="ru-RU"/>
        </w:rPr>
        <w:br w:type="page"/>
      </w:r>
    </w:p>
    <w:p w:rsidR="008A7D42" w:rsidRDefault="008A7D42" w:rsidP="008A7D42">
      <w:pPr>
        <w:shd w:val="clear" w:color="auto" w:fill="FFFFFF"/>
        <w:spacing w:after="270" w:line="360" w:lineRule="auto"/>
        <w:jc w:val="center"/>
        <w:rPr>
          <w:rFonts w:ascii="Times New Roman" w:eastAsia="Times New Roman" w:hAnsi="Times New Roman" w:cs="Times New Roman"/>
          <w:b/>
          <w:bCs/>
          <w:color w:val="333333"/>
          <w:sz w:val="28"/>
          <w:szCs w:val="28"/>
          <w:lang w:val="uk-UA" w:eastAsia="ru-RU"/>
        </w:rPr>
      </w:pPr>
      <w:r w:rsidRPr="008A7D42">
        <w:rPr>
          <w:rFonts w:ascii="Times New Roman" w:eastAsia="Times New Roman" w:hAnsi="Times New Roman" w:cs="Times New Roman"/>
          <w:b/>
          <w:bCs/>
          <w:color w:val="333333"/>
          <w:sz w:val="28"/>
          <w:szCs w:val="28"/>
          <w:lang w:val="uk-UA" w:eastAsia="ru-RU"/>
        </w:rPr>
        <w:lastRenderedPageBreak/>
        <w:t>Булінг.</w:t>
      </w:r>
    </w:p>
    <w:p w:rsidR="008A7D42" w:rsidRPr="008A7D42" w:rsidRDefault="008A7D42" w:rsidP="008A7D42">
      <w:pPr>
        <w:shd w:val="clear" w:color="auto" w:fill="FFFFFF"/>
        <w:spacing w:after="270" w:line="360" w:lineRule="auto"/>
        <w:ind w:firstLine="708"/>
        <w:jc w:val="center"/>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b/>
          <w:bCs/>
          <w:color w:val="333333"/>
          <w:sz w:val="28"/>
          <w:szCs w:val="28"/>
          <w:lang w:val="uk-UA" w:eastAsia="ru-RU"/>
        </w:rPr>
        <w:t xml:space="preserve"> Пам’ятка для батьків</w:t>
      </w:r>
    </w:p>
    <w:p w:rsidR="008A7D42" w:rsidRDefault="008A7D42" w:rsidP="008A7D42">
      <w:pPr>
        <w:shd w:val="clear" w:color="auto" w:fill="FFFFFF"/>
        <w:spacing w:after="270" w:line="360" w:lineRule="auto"/>
        <w:ind w:firstLine="708"/>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val="uk-UA" w:eastAsia="ru-RU"/>
        </w:rPr>
        <w:t>Майже </w:t>
      </w:r>
      <w:r w:rsidRPr="008A7D42">
        <w:rPr>
          <w:rFonts w:ascii="Times New Roman" w:eastAsia="Times New Roman" w:hAnsi="Times New Roman" w:cs="Times New Roman"/>
          <w:color w:val="333333"/>
          <w:sz w:val="28"/>
          <w:szCs w:val="28"/>
          <w:lang w:eastAsia="ru-RU"/>
        </w:rPr>
        <w:t> </w:t>
      </w:r>
      <w:r w:rsidRPr="008A7D42">
        <w:rPr>
          <w:rFonts w:ascii="Times New Roman" w:eastAsia="Times New Roman" w:hAnsi="Times New Roman" w:cs="Times New Roman"/>
          <w:color w:val="333333"/>
          <w:sz w:val="28"/>
          <w:szCs w:val="28"/>
          <w:lang w:val="uk-UA" w:eastAsia="ru-RU"/>
        </w:rPr>
        <w:t>в кожному класі є учні, які стають об’єктами глузувань та знущань, а також агресори, які є ініціаторами булінґу.</w:t>
      </w:r>
      <w:r>
        <w:rPr>
          <w:rFonts w:ascii="Georgia" w:eastAsia="Times New Roman" w:hAnsi="Georgia" w:cs="Times New Roman"/>
          <w:color w:val="333333"/>
          <w:sz w:val="23"/>
          <w:szCs w:val="23"/>
          <w:lang w:val="uk-UA" w:eastAsia="ru-RU"/>
        </w:rPr>
        <w:tab/>
      </w:r>
    </w:p>
    <w:p w:rsidR="008A7D42" w:rsidRPr="008A7D42" w:rsidRDefault="008A7D42" w:rsidP="008A7D42">
      <w:pPr>
        <w:shd w:val="clear" w:color="auto" w:fill="FFFFFF"/>
        <w:spacing w:after="270" w:line="360" w:lineRule="auto"/>
        <w:ind w:firstLine="708"/>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val="uk-UA" w:eastAsia="ru-RU"/>
        </w:rPr>
        <w:t xml:space="preserve">Найчастіше цькування ініціюють надміру агресивні діти, які люблять домінувати, тобто бути «головними». Їх не турбують почуття і </w:t>
      </w:r>
      <w:r w:rsidRPr="008A7D42">
        <w:rPr>
          <w:rFonts w:ascii="Times New Roman" w:eastAsia="Times New Roman" w:hAnsi="Times New Roman" w:cs="Times New Roman"/>
          <w:color w:val="333333"/>
          <w:sz w:val="28"/>
          <w:szCs w:val="28"/>
          <w:lang w:eastAsia="ru-RU"/>
        </w:rPr>
        <w:t xml:space="preserve">переживання інших людей, вони прагнуть бути в центрі уваги, контролювати все навколо. Принижуючи інших, вони </w:t>
      </w:r>
      <w:proofErr w:type="gramStart"/>
      <w:r w:rsidRPr="008A7D42">
        <w:rPr>
          <w:rFonts w:ascii="Times New Roman" w:eastAsia="Times New Roman" w:hAnsi="Times New Roman" w:cs="Times New Roman"/>
          <w:color w:val="333333"/>
          <w:sz w:val="28"/>
          <w:szCs w:val="28"/>
          <w:lang w:eastAsia="ru-RU"/>
        </w:rPr>
        <w:t>п</w:t>
      </w:r>
      <w:proofErr w:type="gramEnd"/>
      <w:r w:rsidRPr="008A7D42">
        <w:rPr>
          <w:rFonts w:ascii="Times New Roman" w:eastAsia="Times New Roman" w:hAnsi="Times New Roman" w:cs="Times New Roman"/>
          <w:color w:val="333333"/>
          <w:sz w:val="28"/>
          <w:szCs w:val="28"/>
          <w:lang w:eastAsia="ru-RU"/>
        </w:rPr>
        <w:t>ідвищують власну значущість. Нерідко це відбувається через глибокі психологічні комплекси кривдників. Можливо, вони самі переживали приниження або копіюють ті агресивні й образливі моделі поведінки, які є у їхніх сі</w:t>
      </w:r>
      <w:proofErr w:type="gramStart"/>
      <w:r w:rsidRPr="008A7D42">
        <w:rPr>
          <w:rFonts w:ascii="Times New Roman" w:eastAsia="Times New Roman" w:hAnsi="Times New Roman" w:cs="Times New Roman"/>
          <w:color w:val="333333"/>
          <w:sz w:val="28"/>
          <w:szCs w:val="28"/>
          <w:lang w:eastAsia="ru-RU"/>
        </w:rPr>
        <w:t>м</w:t>
      </w:r>
      <w:proofErr w:type="gramEnd"/>
      <w:r w:rsidRPr="008A7D42">
        <w:rPr>
          <w:rFonts w:ascii="Times New Roman" w:eastAsia="Times New Roman" w:hAnsi="Times New Roman" w:cs="Times New Roman"/>
          <w:color w:val="333333"/>
          <w:sz w:val="28"/>
          <w:szCs w:val="28"/>
          <w:lang w:eastAsia="ru-RU"/>
        </w:rPr>
        <w:t>'ях.</w:t>
      </w:r>
    </w:p>
    <w:p w:rsidR="008A7D42" w:rsidRDefault="008A7D42" w:rsidP="008A7D42">
      <w:pPr>
        <w:shd w:val="clear" w:color="auto" w:fill="FFFFFF"/>
        <w:spacing w:after="270" w:line="360" w:lineRule="auto"/>
        <w:ind w:firstLine="375"/>
        <w:jc w:val="both"/>
        <w:rPr>
          <w:rFonts w:ascii="Times New Roman" w:eastAsia="Times New Roman" w:hAnsi="Times New Roman" w:cs="Times New Roman"/>
          <w:color w:val="333333"/>
          <w:sz w:val="28"/>
          <w:szCs w:val="28"/>
          <w:lang w:val="uk-UA" w:eastAsia="ru-RU"/>
        </w:rPr>
      </w:pPr>
      <w:r w:rsidRPr="008A7D42">
        <w:rPr>
          <w:rFonts w:ascii="Times New Roman" w:eastAsia="Times New Roman" w:hAnsi="Times New Roman" w:cs="Times New Roman"/>
          <w:color w:val="333333"/>
          <w:sz w:val="28"/>
          <w:szCs w:val="28"/>
          <w:lang w:val="uk-UA" w:eastAsia="ru-RU"/>
        </w:rPr>
        <w:t xml:space="preserve">Зазвичай об'єктом знущань (жертвою) булінґу вибирають тих, у кого є дещо відмінне від однолітків. </w:t>
      </w:r>
      <w:r w:rsidRPr="008A7D42">
        <w:rPr>
          <w:rFonts w:ascii="Times New Roman" w:eastAsia="Times New Roman" w:hAnsi="Times New Roman" w:cs="Times New Roman"/>
          <w:color w:val="333333"/>
          <w:sz w:val="28"/>
          <w:szCs w:val="28"/>
          <w:lang w:eastAsia="ru-RU"/>
        </w:rPr>
        <w:t xml:space="preserve">Відмінність може бути будь-якою: особливості зовнішності; манера спілкування, поведінки; незвичайне захоплення; </w:t>
      </w:r>
      <w:proofErr w:type="gramStart"/>
      <w:r w:rsidRPr="008A7D42">
        <w:rPr>
          <w:rFonts w:ascii="Times New Roman" w:eastAsia="Times New Roman" w:hAnsi="Times New Roman" w:cs="Times New Roman"/>
          <w:color w:val="333333"/>
          <w:sz w:val="28"/>
          <w:szCs w:val="28"/>
          <w:lang w:eastAsia="ru-RU"/>
        </w:rPr>
        <w:t>соц</w:t>
      </w:r>
      <w:proofErr w:type="gramEnd"/>
      <w:r w:rsidRPr="008A7D42">
        <w:rPr>
          <w:rFonts w:ascii="Times New Roman" w:eastAsia="Times New Roman" w:hAnsi="Times New Roman" w:cs="Times New Roman"/>
          <w:color w:val="333333"/>
          <w:sz w:val="28"/>
          <w:szCs w:val="28"/>
          <w:lang w:eastAsia="ru-RU"/>
        </w:rPr>
        <w:t>іальний статус, національність, релігійна належність. </w:t>
      </w:r>
    </w:p>
    <w:p w:rsidR="008A7D42" w:rsidRPr="008A7D42" w:rsidRDefault="008A7D42" w:rsidP="008A7D42">
      <w:pPr>
        <w:shd w:val="clear" w:color="auto" w:fill="FFFFFF"/>
        <w:spacing w:after="270" w:line="360" w:lineRule="auto"/>
        <w:ind w:firstLine="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b/>
          <w:bCs/>
          <w:color w:val="333333"/>
          <w:sz w:val="28"/>
          <w:szCs w:val="28"/>
          <w:lang w:eastAsia="ru-RU"/>
        </w:rPr>
        <w:t xml:space="preserve">Найчастіше жертвами </w:t>
      </w:r>
      <w:proofErr w:type="gramStart"/>
      <w:r w:rsidRPr="008A7D42">
        <w:rPr>
          <w:rFonts w:ascii="Times New Roman" w:eastAsia="Times New Roman" w:hAnsi="Times New Roman" w:cs="Times New Roman"/>
          <w:b/>
          <w:bCs/>
          <w:color w:val="333333"/>
          <w:sz w:val="28"/>
          <w:szCs w:val="28"/>
          <w:lang w:eastAsia="ru-RU"/>
        </w:rPr>
        <w:t>бул</w:t>
      </w:r>
      <w:proofErr w:type="gramEnd"/>
      <w:r w:rsidRPr="008A7D42">
        <w:rPr>
          <w:rFonts w:ascii="Times New Roman" w:eastAsia="Times New Roman" w:hAnsi="Times New Roman" w:cs="Times New Roman"/>
          <w:b/>
          <w:bCs/>
          <w:color w:val="333333"/>
          <w:sz w:val="28"/>
          <w:szCs w:val="28"/>
          <w:lang w:eastAsia="ru-RU"/>
        </w:rPr>
        <w:t>інґу стають діти, які мають:</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фізичні вади – носять окуляри, погано чують, мають порушення опорн</w:t>
      </w:r>
      <w:proofErr w:type="gramStart"/>
      <w:r w:rsidRPr="008A7D42">
        <w:rPr>
          <w:rFonts w:ascii="Times New Roman" w:eastAsia="Times New Roman" w:hAnsi="Times New Roman" w:cs="Times New Roman"/>
          <w:color w:val="333333"/>
          <w:sz w:val="28"/>
          <w:szCs w:val="28"/>
          <w:lang w:eastAsia="ru-RU"/>
        </w:rPr>
        <w:t>о-</w:t>
      </w:r>
      <w:proofErr w:type="gramEnd"/>
      <w:r w:rsidRPr="008A7D42">
        <w:rPr>
          <w:rFonts w:ascii="Times New Roman" w:eastAsia="Times New Roman" w:hAnsi="Times New Roman" w:cs="Times New Roman"/>
          <w:color w:val="333333"/>
          <w:sz w:val="28"/>
          <w:szCs w:val="28"/>
          <w:lang w:eastAsia="ru-RU"/>
        </w:rPr>
        <w:t xml:space="preserve"> рухового апарату, фізично слабкі;</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особливості поведінки – замкнуті чи імпульсивні, невпевнені, тривожні;</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особливості зовнішності – руде волосся, веснянки, відстовбурчені вуха, незвичну форму голови, надмірну худорлявість чи повноту;</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 xml:space="preserve">недостатньо розвинені </w:t>
      </w:r>
      <w:proofErr w:type="gramStart"/>
      <w:r w:rsidRPr="008A7D42">
        <w:rPr>
          <w:rFonts w:ascii="Times New Roman" w:eastAsia="Times New Roman" w:hAnsi="Times New Roman" w:cs="Times New Roman"/>
          <w:color w:val="333333"/>
          <w:sz w:val="28"/>
          <w:szCs w:val="28"/>
          <w:lang w:eastAsia="ru-RU"/>
        </w:rPr>
        <w:t>соц</w:t>
      </w:r>
      <w:proofErr w:type="gramEnd"/>
      <w:r w:rsidRPr="008A7D42">
        <w:rPr>
          <w:rFonts w:ascii="Times New Roman" w:eastAsia="Times New Roman" w:hAnsi="Times New Roman" w:cs="Times New Roman"/>
          <w:color w:val="333333"/>
          <w:sz w:val="28"/>
          <w:szCs w:val="28"/>
          <w:lang w:eastAsia="ru-RU"/>
        </w:rPr>
        <w:t>іальні навички: часто не мають жодного близького друга, краще спілкуються з дорослими ніж з однолітками;</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 xml:space="preserve">страх перед школою: неуспішність у навчанні часто формує у дітей негативне ставлення до школи, страх відвідування певних предметів, що сприймається навколишніми як </w:t>
      </w:r>
      <w:proofErr w:type="gramStart"/>
      <w:r w:rsidRPr="008A7D42">
        <w:rPr>
          <w:rFonts w:ascii="Times New Roman" w:eastAsia="Times New Roman" w:hAnsi="Times New Roman" w:cs="Times New Roman"/>
          <w:color w:val="333333"/>
          <w:sz w:val="28"/>
          <w:szCs w:val="28"/>
          <w:lang w:eastAsia="ru-RU"/>
        </w:rPr>
        <w:t>п</w:t>
      </w:r>
      <w:proofErr w:type="gramEnd"/>
      <w:r w:rsidRPr="008A7D42">
        <w:rPr>
          <w:rFonts w:ascii="Times New Roman" w:eastAsia="Times New Roman" w:hAnsi="Times New Roman" w:cs="Times New Roman"/>
          <w:color w:val="333333"/>
          <w:sz w:val="28"/>
          <w:szCs w:val="28"/>
          <w:lang w:eastAsia="ru-RU"/>
        </w:rPr>
        <w:t>ідвищена тривожність, невпевненість, провокуючи агресію;</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lastRenderedPageBreak/>
        <w:t xml:space="preserve">відсутність досвіду життя в колективі (так </w:t>
      </w:r>
      <w:proofErr w:type="gramStart"/>
      <w:r w:rsidRPr="008A7D42">
        <w:rPr>
          <w:rFonts w:ascii="Times New Roman" w:eastAsia="Times New Roman" w:hAnsi="Times New Roman" w:cs="Times New Roman"/>
          <w:color w:val="333333"/>
          <w:sz w:val="28"/>
          <w:szCs w:val="28"/>
          <w:lang w:eastAsia="ru-RU"/>
        </w:rPr>
        <w:t>зван</w:t>
      </w:r>
      <w:proofErr w:type="gramEnd"/>
      <w:r w:rsidRPr="008A7D42">
        <w:rPr>
          <w:rFonts w:ascii="Times New Roman" w:eastAsia="Times New Roman" w:hAnsi="Times New Roman" w:cs="Times New Roman"/>
          <w:color w:val="333333"/>
          <w:sz w:val="28"/>
          <w:szCs w:val="28"/>
          <w:lang w:eastAsia="ru-RU"/>
        </w:rPr>
        <w:t>і «домашні» діти);</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деякі захворювання: заїкання, дислалія (порушення мовлення), дисграфія (порушення письма), дислексія (порушення читання);</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 xml:space="preserve">знижений </w:t>
      </w:r>
      <w:proofErr w:type="gramStart"/>
      <w:r w:rsidRPr="008A7D42">
        <w:rPr>
          <w:rFonts w:ascii="Times New Roman" w:eastAsia="Times New Roman" w:hAnsi="Times New Roman" w:cs="Times New Roman"/>
          <w:color w:val="333333"/>
          <w:sz w:val="28"/>
          <w:szCs w:val="28"/>
          <w:lang w:eastAsia="ru-RU"/>
        </w:rPr>
        <w:t>р</w:t>
      </w:r>
      <w:proofErr w:type="gramEnd"/>
      <w:r w:rsidRPr="008A7D42">
        <w:rPr>
          <w:rFonts w:ascii="Times New Roman" w:eastAsia="Times New Roman" w:hAnsi="Times New Roman" w:cs="Times New Roman"/>
          <w:color w:val="333333"/>
          <w:sz w:val="28"/>
          <w:szCs w:val="28"/>
          <w:lang w:eastAsia="ru-RU"/>
        </w:rPr>
        <w:t>івень інтелекту, труднощі у навчанні;</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високий інтелект, обдарованість, видатні досягнення;</w:t>
      </w:r>
    </w:p>
    <w:p w:rsidR="008A7D42" w:rsidRPr="008A7D42" w:rsidRDefault="008A7D42" w:rsidP="008A7D42">
      <w:pPr>
        <w:numPr>
          <w:ilvl w:val="0"/>
          <w:numId w:val="2"/>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слабо розвинені гі</w:t>
      </w:r>
      <w:proofErr w:type="gramStart"/>
      <w:r w:rsidRPr="008A7D42">
        <w:rPr>
          <w:rFonts w:ascii="Times New Roman" w:eastAsia="Times New Roman" w:hAnsi="Times New Roman" w:cs="Times New Roman"/>
          <w:color w:val="333333"/>
          <w:sz w:val="28"/>
          <w:szCs w:val="28"/>
          <w:lang w:eastAsia="ru-RU"/>
        </w:rPr>
        <w:t>г</w:t>
      </w:r>
      <w:proofErr w:type="gramEnd"/>
      <w:r w:rsidRPr="008A7D42">
        <w:rPr>
          <w:rFonts w:ascii="Times New Roman" w:eastAsia="Times New Roman" w:hAnsi="Times New Roman" w:cs="Times New Roman"/>
          <w:color w:val="333333"/>
          <w:sz w:val="28"/>
          <w:szCs w:val="28"/>
          <w:lang w:eastAsia="ru-RU"/>
        </w:rPr>
        <w:t>ієнічні навички (неохайні, носять брудні речі, мають неприємний запах).</w:t>
      </w:r>
    </w:p>
    <w:p w:rsidR="008A7D42" w:rsidRPr="008A7D42" w:rsidRDefault="008A7D42" w:rsidP="008A7D42">
      <w:pPr>
        <w:shd w:val="clear" w:color="auto" w:fill="FFFFFF"/>
        <w:spacing w:after="270" w:line="360" w:lineRule="auto"/>
        <w:ind w:left="15" w:firstLine="693"/>
        <w:jc w:val="both"/>
        <w:rPr>
          <w:rFonts w:ascii="Times New Roman" w:eastAsia="Times New Roman" w:hAnsi="Times New Roman" w:cs="Times New Roman"/>
          <w:color w:val="333333"/>
          <w:sz w:val="28"/>
          <w:szCs w:val="28"/>
          <w:lang w:eastAsia="ru-RU"/>
        </w:rPr>
      </w:pPr>
      <w:r w:rsidRPr="008A7D42">
        <w:rPr>
          <w:rFonts w:ascii="Times New Roman" w:eastAsia="Times New Roman" w:hAnsi="Times New Roman" w:cs="Times New Roman"/>
          <w:color w:val="333333"/>
          <w:sz w:val="28"/>
          <w:szCs w:val="28"/>
          <w:lang w:eastAsia="ru-RU"/>
        </w:rPr>
        <w:t>Людину, яку вибрали жертвою і яка не може постояти за себе, намагаються принизити, залякати, ізолюва</w:t>
      </w:r>
      <w:r>
        <w:rPr>
          <w:rFonts w:ascii="Times New Roman" w:eastAsia="Times New Roman" w:hAnsi="Times New Roman" w:cs="Times New Roman"/>
          <w:color w:val="333333"/>
          <w:sz w:val="28"/>
          <w:szCs w:val="28"/>
          <w:lang w:eastAsia="ru-RU"/>
        </w:rPr>
        <w:t xml:space="preserve">ти від інших </w:t>
      </w:r>
      <w:proofErr w:type="gramStart"/>
      <w:r>
        <w:rPr>
          <w:rFonts w:ascii="Times New Roman" w:eastAsia="Times New Roman" w:hAnsi="Times New Roman" w:cs="Times New Roman"/>
          <w:color w:val="333333"/>
          <w:sz w:val="28"/>
          <w:szCs w:val="28"/>
          <w:lang w:eastAsia="ru-RU"/>
        </w:rPr>
        <w:t>р</w:t>
      </w:r>
      <w:proofErr w:type="gramEnd"/>
      <w:r>
        <w:rPr>
          <w:rFonts w:ascii="Times New Roman" w:eastAsia="Times New Roman" w:hAnsi="Times New Roman" w:cs="Times New Roman"/>
          <w:color w:val="333333"/>
          <w:sz w:val="28"/>
          <w:szCs w:val="28"/>
          <w:lang w:eastAsia="ru-RU"/>
        </w:rPr>
        <w:t>ізними способами.</w:t>
      </w:r>
    </w:p>
    <w:p w:rsidR="008A7D42" w:rsidRPr="008A7D42" w:rsidRDefault="008A7D42" w:rsidP="008A7D42">
      <w:pPr>
        <w:shd w:val="clear" w:color="auto" w:fill="FFFFFF"/>
        <w:spacing w:after="270" w:line="360" w:lineRule="auto"/>
        <w:ind w:left="15" w:firstLine="693"/>
        <w:jc w:val="both"/>
        <w:rPr>
          <w:rFonts w:ascii="Georgia" w:eastAsia="Times New Roman" w:hAnsi="Georgia" w:cs="Times New Roman"/>
          <w:b/>
          <w:i/>
          <w:color w:val="333333"/>
          <w:sz w:val="23"/>
          <w:szCs w:val="23"/>
          <w:lang w:eastAsia="ru-RU"/>
        </w:rPr>
      </w:pPr>
      <w:r w:rsidRPr="008A7D42">
        <w:rPr>
          <w:rFonts w:ascii="Times New Roman" w:eastAsia="Times New Roman" w:hAnsi="Times New Roman" w:cs="Times New Roman"/>
          <w:b/>
          <w:i/>
          <w:color w:val="333333"/>
          <w:sz w:val="28"/>
          <w:szCs w:val="28"/>
          <w:lang w:eastAsia="ru-RU"/>
        </w:rPr>
        <w:t xml:space="preserve">Найпоширенішими формами </w:t>
      </w:r>
      <w:proofErr w:type="gramStart"/>
      <w:r w:rsidRPr="008A7D42">
        <w:rPr>
          <w:rFonts w:ascii="Times New Roman" w:eastAsia="Times New Roman" w:hAnsi="Times New Roman" w:cs="Times New Roman"/>
          <w:b/>
          <w:i/>
          <w:color w:val="333333"/>
          <w:sz w:val="28"/>
          <w:szCs w:val="28"/>
          <w:lang w:eastAsia="ru-RU"/>
        </w:rPr>
        <w:t>бул</w:t>
      </w:r>
      <w:proofErr w:type="gramEnd"/>
      <w:r w:rsidRPr="008A7D42">
        <w:rPr>
          <w:rFonts w:ascii="Times New Roman" w:eastAsia="Times New Roman" w:hAnsi="Times New Roman" w:cs="Times New Roman"/>
          <w:b/>
          <w:i/>
          <w:color w:val="333333"/>
          <w:sz w:val="28"/>
          <w:szCs w:val="28"/>
          <w:lang w:eastAsia="ru-RU"/>
        </w:rPr>
        <w:t>інґу є:</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словесні образи, глузування, обзивання, погрози;</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образливі жести або дії, наприклад, плювки;</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 xml:space="preserve">залякування за допомогою слів, загрозливих інтонацій, щоб змусити жертву щось зробити </w:t>
      </w:r>
      <w:proofErr w:type="gramStart"/>
      <w:r w:rsidRPr="008A7D42">
        <w:rPr>
          <w:rFonts w:ascii="Times New Roman" w:eastAsia="Times New Roman" w:hAnsi="Times New Roman" w:cs="Times New Roman"/>
          <w:color w:val="333333"/>
          <w:sz w:val="28"/>
          <w:szCs w:val="28"/>
          <w:lang w:eastAsia="ru-RU"/>
        </w:rPr>
        <w:t>чи не</w:t>
      </w:r>
      <w:proofErr w:type="gramEnd"/>
      <w:r w:rsidRPr="008A7D42">
        <w:rPr>
          <w:rFonts w:ascii="Times New Roman" w:eastAsia="Times New Roman" w:hAnsi="Times New Roman" w:cs="Times New Roman"/>
          <w:color w:val="333333"/>
          <w:sz w:val="28"/>
          <w:szCs w:val="28"/>
          <w:lang w:eastAsia="ru-RU"/>
        </w:rPr>
        <w:t xml:space="preserve"> зробити;</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ігнорування, відмова від спілкування, виключення із гри, бойкот;</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вимагання грошей, їжі, речей, умисного пошкодження особистого майна жертви.</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val="uk-UA" w:eastAsia="ru-RU"/>
        </w:rPr>
        <w:t>фізичне насилля (удари, щипки, штовхання, підніжки, викручування рук, будь-які інші дії, які заподіюють біль і навіть тілесні ушкодження);</w:t>
      </w:r>
    </w:p>
    <w:p w:rsidR="008A7D42" w:rsidRPr="008A7D42" w:rsidRDefault="008A7D42" w:rsidP="008A7D42">
      <w:pPr>
        <w:pStyle w:val="a3"/>
        <w:numPr>
          <w:ilvl w:val="0"/>
          <w:numId w:val="4"/>
        </w:numPr>
        <w:shd w:val="clear" w:color="auto" w:fill="FFFFFF"/>
        <w:spacing w:after="270" w:line="360" w:lineRule="auto"/>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eastAsia="ru-RU"/>
        </w:rPr>
        <w:t xml:space="preserve">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w:t>
      </w:r>
      <w:proofErr w:type="gramStart"/>
      <w:r w:rsidRPr="008A7D42">
        <w:rPr>
          <w:rFonts w:ascii="Times New Roman" w:eastAsia="Times New Roman" w:hAnsi="Times New Roman" w:cs="Times New Roman"/>
          <w:color w:val="333333"/>
          <w:sz w:val="28"/>
          <w:szCs w:val="28"/>
          <w:lang w:eastAsia="ru-RU"/>
        </w:rPr>
        <w:t>пл</w:t>
      </w:r>
      <w:proofErr w:type="gramEnd"/>
      <w:r w:rsidRPr="008A7D42">
        <w:rPr>
          <w:rFonts w:ascii="Times New Roman" w:eastAsia="Times New Roman" w:hAnsi="Times New Roman" w:cs="Times New Roman"/>
          <w:color w:val="333333"/>
          <w:sz w:val="28"/>
          <w:szCs w:val="28"/>
          <w:lang w:eastAsia="ru-RU"/>
        </w:rPr>
        <w:t>іток.</w:t>
      </w:r>
    </w:p>
    <w:p w:rsidR="008A7D42" w:rsidRPr="008A7D42" w:rsidRDefault="008A7D42" w:rsidP="008A7D42">
      <w:pPr>
        <w:shd w:val="clear" w:color="auto" w:fill="FFFFFF"/>
        <w:spacing w:after="270" w:line="360" w:lineRule="auto"/>
        <w:ind w:firstLine="360"/>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val="uk-UA" w:eastAsia="ru-RU"/>
        </w:rPr>
        <w:t>Жертви булінґу переживають важкі емоції – почуття приниження і сором, страх, розпач і злість. Булінґ вкрай негативно впливає на соціалізацію жертви, спричиняючи:</w:t>
      </w:r>
    </w:p>
    <w:p w:rsidR="008A7D42" w:rsidRPr="008A7D42" w:rsidRDefault="008A7D42" w:rsidP="008A7D42">
      <w:pPr>
        <w:numPr>
          <w:ilvl w:val="0"/>
          <w:numId w:val="3"/>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неадекватне сприймання себе – занижену самооцінку, комплекс неповноцінності, беззахисність;</w:t>
      </w:r>
    </w:p>
    <w:p w:rsidR="008A7D42" w:rsidRPr="008A7D42" w:rsidRDefault="008A7D42" w:rsidP="008A7D42">
      <w:pPr>
        <w:numPr>
          <w:ilvl w:val="0"/>
          <w:numId w:val="3"/>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lastRenderedPageBreak/>
        <w:t xml:space="preserve">негативне сприймання однолітків – відсторонення від спілкування, самотність, </w:t>
      </w:r>
      <w:proofErr w:type="gramStart"/>
      <w:r w:rsidRPr="008A7D42">
        <w:rPr>
          <w:rFonts w:ascii="Times New Roman" w:eastAsia="Times New Roman" w:hAnsi="Times New Roman" w:cs="Times New Roman"/>
          <w:color w:val="333333"/>
          <w:sz w:val="28"/>
          <w:szCs w:val="28"/>
          <w:lang w:eastAsia="ru-RU"/>
        </w:rPr>
        <w:t>част</w:t>
      </w:r>
      <w:proofErr w:type="gramEnd"/>
      <w:r w:rsidRPr="008A7D42">
        <w:rPr>
          <w:rFonts w:ascii="Times New Roman" w:eastAsia="Times New Roman" w:hAnsi="Times New Roman" w:cs="Times New Roman"/>
          <w:color w:val="333333"/>
          <w:sz w:val="28"/>
          <w:szCs w:val="28"/>
          <w:lang w:eastAsia="ru-RU"/>
        </w:rPr>
        <w:t>і прогули у школі;</w:t>
      </w:r>
    </w:p>
    <w:p w:rsidR="008A7D42" w:rsidRPr="008A7D42" w:rsidRDefault="008A7D42" w:rsidP="008A7D42">
      <w:pPr>
        <w:numPr>
          <w:ilvl w:val="0"/>
          <w:numId w:val="3"/>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 xml:space="preserve">неадекватне сприймання реальності – </w:t>
      </w:r>
      <w:proofErr w:type="gramStart"/>
      <w:r w:rsidRPr="008A7D42">
        <w:rPr>
          <w:rFonts w:ascii="Times New Roman" w:eastAsia="Times New Roman" w:hAnsi="Times New Roman" w:cs="Times New Roman"/>
          <w:color w:val="333333"/>
          <w:sz w:val="28"/>
          <w:szCs w:val="28"/>
          <w:lang w:eastAsia="ru-RU"/>
        </w:rPr>
        <w:t>п</w:t>
      </w:r>
      <w:proofErr w:type="gramEnd"/>
      <w:r w:rsidRPr="008A7D42">
        <w:rPr>
          <w:rFonts w:ascii="Times New Roman" w:eastAsia="Times New Roman" w:hAnsi="Times New Roman" w:cs="Times New Roman"/>
          <w:color w:val="333333"/>
          <w:sz w:val="28"/>
          <w:szCs w:val="28"/>
          <w:lang w:eastAsia="ru-RU"/>
        </w:rPr>
        <w:t>ідвищену тривожність, різноманітні фобії, неврози;</w:t>
      </w:r>
    </w:p>
    <w:p w:rsidR="008A7D42" w:rsidRPr="008A7D42" w:rsidRDefault="008A7D42" w:rsidP="008A7D42">
      <w:pPr>
        <w:numPr>
          <w:ilvl w:val="0"/>
          <w:numId w:val="3"/>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девіантну поведінку – схильність до правопорушень, суїцидальні наміри, формування алкогольної, тютюнової чи наркотичної залежності.</w:t>
      </w:r>
    </w:p>
    <w:p w:rsidR="008A7D42" w:rsidRPr="008A7D42" w:rsidRDefault="008A7D42" w:rsidP="008A7D42">
      <w:pPr>
        <w:shd w:val="clear" w:color="auto" w:fill="FFFFFF"/>
        <w:spacing w:after="270" w:line="360" w:lineRule="auto"/>
        <w:ind w:firstLine="375"/>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Проте</w:t>
      </w:r>
      <w:r>
        <w:rPr>
          <w:rFonts w:ascii="Times New Roman" w:eastAsia="Times New Roman" w:hAnsi="Times New Roman" w:cs="Times New Roman"/>
          <w:color w:val="333333"/>
          <w:sz w:val="28"/>
          <w:szCs w:val="28"/>
          <w:lang w:val="uk-UA" w:eastAsia="ru-RU"/>
        </w:rPr>
        <w:t>,</w:t>
      </w:r>
      <w:r w:rsidRPr="008A7D42">
        <w:rPr>
          <w:rFonts w:ascii="Times New Roman" w:eastAsia="Times New Roman" w:hAnsi="Times New Roman" w:cs="Times New Roman"/>
          <w:color w:val="333333"/>
          <w:sz w:val="28"/>
          <w:szCs w:val="28"/>
          <w:lang w:eastAsia="ru-RU"/>
        </w:rPr>
        <w:t xml:space="preserve"> якщо дитина все-таки </w:t>
      </w:r>
      <w:proofErr w:type="gramStart"/>
      <w:r w:rsidRPr="008A7D42">
        <w:rPr>
          <w:rFonts w:ascii="Times New Roman" w:eastAsia="Times New Roman" w:hAnsi="Times New Roman" w:cs="Times New Roman"/>
          <w:color w:val="333333"/>
          <w:sz w:val="28"/>
          <w:szCs w:val="28"/>
          <w:lang w:eastAsia="ru-RU"/>
        </w:rPr>
        <w:t>п</w:t>
      </w:r>
      <w:proofErr w:type="gramEnd"/>
      <w:r w:rsidRPr="008A7D42">
        <w:rPr>
          <w:rFonts w:ascii="Times New Roman" w:eastAsia="Times New Roman" w:hAnsi="Times New Roman" w:cs="Times New Roman"/>
          <w:color w:val="333333"/>
          <w:sz w:val="28"/>
          <w:szCs w:val="28"/>
          <w:lang w:eastAsia="ru-RU"/>
        </w:rPr>
        <w:t>ідтвердила в розмові, що вона стала жертвою булінґу, то скажіть їй:</w:t>
      </w:r>
    </w:p>
    <w:p w:rsidR="008A7D42" w:rsidRPr="008A7D42" w:rsidRDefault="008A7D42" w:rsidP="008A7D42">
      <w:pPr>
        <w:pStyle w:val="a3"/>
        <w:numPr>
          <w:ilvl w:val="0"/>
          <w:numId w:val="5"/>
        </w:numPr>
        <w:shd w:val="clear" w:color="auto" w:fill="FFFFFF"/>
        <w:spacing w:after="270" w:line="360" w:lineRule="auto"/>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val="uk-UA" w:eastAsia="ru-RU"/>
        </w:rPr>
        <w:t>Я тобі вірю (це допоможе дитині зрозуміти, що Ви повністю на її боці).</w:t>
      </w:r>
    </w:p>
    <w:p w:rsidR="008A7D42" w:rsidRPr="008A7D42" w:rsidRDefault="008A7D42" w:rsidP="008A7D42">
      <w:pPr>
        <w:pStyle w:val="a3"/>
        <w:numPr>
          <w:ilvl w:val="0"/>
          <w:numId w:val="5"/>
        </w:numPr>
        <w:shd w:val="clear" w:color="auto" w:fill="FFFFFF"/>
        <w:spacing w:after="270" w:line="360" w:lineRule="auto"/>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val="uk-UA" w:eastAsia="ru-RU"/>
        </w:rPr>
        <w:t>Мені шкода, що з тобою це сталося (це допоможе дитині зрозуміти, що Ви переживаєте за неї і співчуваєте їй).</w:t>
      </w:r>
    </w:p>
    <w:p w:rsidR="008A7D42" w:rsidRPr="008A7D42" w:rsidRDefault="008A7D42" w:rsidP="008A7D42">
      <w:pPr>
        <w:pStyle w:val="a3"/>
        <w:numPr>
          <w:ilvl w:val="0"/>
          <w:numId w:val="5"/>
        </w:numPr>
        <w:shd w:val="clear" w:color="auto" w:fill="FFFFFF"/>
        <w:spacing w:after="270" w:line="360" w:lineRule="auto"/>
        <w:jc w:val="both"/>
        <w:rPr>
          <w:rFonts w:ascii="Georgia" w:eastAsia="Times New Roman" w:hAnsi="Georgia" w:cs="Times New Roman"/>
          <w:color w:val="333333"/>
          <w:sz w:val="23"/>
          <w:szCs w:val="23"/>
          <w:lang w:val="uk-UA" w:eastAsia="ru-RU"/>
        </w:rPr>
      </w:pPr>
      <w:proofErr w:type="gramStart"/>
      <w:r w:rsidRPr="008A7D42">
        <w:rPr>
          <w:rFonts w:ascii="Times New Roman" w:eastAsia="Times New Roman" w:hAnsi="Times New Roman" w:cs="Times New Roman"/>
          <w:color w:val="333333"/>
          <w:sz w:val="28"/>
          <w:szCs w:val="28"/>
          <w:lang w:eastAsia="ru-RU"/>
        </w:rPr>
        <w:t>Це не</w:t>
      </w:r>
      <w:proofErr w:type="gramEnd"/>
      <w:r w:rsidRPr="008A7D42">
        <w:rPr>
          <w:rFonts w:ascii="Times New Roman" w:eastAsia="Times New Roman" w:hAnsi="Times New Roman" w:cs="Times New Roman"/>
          <w:color w:val="333333"/>
          <w:sz w:val="28"/>
          <w:szCs w:val="28"/>
          <w:lang w:eastAsia="ru-RU"/>
        </w:rPr>
        <w:t xml:space="preserve"> твоя провина (це допоможе дитині зрозуміти, що її не звинувачують у тому, що сталося).</w:t>
      </w:r>
    </w:p>
    <w:p w:rsidR="008A7D42" w:rsidRPr="008A7D42" w:rsidRDefault="008A7D42" w:rsidP="008A7D42">
      <w:pPr>
        <w:pStyle w:val="a3"/>
        <w:numPr>
          <w:ilvl w:val="0"/>
          <w:numId w:val="5"/>
        </w:numPr>
        <w:shd w:val="clear" w:color="auto" w:fill="FFFFFF"/>
        <w:spacing w:after="270" w:line="360" w:lineRule="auto"/>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eastAsia="ru-RU"/>
        </w:rPr>
        <w:t>Таке може трапитися з кожним (це допоможе дитині зрозуміти, що вона не самотня: багатьом її одноліткам доводиться переживати залякування та агресію в той чи той момент свого життя).</w:t>
      </w:r>
    </w:p>
    <w:p w:rsidR="008A7D42" w:rsidRPr="008A7D42" w:rsidRDefault="008A7D42" w:rsidP="008A7D42">
      <w:pPr>
        <w:pStyle w:val="a3"/>
        <w:numPr>
          <w:ilvl w:val="0"/>
          <w:numId w:val="5"/>
        </w:numPr>
        <w:shd w:val="clear" w:color="auto" w:fill="FFFFFF"/>
        <w:spacing w:after="270" w:line="360" w:lineRule="auto"/>
        <w:jc w:val="both"/>
        <w:rPr>
          <w:rFonts w:ascii="Georgia" w:eastAsia="Times New Roman" w:hAnsi="Georgia" w:cs="Times New Roman"/>
          <w:color w:val="333333"/>
          <w:sz w:val="23"/>
          <w:szCs w:val="23"/>
          <w:lang w:val="uk-UA" w:eastAsia="ru-RU"/>
        </w:rPr>
      </w:pPr>
      <w:proofErr w:type="gramStart"/>
      <w:r w:rsidRPr="008A7D42">
        <w:rPr>
          <w:rFonts w:ascii="Times New Roman" w:eastAsia="Times New Roman" w:hAnsi="Times New Roman" w:cs="Times New Roman"/>
          <w:color w:val="333333"/>
          <w:sz w:val="28"/>
          <w:szCs w:val="28"/>
          <w:lang w:eastAsia="ru-RU"/>
        </w:rPr>
        <w:t>Добре</w:t>
      </w:r>
      <w:proofErr w:type="gramEnd"/>
      <w:r w:rsidRPr="008A7D42">
        <w:rPr>
          <w:rFonts w:ascii="Times New Roman" w:eastAsia="Times New Roman" w:hAnsi="Times New Roman" w:cs="Times New Roman"/>
          <w:color w:val="333333"/>
          <w:sz w:val="28"/>
          <w:szCs w:val="28"/>
          <w:lang w:eastAsia="ru-RU"/>
        </w:rPr>
        <w:t>, що ти сказав мені про це (це допоможе дитині зрозуміти, що вона правильно вч</w:t>
      </w:r>
      <w:r>
        <w:rPr>
          <w:rFonts w:ascii="Times New Roman" w:eastAsia="Times New Roman" w:hAnsi="Times New Roman" w:cs="Times New Roman"/>
          <w:color w:val="333333"/>
          <w:sz w:val="28"/>
          <w:szCs w:val="28"/>
          <w:lang w:eastAsia="ru-RU"/>
        </w:rPr>
        <w:t>инила, звернувшись по допомогу)</w:t>
      </w:r>
    </w:p>
    <w:p w:rsidR="008A7D42" w:rsidRPr="008A7D42" w:rsidRDefault="008A7D42" w:rsidP="008A7D42">
      <w:pPr>
        <w:pStyle w:val="a3"/>
        <w:numPr>
          <w:ilvl w:val="0"/>
          <w:numId w:val="5"/>
        </w:numPr>
        <w:shd w:val="clear" w:color="auto" w:fill="FFFFFF"/>
        <w:spacing w:after="270" w:line="360" w:lineRule="auto"/>
        <w:jc w:val="both"/>
        <w:rPr>
          <w:rFonts w:ascii="Georgia" w:eastAsia="Times New Roman" w:hAnsi="Georgia" w:cs="Times New Roman"/>
          <w:color w:val="333333"/>
          <w:sz w:val="23"/>
          <w:szCs w:val="23"/>
          <w:lang w:val="uk-UA" w:eastAsia="ru-RU"/>
        </w:rPr>
      </w:pPr>
      <w:r w:rsidRPr="008A7D42">
        <w:rPr>
          <w:rFonts w:ascii="Times New Roman" w:eastAsia="Times New Roman" w:hAnsi="Times New Roman" w:cs="Times New Roman"/>
          <w:color w:val="333333"/>
          <w:sz w:val="28"/>
          <w:szCs w:val="28"/>
          <w:lang w:eastAsia="ru-RU"/>
        </w:rPr>
        <w:t>Я люблю тебе і намагатимуся зробити так, щоб тобі більше не загрожувала небезпека (це допоможе дитині з надією подивитись у майбутнє та відчути захист).</w:t>
      </w:r>
    </w:p>
    <w:p w:rsidR="008A7D42" w:rsidRPr="008A7D42" w:rsidRDefault="008A7D42" w:rsidP="008A7D42">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8A7D42">
        <w:rPr>
          <w:rFonts w:ascii="Times New Roman" w:eastAsia="Times New Roman" w:hAnsi="Times New Roman" w:cs="Times New Roman"/>
          <w:color w:val="333333"/>
          <w:sz w:val="28"/>
          <w:szCs w:val="28"/>
          <w:lang w:eastAsia="ru-RU"/>
        </w:rPr>
        <w:t xml:space="preserve">Не залишайте цю ситуацію без уваги. Якщо дитина не вирішила її самостійно, зверніться до класного керівника, а в разі його/її неспроможності владнати ситуацію, до завуча або директора школи. Найкраще написати і зареєструвати офіційну заяву, адже керівництво навчального закладу несе особисту відповідальність за створення безпечного і </w:t>
      </w:r>
      <w:proofErr w:type="gramStart"/>
      <w:r w:rsidRPr="008A7D42">
        <w:rPr>
          <w:rFonts w:ascii="Times New Roman" w:eastAsia="Times New Roman" w:hAnsi="Times New Roman" w:cs="Times New Roman"/>
          <w:color w:val="333333"/>
          <w:sz w:val="28"/>
          <w:szCs w:val="28"/>
          <w:lang w:eastAsia="ru-RU"/>
        </w:rPr>
        <w:t>комфортного</w:t>
      </w:r>
      <w:proofErr w:type="gramEnd"/>
      <w:r w:rsidRPr="008A7D42">
        <w:rPr>
          <w:rFonts w:ascii="Times New Roman" w:eastAsia="Times New Roman" w:hAnsi="Times New Roman" w:cs="Times New Roman"/>
          <w:color w:val="333333"/>
          <w:sz w:val="28"/>
          <w:szCs w:val="28"/>
          <w:lang w:eastAsia="ru-RU"/>
        </w:rPr>
        <w:t xml:space="preserve"> середовища для кожної дитини.</w:t>
      </w:r>
    </w:p>
    <w:p w:rsidR="009911BA" w:rsidRPr="009911BA" w:rsidRDefault="008A7D42" w:rsidP="009911BA">
      <w:pPr>
        <w:spacing w:before="100" w:beforeAutospacing="1" w:after="100" w:afterAutospacing="1" w:line="300" w:lineRule="atLeast"/>
        <w:ind w:left="375"/>
        <w:jc w:val="center"/>
        <w:rPr>
          <w:rFonts w:ascii="Times New Roman" w:eastAsia="Times New Roman" w:hAnsi="Times New Roman" w:cs="Times New Roman"/>
          <w:sz w:val="24"/>
          <w:szCs w:val="24"/>
          <w:lang w:val="uk-UA" w:eastAsia="ru-RU"/>
        </w:rPr>
      </w:pPr>
      <w:r w:rsidRPr="008A7D42">
        <w:rPr>
          <w:rFonts w:ascii="Times New Roman" w:eastAsia="Times New Roman" w:hAnsi="Times New Roman" w:cs="Times New Roman"/>
          <w:sz w:val="24"/>
          <w:szCs w:val="24"/>
          <w:lang w:eastAsia="ru-RU"/>
        </w:rPr>
        <w:t>ЗДНВР</w:t>
      </w:r>
      <w:r>
        <w:rPr>
          <w:rFonts w:ascii="Times New Roman" w:eastAsia="Times New Roman" w:hAnsi="Times New Roman" w:cs="Times New Roman"/>
          <w:sz w:val="24"/>
          <w:szCs w:val="24"/>
          <w:lang w:val="uk-UA" w:eastAsia="ru-RU"/>
        </w:rPr>
        <w:t xml:space="preserve">:                                       </w:t>
      </w:r>
      <w:r w:rsidRPr="008A7D42">
        <w:rPr>
          <w:rFonts w:ascii="Times New Roman" w:eastAsia="Times New Roman" w:hAnsi="Times New Roman" w:cs="Times New Roman"/>
          <w:sz w:val="24"/>
          <w:szCs w:val="24"/>
          <w:lang w:eastAsia="ru-RU"/>
        </w:rPr>
        <w:t xml:space="preserve"> Георгієва Н.А.</w:t>
      </w:r>
    </w:p>
    <w:p w:rsidR="009911BA" w:rsidRDefault="009911BA" w:rsidP="009911BA">
      <w:pPr>
        <w:shd w:val="clear" w:color="auto" w:fill="FFFFFF"/>
        <w:spacing w:after="270" w:line="240" w:lineRule="auto"/>
        <w:jc w:val="center"/>
        <w:rPr>
          <w:rFonts w:ascii="Times New Roman" w:eastAsia="Times New Roman" w:hAnsi="Times New Roman" w:cs="Times New Roman"/>
          <w:b/>
          <w:bCs/>
          <w:color w:val="333333"/>
          <w:sz w:val="28"/>
          <w:szCs w:val="28"/>
          <w:lang w:val="uk-UA" w:eastAsia="ru-RU"/>
        </w:rPr>
      </w:pPr>
      <w:proofErr w:type="gramStart"/>
      <w:r w:rsidRPr="009911BA">
        <w:rPr>
          <w:rFonts w:ascii="Times New Roman" w:eastAsia="Times New Roman" w:hAnsi="Times New Roman" w:cs="Times New Roman"/>
          <w:b/>
          <w:bCs/>
          <w:color w:val="333333"/>
          <w:sz w:val="28"/>
          <w:szCs w:val="28"/>
          <w:lang w:eastAsia="ru-RU"/>
        </w:rPr>
        <w:lastRenderedPageBreak/>
        <w:t>Бул</w:t>
      </w:r>
      <w:proofErr w:type="gramEnd"/>
      <w:r w:rsidRPr="009911BA">
        <w:rPr>
          <w:rFonts w:ascii="Times New Roman" w:eastAsia="Times New Roman" w:hAnsi="Times New Roman" w:cs="Times New Roman"/>
          <w:b/>
          <w:bCs/>
          <w:color w:val="333333"/>
          <w:sz w:val="28"/>
          <w:szCs w:val="28"/>
          <w:lang w:eastAsia="ru-RU"/>
        </w:rPr>
        <w:t xml:space="preserve">інг. </w:t>
      </w:r>
    </w:p>
    <w:p w:rsidR="009911BA" w:rsidRPr="009911BA" w:rsidRDefault="009911BA" w:rsidP="009911BA">
      <w:pPr>
        <w:shd w:val="clear" w:color="auto" w:fill="FFFFFF"/>
        <w:spacing w:after="270" w:line="240" w:lineRule="auto"/>
        <w:jc w:val="center"/>
        <w:rPr>
          <w:rFonts w:ascii="Georgia" w:eastAsia="Times New Roman" w:hAnsi="Georgia" w:cs="Times New Roman"/>
          <w:color w:val="333333"/>
          <w:sz w:val="23"/>
          <w:szCs w:val="23"/>
          <w:lang w:eastAsia="ru-RU"/>
        </w:rPr>
      </w:pPr>
      <w:proofErr w:type="gramStart"/>
      <w:r w:rsidRPr="009911BA">
        <w:rPr>
          <w:rFonts w:ascii="Times New Roman" w:eastAsia="Times New Roman" w:hAnsi="Times New Roman" w:cs="Times New Roman"/>
          <w:b/>
          <w:bCs/>
          <w:color w:val="333333"/>
          <w:sz w:val="28"/>
          <w:szCs w:val="28"/>
          <w:lang w:eastAsia="ru-RU"/>
        </w:rPr>
        <w:t>Пам’ятка</w:t>
      </w:r>
      <w:proofErr w:type="gramEnd"/>
      <w:r w:rsidRPr="009911BA">
        <w:rPr>
          <w:rFonts w:ascii="Times New Roman" w:eastAsia="Times New Roman" w:hAnsi="Times New Roman" w:cs="Times New Roman"/>
          <w:b/>
          <w:bCs/>
          <w:color w:val="333333"/>
          <w:sz w:val="28"/>
          <w:szCs w:val="28"/>
          <w:lang w:eastAsia="ru-RU"/>
        </w:rPr>
        <w:t xml:space="preserve"> для дитини</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val="uk-UA" w:eastAsia="ru-RU"/>
        </w:rPr>
      </w:pPr>
      <w:r w:rsidRPr="009911BA">
        <w:rPr>
          <w:rFonts w:ascii="Times New Roman" w:eastAsia="Times New Roman" w:hAnsi="Times New Roman" w:cs="Times New Roman"/>
          <w:color w:val="333333"/>
          <w:sz w:val="28"/>
          <w:szCs w:val="28"/>
          <w:lang w:val="uk-UA" w:eastAsia="ru-RU"/>
        </w:rPr>
        <w:t>Образливі прізвиська, глузування, піддражнювання, підніжки, стусани з боку одного або групи учнів щодо однокласника чи однокласниці – це ознаки нездорових стосунків, які можуть призвести до цькування — регулярного, повторюваного день у день знущання</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val="uk-UA" w:eastAsia="ru-RU"/>
        </w:rPr>
      </w:pPr>
      <w:r w:rsidRPr="009911BA">
        <w:rPr>
          <w:rFonts w:ascii="Times New Roman" w:eastAsia="Times New Roman" w:hAnsi="Times New Roman" w:cs="Times New Roman"/>
          <w:b/>
          <w:bCs/>
          <w:color w:val="000000"/>
          <w:sz w:val="28"/>
          <w:szCs w:val="28"/>
          <w:u w:val="single"/>
          <w:lang w:val="uk-UA" w:eastAsia="ru-RU"/>
        </w:rPr>
        <w:t>Б</w:t>
      </w:r>
      <w:hyperlink r:id="rId6" w:history="1">
        <w:r w:rsidRPr="009911BA">
          <w:rPr>
            <w:rFonts w:ascii="Times New Roman" w:eastAsia="Times New Roman" w:hAnsi="Times New Roman" w:cs="Times New Roman"/>
            <w:b/>
            <w:bCs/>
            <w:color w:val="000000"/>
            <w:sz w:val="28"/>
            <w:szCs w:val="28"/>
            <w:u w:val="single"/>
            <w:lang w:val="uk-UA" w:eastAsia="ru-RU"/>
          </w:rPr>
          <w:t>улінґ</w:t>
        </w:r>
      </w:hyperlink>
      <w:r w:rsidRPr="009911BA">
        <w:rPr>
          <w:rFonts w:ascii="Times New Roman" w:eastAsia="Times New Roman" w:hAnsi="Times New Roman" w:cs="Times New Roman"/>
          <w:color w:val="333333"/>
          <w:sz w:val="28"/>
          <w:szCs w:val="28"/>
          <w:lang w:eastAsia="ru-RU"/>
        </w:rPr>
        <w:t> </w:t>
      </w:r>
      <w:r w:rsidRPr="009911BA">
        <w:rPr>
          <w:rFonts w:ascii="Times New Roman" w:eastAsia="Times New Roman" w:hAnsi="Times New Roman" w:cs="Times New Roman"/>
          <w:color w:val="333333"/>
          <w:sz w:val="28"/>
          <w:szCs w:val="28"/>
          <w:lang w:val="uk-UA" w:eastAsia="ru-RU"/>
        </w:rPr>
        <w:t>(від англ. </w:t>
      </w:r>
      <w:r w:rsidRPr="009911BA">
        <w:rPr>
          <w:rFonts w:ascii="Times New Roman" w:eastAsia="Times New Roman" w:hAnsi="Times New Roman" w:cs="Times New Roman"/>
          <w:color w:val="333333"/>
          <w:sz w:val="28"/>
          <w:szCs w:val="28"/>
          <w:lang w:eastAsia="ru-RU"/>
        </w:rPr>
        <w:t>bully</w:t>
      </w:r>
      <w:r w:rsidRPr="009911BA">
        <w:rPr>
          <w:rFonts w:ascii="Times New Roman" w:eastAsia="Times New Roman" w:hAnsi="Times New Roman" w:cs="Times New Roman"/>
          <w:color w:val="333333"/>
          <w:sz w:val="28"/>
          <w:szCs w:val="28"/>
          <w:lang w:val="uk-UA" w:eastAsia="ru-RU"/>
        </w:rPr>
        <w:t> – хуліган, задирака, грубіян, «</w:t>
      </w:r>
      <w:r w:rsidRPr="009911BA">
        <w:rPr>
          <w:rFonts w:ascii="Times New Roman" w:eastAsia="Times New Roman" w:hAnsi="Times New Roman" w:cs="Times New Roman"/>
          <w:color w:val="333333"/>
          <w:sz w:val="28"/>
          <w:szCs w:val="28"/>
          <w:lang w:eastAsia="ru-RU"/>
        </w:rPr>
        <w:t>tobully</w:t>
      </w:r>
      <w:r w:rsidRPr="009911BA">
        <w:rPr>
          <w:rFonts w:ascii="Times New Roman" w:eastAsia="Times New Roman" w:hAnsi="Times New Roman" w:cs="Times New Roman"/>
          <w:color w:val="333333"/>
          <w:sz w:val="28"/>
          <w:szCs w:val="28"/>
          <w:lang w:val="uk-UA" w:eastAsia="ru-RU"/>
        </w:rPr>
        <w:t xml:space="preserve">» — задиратися, знущатися) – тривалий процес </w:t>
      </w:r>
      <w:proofErr w:type="gramStart"/>
      <w:r w:rsidRPr="009911BA">
        <w:rPr>
          <w:rFonts w:ascii="Times New Roman" w:eastAsia="Times New Roman" w:hAnsi="Times New Roman" w:cs="Times New Roman"/>
          <w:color w:val="333333"/>
          <w:sz w:val="28"/>
          <w:szCs w:val="28"/>
          <w:lang w:val="uk-UA" w:eastAsia="ru-RU"/>
        </w:rPr>
        <w:t>св</w:t>
      </w:r>
      <w:proofErr w:type="gramEnd"/>
      <w:r w:rsidRPr="009911BA">
        <w:rPr>
          <w:rFonts w:ascii="Times New Roman" w:eastAsia="Times New Roman" w:hAnsi="Times New Roman" w:cs="Times New Roman"/>
          <w:color w:val="333333"/>
          <w:sz w:val="28"/>
          <w:szCs w:val="28"/>
          <w:lang w:val="uk-UA" w:eastAsia="ru-RU"/>
        </w:rPr>
        <w:t>ідомого жорстокого ставлення, агресивної поведінки, щоб заподіяти шкоду, викликати страх, тривогу або ж створити негативне середовище для людини.</w:t>
      </w:r>
    </w:p>
    <w:p w:rsidR="009911BA" w:rsidRPr="009911BA" w:rsidRDefault="009911BA" w:rsidP="009911BA">
      <w:pPr>
        <w:shd w:val="clear" w:color="auto" w:fill="FFFFFF"/>
        <w:spacing w:after="270" w:line="360" w:lineRule="auto"/>
        <w:ind w:firstLine="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color w:val="333333"/>
          <w:sz w:val="28"/>
          <w:szCs w:val="28"/>
          <w:lang w:eastAsia="ru-RU"/>
        </w:rPr>
        <w:t>Конвенцію ООН про права дитини</w:t>
      </w:r>
      <w:r w:rsidRPr="009911BA">
        <w:rPr>
          <w:rFonts w:ascii="Times New Roman" w:eastAsia="Times New Roman" w:hAnsi="Times New Roman" w:cs="Times New Roman"/>
          <w:color w:val="333333"/>
          <w:sz w:val="28"/>
          <w:szCs w:val="28"/>
          <w:lang w:eastAsia="ru-RU"/>
        </w:rPr>
        <w:t xml:space="preserve">. Цей особливий документ було прийнято 191 країною </w:t>
      </w:r>
      <w:proofErr w:type="gramStart"/>
      <w:r w:rsidRPr="009911BA">
        <w:rPr>
          <w:rFonts w:ascii="Times New Roman" w:eastAsia="Times New Roman" w:hAnsi="Times New Roman" w:cs="Times New Roman"/>
          <w:color w:val="333333"/>
          <w:sz w:val="28"/>
          <w:szCs w:val="28"/>
          <w:lang w:eastAsia="ru-RU"/>
        </w:rPr>
        <w:t>св</w:t>
      </w:r>
      <w:proofErr w:type="gramEnd"/>
      <w:r w:rsidRPr="009911BA">
        <w:rPr>
          <w:rFonts w:ascii="Times New Roman" w:eastAsia="Times New Roman" w:hAnsi="Times New Roman" w:cs="Times New Roman"/>
          <w:color w:val="333333"/>
          <w:sz w:val="28"/>
          <w:szCs w:val="28"/>
          <w:lang w:eastAsia="ru-RU"/>
        </w:rPr>
        <w:t>іту, Україною також!</w:t>
      </w:r>
    </w:p>
    <w:p w:rsidR="009911BA" w:rsidRPr="009911BA" w:rsidRDefault="009911BA" w:rsidP="009911BA">
      <w:pPr>
        <w:shd w:val="clear" w:color="auto" w:fill="FFFFFF"/>
        <w:spacing w:after="270" w:line="360" w:lineRule="auto"/>
        <w:ind w:firstLine="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Кожна дитина має право на життя</w:t>
      </w:r>
    </w:p>
    <w:p w:rsidR="009911BA" w:rsidRPr="009911BA" w:rsidRDefault="009911BA" w:rsidP="009911BA">
      <w:pPr>
        <w:numPr>
          <w:ilvl w:val="0"/>
          <w:numId w:val="6"/>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 xml:space="preserve">Всі діти є </w:t>
      </w:r>
      <w:proofErr w:type="gramStart"/>
      <w:r w:rsidRPr="009911BA">
        <w:rPr>
          <w:rFonts w:ascii="Times New Roman" w:eastAsia="Times New Roman" w:hAnsi="Times New Roman" w:cs="Times New Roman"/>
          <w:b/>
          <w:bCs/>
          <w:color w:val="333333"/>
          <w:sz w:val="28"/>
          <w:szCs w:val="28"/>
          <w:lang w:eastAsia="ru-RU"/>
        </w:rPr>
        <w:t>р</w:t>
      </w:r>
      <w:proofErr w:type="gramEnd"/>
      <w:r w:rsidRPr="009911BA">
        <w:rPr>
          <w:rFonts w:ascii="Times New Roman" w:eastAsia="Times New Roman" w:hAnsi="Times New Roman" w:cs="Times New Roman"/>
          <w:b/>
          <w:bCs/>
          <w:color w:val="333333"/>
          <w:sz w:val="28"/>
          <w:szCs w:val="28"/>
          <w:lang w:eastAsia="ru-RU"/>
        </w:rPr>
        <w:t>івні у правах</w:t>
      </w:r>
    </w:p>
    <w:p w:rsidR="009911BA" w:rsidRPr="009911BA" w:rsidRDefault="009911BA" w:rsidP="009911BA">
      <w:pPr>
        <w:numPr>
          <w:ilvl w:val="0"/>
          <w:numId w:val="6"/>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 xml:space="preserve">Всі діти мають право на любов та </w:t>
      </w:r>
      <w:proofErr w:type="gramStart"/>
      <w:r w:rsidRPr="009911BA">
        <w:rPr>
          <w:rFonts w:ascii="Times New Roman" w:eastAsia="Times New Roman" w:hAnsi="Times New Roman" w:cs="Times New Roman"/>
          <w:b/>
          <w:bCs/>
          <w:color w:val="333333"/>
          <w:sz w:val="28"/>
          <w:szCs w:val="28"/>
          <w:lang w:eastAsia="ru-RU"/>
        </w:rPr>
        <w:t>п</w:t>
      </w:r>
      <w:proofErr w:type="gramEnd"/>
      <w:r w:rsidRPr="009911BA">
        <w:rPr>
          <w:rFonts w:ascii="Times New Roman" w:eastAsia="Times New Roman" w:hAnsi="Times New Roman" w:cs="Times New Roman"/>
          <w:b/>
          <w:bCs/>
          <w:color w:val="333333"/>
          <w:sz w:val="28"/>
          <w:szCs w:val="28"/>
          <w:lang w:eastAsia="ru-RU"/>
        </w:rPr>
        <w:t>іклування</w:t>
      </w:r>
    </w:p>
    <w:p w:rsidR="009911BA" w:rsidRPr="009911BA" w:rsidRDefault="009911BA" w:rsidP="009911BA">
      <w:pPr>
        <w:numPr>
          <w:ilvl w:val="0"/>
          <w:numId w:val="6"/>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Всі діти мають право на захист від усіх форм дискримінації</w:t>
      </w:r>
    </w:p>
    <w:p w:rsidR="009911BA" w:rsidRPr="009911BA" w:rsidRDefault="009911BA" w:rsidP="009911BA">
      <w:pPr>
        <w:numPr>
          <w:ilvl w:val="0"/>
          <w:numId w:val="6"/>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Всі діти мають право на збереження індивідуальності</w:t>
      </w:r>
    </w:p>
    <w:p w:rsidR="009911BA" w:rsidRPr="009911BA" w:rsidRDefault="009911BA" w:rsidP="009911BA">
      <w:pPr>
        <w:numPr>
          <w:ilvl w:val="0"/>
          <w:numId w:val="6"/>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Всі діти мають право вільно висловлювати свої погляди</w:t>
      </w:r>
    </w:p>
    <w:p w:rsidR="009911BA" w:rsidRPr="009911BA" w:rsidRDefault="009911BA" w:rsidP="009911BA">
      <w:pPr>
        <w:numPr>
          <w:ilvl w:val="0"/>
          <w:numId w:val="6"/>
        </w:numPr>
        <w:shd w:val="clear" w:color="auto" w:fill="FFFFFF"/>
        <w:spacing w:before="100" w:beforeAutospacing="1" w:after="100" w:afterAutospacing="1" w:line="360" w:lineRule="auto"/>
        <w:ind w:left="375"/>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 xml:space="preserve">Всі діти мають право на </w:t>
      </w:r>
      <w:proofErr w:type="gramStart"/>
      <w:r w:rsidRPr="009911BA">
        <w:rPr>
          <w:rFonts w:ascii="Times New Roman" w:eastAsia="Times New Roman" w:hAnsi="Times New Roman" w:cs="Times New Roman"/>
          <w:b/>
          <w:bCs/>
          <w:color w:val="333333"/>
          <w:sz w:val="28"/>
          <w:szCs w:val="28"/>
          <w:lang w:eastAsia="ru-RU"/>
        </w:rPr>
        <w:t>в</w:t>
      </w:r>
      <w:proofErr w:type="gramEnd"/>
      <w:r w:rsidRPr="009911BA">
        <w:rPr>
          <w:rFonts w:ascii="Times New Roman" w:eastAsia="Times New Roman" w:hAnsi="Times New Roman" w:cs="Times New Roman"/>
          <w:b/>
          <w:bCs/>
          <w:color w:val="333333"/>
          <w:sz w:val="28"/>
          <w:szCs w:val="28"/>
          <w:lang w:eastAsia="ru-RU"/>
        </w:rPr>
        <w:t>ільне спілкування</w:t>
      </w:r>
    </w:p>
    <w:p w:rsidR="009911BA" w:rsidRPr="009911BA" w:rsidRDefault="009911BA" w:rsidP="009911BA">
      <w:pPr>
        <w:shd w:val="clear" w:color="auto" w:fill="FFFFFF"/>
        <w:spacing w:after="270" w:line="360" w:lineRule="auto"/>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color w:val="333333"/>
          <w:sz w:val="28"/>
          <w:szCs w:val="28"/>
          <w:lang w:eastAsia="ru-RU"/>
        </w:rPr>
        <w:t xml:space="preserve">У цій Конвенції ще багато </w:t>
      </w:r>
      <w:proofErr w:type="gramStart"/>
      <w:r w:rsidRPr="009911BA">
        <w:rPr>
          <w:rFonts w:ascii="Times New Roman" w:eastAsia="Times New Roman" w:hAnsi="Times New Roman" w:cs="Times New Roman"/>
          <w:color w:val="333333"/>
          <w:sz w:val="28"/>
          <w:szCs w:val="28"/>
          <w:lang w:eastAsia="ru-RU"/>
        </w:rPr>
        <w:t>р</w:t>
      </w:r>
      <w:proofErr w:type="gramEnd"/>
      <w:r w:rsidRPr="009911BA">
        <w:rPr>
          <w:rFonts w:ascii="Times New Roman" w:eastAsia="Times New Roman" w:hAnsi="Times New Roman" w:cs="Times New Roman"/>
          <w:color w:val="333333"/>
          <w:sz w:val="28"/>
          <w:szCs w:val="28"/>
          <w:lang w:eastAsia="ru-RU"/>
        </w:rPr>
        <w:t>ізних чудових положень, але тобі треба насамперед пам’ятати саме ці. Бо вони дають тобі право захищати себе у будь-яких обставинах та від будь-яких дій. Тоді, коли порушується твій спокій, коли тебе ображають, обзивають, принижують, застосовують фізичні дії або погрожують.</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color w:val="333333"/>
          <w:sz w:val="28"/>
          <w:szCs w:val="28"/>
          <w:lang w:eastAsia="ru-RU"/>
        </w:rPr>
        <w:t xml:space="preserve">Пам’ятай, що ти маєш право захищати себе та свою гідність завжди. І коли це сварка з другом або якесь непорозуміння з однокласником, що буває </w:t>
      </w:r>
      <w:r w:rsidRPr="009911BA">
        <w:rPr>
          <w:rFonts w:ascii="Times New Roman" w:eastAsia="Times New Roman" w:hAnsi="Times New Roman" w:cs="Times New Roman"/>
          <w:color w:val="333333"/>
          <w:sz w:val="28"/>
          <w:szCs w:val="28"/>
          <w:lang w:eastAsia="ru-RU"/>
        </w:rPr>
        <w:lastRenderedPageBreak/>
        <w:t xml:space="preserve">часом у всіх. І </w:t>
      </w:r>
      <w:proofErr w:type="gramStart"/>
      <w:r w:rsidRPr="009911BA">
        <w:rPr>
          <w:rFonts w:ascii="Times New Roman" w:eastAsia="Times New Roman" w:hAnsi="Times New Roman" w:cs="Times New Roman"/>
          <w:color w:val="333333"/>
          <w:sz w:val="28"/>
          <w:szCs w:val="28"/>
          <w:lang w:eastAsia="ru-RU"/>
        </w:rPr>
        <w:t>коли</w:t>
      </w:r>
      <w:proofErr w:type="gramEnd"/>
      <w:r w:rsidRPr="009911BA">
        <w:rPr>
          <w:rFonts w:ascii="Times New Roman" w:eastAsia="Times New Roman" w:hAnsi="Times New Roman" w:cs="Times New Roman"/>
          <w:color w:val="333333"/>
          <w:sz w:val="28"/>
          <w:szCs w:val="28"/>
          <w:lang w:eastAsia="ru-RU"/>
        </w:rPr>
        <w:t xml:space="preserve"> негативна увага та дії щодо тебе тривають уже деякий час. Та якщо у першому випадку ти можеш вирішити проблему самотужки, то в </w:t>
      </w:r>
      <w:proofErr w:type="gramStart"/>
      <w:r w:rsidRPr="009911BA">
        <w:rPr>
          <w:rFonts w:ascii="Times New Roman" w:eastAsia="Times New Roman" w:hAnsi="Times New Roman" w:cs="Times New Roman"/>
          <w:color w:val="333333"/>
          <w:sz w:val="28"/>
          <w:szCs w:val="28"/>
          <w:lang w:eastAsia="ru-RU"/>
        </w:rPr>
        <w:t>другому</w:t>
      </w:r>
      <w:proofErr w:type="gramEnd"/>
      <w:r w:rsidRPr="009911BA">
        <w:rPr>
          <w:rFonts w:ascii="Times New Roman" w:eastAsia="Times New Roman" w:hAnsi="Times New Roman" w:cs="Times New Roman"/>
          <w:color w:val="333333"/>
          <w:sz w:val="28"/>
          <w:szCs w:val="28"/>
          <w:lang w:eastAsia="ru-RU"/>
        </w:rPr>
        <w:t xml:space="preserve"> тобі обов’язково потрібно звернутися за допомогою</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color w:val="333333"/>
          <w:sz w:val="28"/>
          <w:szCs w:val="28"/>
          <w:lang w:eastAsia="ru-RU"/>
        </w:rPr>
        <w:t xml:space="preserve">Отже, </w:t>
      </w:r>
      <w:r w:rsidRPr="009911BA">
        <w:rPr>
          <w:rFonts w:ascii="Times New Roman" w:eastAsia="Times New Roman" w:hAnsi="Times New Roman" w:cs="Times New Roman"/>
          <w:b/>
          <w:color w:val="333333"/>
          <w:sz w:val="28"/>
          <w:szCs w:val="28"/>
          <w:lang w:eastAsia="ru-RU"/>
        </w:rPr>
        <w:t>перший крок у боротьбі з цькуванням</w:t>
      </w:r>
      <w:r w:rsidRPr="009911BA">
        <w:rPr>
          <w:rFonts w:ascii="Times New Roman" w:eastAsia="Times New Roman" w:hAnsi="Times New Roman" w:cs="Times New Roman"/>
          <w:color w:val="333333"/>
          <w:sz w:val="28"/>
          <w:szCs w:val="28"/>
          <w:lang w:eastAsia="ru-RU"/>
        </w:rPr>
        <w:t xml:space="preserve"> – звернутися за допомогою. До кого? Насамперед до батьків. Якщо з деяких причин </w:t>
      </w:r>
      <w:proofErr w:type="gramStart"/>
      <w:r w:rsidRPr="009911BA">
        <w:rPr>
          <w:rFonts w:ascii="Times New Roman" w:eastAsia="Times New Roman" w:hAnsi="Times New Roman" w:cs="Times New Roman"/>
          <w:color w:val="333333"/>
          <w:sz w:val="28"/>
          <w:szCs w:val="28"/>
          <w:lang w:eastAsia="ru-RU"/>
        </w:rPr>
        <w:t>ти не</w:t>
      </w:r>
      <w:proofErr w:type="gramEnd"/>
      <w:r w:rsidRPr="009911BA">
        <w:rPr>
          <w:rFonts w:ascii="Times New Roman" w:eastAsia="Times New Roman" w:hAnsi="Times New Roman" w:cs="Times New Roman"/>
          <w:color w:val="333333"/>
          <w:sz w:val="28"/>
          <w:szCs w:val="28"/>
          <w:lang w:eastAsia="ru-RU"/>
        </w:rPr>
        <w:t xml:space="preserve"> можеш цього зробити, поміркуй, хто з дорослих може тобі допомогти. Це можуть бути старші брати або сестри, бабусі чи дідусі, хрещені батьки, родичи тощо. Тобто ті дорослі люди, яким ти довіряєш. Саме цьому дорослому потрібно розповісти усю твою історію. Від початку, від першої негативної дії щодо тебе. </w:t>
      </w:r>
      <w:proofErr w:type="gramStart"/>
      <w:r w:rsidRPr="009911BA">
        <w:rPr>
          <w:rFonts w:ascii="Times New Roman" w:eastAsia="Times New Roman" w:hAnsi="Times New Roman" w:cs="Times New Roman"/>
          <w:color w:val="333333"/>
          <w:sz w:val="28"/>
          <w:szCs w:val="28"/>
          <w:lang w:eastAsia="ru-RU"/>
        </w:rPr>
        <w:t>З</w:t>
      </w:r>
      <w:proofErr w:type="gramEnd"/>
      <w:r w:rsidRPr="009911BA">
        <w:rPr>
          <w:rFonts w:ascii="Times New Roman" w:eastAsia="Times New Roman" w:hAnsi="Times New Roman" w:cs="Times New Roman"/>
          <w:color w:val="333333"/>
          <w:sz w:val="28"/>
          <w:szCs w:val="28"/>
          <w:lang w:eastAsia="ru-RU"/>
        </w:rPr>
        <w:t xml:space="preserve"> усіма подробицями, як би не було соромно та гірко.</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color w:val="333333"/>
          <w:sz w:val="28"/>
          <w:szCs w:val="28"/>
          <w:lang w:eastAsia="ru-RU"/>
        </w:rPr>
        <w:t>По-друге, н</w:t>
      </w:r>
      <w:r w:rsidRPr="009911BA">
        <w:rPr>
          <w:rFonts w:ascii="Times New Roman" w:eastAsia="Times New Roman" w:hAnsi="Times New Roman" w:cs="Times New Roman"/>
          <w:color w:val="333333"/>
          <w:sz w:val="28"/>
          <w:szCs w:val="28"/>
          <w:lang w:eastAsia="ru-RU"/>
        </w:rPr>
        <w:t xml:space="preserve">іякої самодіяльності. Якщо тебе цькують, діяти </w:t>
      </w:r>
      <w:proofErr w:type="gramStart"/>
      <w:r w:rsidRPr="009911BA">
        <w:rPr>
          <w:rFonts w:ascii="Times New Roman" w:eastAsia="Times New Roman" w:hAnsi="Times New Roman" w:cs="Times New Roman"/>
          <w:color w:val="333333"/>
          <w:sz w:val="28"/>
          <w:szCs w:val="28"/>
          <w:lang w:eastAsia="ru-RU"/>
        </w:rPr>
        <w:t>у</w:t>
      </w:r>
      <w:proofErr w:type="gramEnd"/>
      <w:r w:rsidRPr="009911BA">
        <w:rPr>
          <w:rFonts w:ascii="Times New Roman" w:eastAsia="Times New Roman" w:hAnsi="Times New Roman" w:cs="Times New Roman"/>
          <w:color w:val="333333"/>
          <w:sz w:val="28"/>
          <w:szCs w:val="28"/>
          <w:lang w:eastAsia="ru-RU"/>
        </w:rPr>
        <w:t xml:space="preserve"> відповідь треба законним шляхом. Усі учасники цих подій будуть відповідати за свої вчинки згідно з законом. Навіть діти, бо з 14 років вони вважаються частково дієздатними і можуть нести покарання за </w:t>
      </w:r>
      <w:proofErr w:type="gramStart"/>
      <w:r w:rsidRPr="009911BA">
        <w:rPr>
          <w:rFonts w:ascii="Times New Roman" w:eastAsia="Times New Roman" w:hAnsi="Times New Roman" w:cs="Times New Roman"/>
          <w:color w:val="333333"/>
          <w:sz w:val="28"/>
          <w:szCs w:val="28"/>
          <w:lang w:eastAsia="ru-RU"/>
        </w:rPr>
        <w:t>свої д</w:t>
      </w:r>
      <w:proofErr w:type="gramEnd"/>
      <w:r w:rsidRPr="009911BA">
        <w:rPr>
          <w:rFonts w:ascii="Times New Roman" w:eastAsia="Times New Roman" w:hAnsi="Times New Roman" w:cs="Times New Roman"/>
          <w:color w:val="333333"/>
          <w:sz w:val="28"/>
          <w:szCs w:val="28"/>
          <w:lang w:eastAsia="ru-RU"/>
        </w:rPr>
        <w:t>ії. В іншому випадку за дітей несуть відповідальність батьки. Тому намагайся не мститися або вирішувати проблему самотужки, як у кі</w:t>
      </w:r>
      <w:proofErr w:type="gramStart"/>
      <w:r w:rsidRPr="009911BA">
        <w:rPr>
          <w:rFonts w:ascii="Times New Roman" w:eastAsia="Times New Roman" w:hAnsi="Times New Roman" w:cs="Times New Roman"/>
          <w:color w:val="333333"/>
          <w:sz w:val="28"/>
          <w:szCs w:val="28"/>
          <w:lang w:eastAsia="ru-RU"/>
        </w:rPr>
        <w:t>но чи</w:t>
      </w:r>
      <w:proofErr w:type="gramEnd"/>
      <w:r w:rsidRPr="009911BA">
        <w:rPr>
          <w:rFonts w:ascii="Times New Roman" w:eastAsia="Times New Roman" w:hAnsi="Times New Roman" w:cs="Times New Roman"/>
          <w:color w:val="333333"/>
          <w:sz w:val="28"/>
          <w:szCs w:val="28"/>
          <w:lang w:eastAsia="ru-RU"/>
        </w:rPr>
        <w:t xml:space="preserve"> книжці. Твої необдумані дії можуть привести до небажаних наслідків. І знов таки, перед законом несуть відповідальність усі учасники конфлікту, і ти також.</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color w:val="333333"/>
          <w:sz w:val="28"/>
          <w:szCs w:val="28"/>
          <w:lang w:eastAsia="ru-RU"/>
        </w:rPr>
        <w:t xml:space="preserve">Що ти можеш зробити корисного для себе в рамках закону – вести щоденник </w:t>
      </w:r>
      <w:proofErr w:type="gramStart"/>
      <w:r w:rsidRPr="009911BA">
        <w:rPr>
          <w:rFonts w:ascii="Times New Roman" w:eastAsia="Times New Roman" w:hAnsi="Times New Roman" w:cs="Times New Roman"/>
          <w:color w:val="333333"/>
          <w:sz w:val="28"/>
          <w:szCs w:val="28"/>
          <w:lang w:eastAsia="ru-RU"/>
        </w:rPr>
        <w:t>бул</w:t>
      </w:r>
      <w:proofErr w:type="gramEnd"/>
      <w:r w:rsidRPr="009911BA">
        <w:rPr>
          <w:rFonts w:ascii="Times New Roman" w:eastAsia="Times New Roman" w:hAnsi="Times New Roman" w:cs="Times New Roman"/>
          <w:color w:val="333333"/>
          <w:sz w:val="28"/>
          <w:szCs w:val="28"/>
          <w:lang w:eastAsia="ru-RU"/>
        </w:rPr>
        <w:t xml:space="preserve">інгу, поки ситуація вирішується. Тобто записувати, коли, хто і що робив тобі або проти тебе. Які </w:t>
      </w:r>
      <w:proofErr w:type="gramStart"/>
      <w:r w:rsidRPr="009911BA">
        <w:rPr>
          <w:rFonts w:ascii="Times New Roman" w:eastAsia="Times New Roman" w:hAnsi="Times New Roman" w:cs="Times New Roman"/>
          <w:color w:val="333333"/>
          <w:sz w:val="28"/>
          <w:szCs w:val="28"/>
          <w:lang w:eastAsia="ru-RU"/>
        </w:rPr>
        <w:t>св</w:t>
      </w:r>
      <w:proofErr w:type="gramEnd"/>
      <w:r w:rsidRPr="009911BA">
        <w:rPr>
          <w:rFonts w:ascii="Times New Roman" w:eastAsia="Times New Roman" w:hAnsi="Times New Roman" w:cs="Times New Roman"/>
          <w:color w:val="333333"/>
          <w:sz w:val="28"/>
          <w:szCs w:val="28"/>
          <w:lang w:eastAsia="ru-RU"/>
        </w:rPr>
        <w:t xml:space="preserve">ідки були довкола, хто чув та бачив ці ситуації. Це буде така собі добірка свідоцтв цькування. Деякі спеціалісти радять починати вести такий щоденник, як тільки </w:t>
      </w:r>
      <w:proofErr w:type="gramStart"/>
      <w:r w:rsidRPr="009911BA">
        <w:rPr>
          <w:rFonts w:ascii="Times New Roman" w:eastAsia="Times New Roman" w:hAnsi="Times New Roman" w:cs="Times New Roman"/>
          <w:color w:val="333333"/>
          <w:sz w:val="28"/>
          <w:szCs w:val="28"/>
          <w:lang w:eastAsia="ru-RU"/>
        </w:rPr>
        <w:t>ти пом</w:t>
      </w:r>
      <w:proofErr w:type="gramEnd"/>
      <w:r w:rsidRPr="009911BA">
        <w:rPr>
          <w:rFonts w:ascii="Times New Roman" w:eastAsia="Times New Roman" w:hAnsi="Times New Roman" w:cs="Times New Roman"/>
          <w:color w:val="333333"/>
          <w:sz w:val="28"/>
          <w:szCs w:val="28"/>
          <w:lang w:eastAsia="ru-RU"/>
        </w:rPr>
        <w:t>ітив прояви цькування щодо себе. Але, як на мене, про це треба одразу казати «своїм» дорослим.</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color w:val="333333"/>
          <w:sz w:val="28"/>
          <w:szCs w:val="28"/>
          <w:lang w:eastAsia="ru-RU"/>
        </w:rPr>
        <w:t>По-трет</w:t>
      </w:r>
      <w:proofErr w:type="gramStart"/>
      <w:r w:rsidRPr="009911BA">
        <w:rPr>
          <w:rFonts w:ascii="Times New Roman" w:eastAsia="Times New Roman" w:hAnsi="Times New Roman" w:cs="Times New Roman"/>
          <w:b/>
          <w:color w:val="333333"/>
          <w:sz w:val="28"/>
          <w:szCs w:val="28"/>
          <w:lang w:eastAsia="ru-RU"/>
        </w:rPr>
        <w:t>є</w:t>
      </w:r>
      <w:r w:rsidRPr="009911BA">
        <w:rPr>
          <w:rFonts w:ascii="Times New Roman" w:eastAsia="Times New Roman" w:hAnsi="Times New Roman" w:cs="Times New Roman"/>
          <w:color w:val="333333"/>
          <w:sz w:val="28"/>
          <w:szCs w:val="28"/>
          <w:lang w:eastAsia="ru-RU"/>
        </w:rPr>
        <w:t>,</w:t>
      </w:r>
      <w:proofErr w:type="gramEnd"/>
      <w:r w:rsidRPr="009911BA">
        <w:rPr>
          <w:rFonts w:ascii="Times New Roman" w:eastAsia="Times New Roman" w:hAnsi="Times New Roman" w:cs="Times New Roman"/>
          <w:color w:val="333333"/>
          <w:sz w:val="28"/>
          <w:szCs w:val="28"/>
          <w:lang w:eastAsia="ru-RU"/>
        </w:rPr>
        <w:t xml:space="preserve"> як би тобі не було сумно, соромно або зле, не відмовляйся від допомоги психолога. Це той спеціалі</w:t>
      </w:r>
      <w:proofErr w:type="gramStart"/>
      <w:r w:rsidRPr="009911BA">
        <w:rPr>
          <w:rFonts w:ascii="Times New Roman" w:eastAsia="Times New Roman" w:hAnsi="Times New Roman" w:cs="Times New Roman"/>
          <w:color w:val="333333"/>
          <w:sz w:val="28"/>
          <w:szCs w:val="28"/>
          <w:lang w:eastAsia="ru-RU"/>
        </w:rPr>
        <w:t>ст</w:t>
      </w:r>
      <w:proofErr w:type="gramEnd"/>
      <w:r w:rsidRPr="009911BA">
        <w:rPr>
          <w:rFonts w:ascii="Times New Roman" w:eastAsia="Times New Roman" w:hAnsi="Times New Roman" w:cs="Times New Roman"/>
          <w:color w:val="333333"/>
          <w:sz w:val="28"/>
          <w:szCs w:val="28"/>
          <w:lang w:eastAsia="ru-RU"/>
        </w:rPr>
        <w:t xml:space="preserve">, який допомагає людям, що </w:t>
      </w:r>
      <w:r w:rsidRPr="009911BA">
        <w:rPr>
          <w:rFonts w:ascii="Times New Roman" w:eastAsia="Times New Roman" w:hAnsi="Times New Roman" w:cs="Times New Roman"/>
          <w:color w:val="333333"/>
          <w:sz w:val="28"/>
          <w:szCs w:val="28"/>
          <w:lang w:eastAsia="ru-RU"/>
        </w:rPr>
        <w:lastRenderedPageBreak/>
        <w:t xml:space="preserve">потрапили у важку ситуацію. Психолог допоможе розібратися в твоїх емоціях, яких дуже багато, вони усі </w:t>
      </w:r>
      <w:proofErr w:type="gramStart"/>
      <w:r w:rsidRPr="009911BA">
        <w:rPr>
          <w:rFonts w:ascii="Times New Roman" w:eastAsia="Times New Roman" w:hAnsi="Times New Roman" w:cs="Times New Roman"/>
          <w:color w:val="333333"/>
          <w:sz w:val="28"/>
          <w:szCs w:val="28"/>
          <w:lang w:eastAsia="ru-RU"/>
        </w:rPr>
        <w:t>р</w:t>
      </w:r>
      <w:proofErr w:type="gramEnd"/>
      <w:r w:rsidRPr="009911BA">
        <w:rPr>
          <w:rFonts w:ascii="Times New Roman" w:eastAsia="Times New Roman" w:hAnsi="Times New Roman" w:cs="Times New Roman"/>
          <w:color w:val="333333"/>
          <w:sz w:val="28"/>
          <w:szCs w:val="28"/>
          <w:lang w:eastAsia="ru-RU"/>
        </w:rPr>
        <w:t xml:space="preserve">ізні і такі сильні, що це може лякати. Ця людина </w:t>
      </w:r>
      <w:proofErr w:type="gramStart"/>
      <w:r w:rsidRPr="009911BA">
        <w:rPr>
          <w:rFonts w:ascii="Times New Roman" w:eastAsia="Times New Roman" w:hAnsi="Times New Roman" w:cs="Times New Roman"/>
          <w:color w:val="333333"/>
          <w:sz w:val="28"/>
          <w:szCs w:val="28"/>
          <w:lang w:eastAsia="ru-RU"/>
        </w:rPr>
        <w:t>п</w:t>
      </w:r>
      <w:proofErr w:type="gramEnd"/>
      <w:r w:rsidRPr="009911BA">
        <w:rPr>
          <w:rFonts w:ascii="Times New Roman" w:eastAsia="Times New Roman" w:hAnsi="Times New Roman" w:cs="Times New Roman"/>
          <w:color w:val="333333"/>
          <w:sz w:val="28"/>
          <w:szCs w:val="28"/>
          <w:lang w:eastAsia="ru-RU"/>
        </w:rPr>
        <w:t xml:space="preserve">ідкаже, як впоратися з негативним досвідом, що залишився після цькування. Допоможе врівноважити твій внутрішній стан. Навчить, як поводитися, щоб не допустити такої ситуації у подальшому, або як припинити цькування якомога раніше. Нагадаю, що робота з психологом є конфіденційною. Тобто навіть батьки не будуть знати, про що ви говорите з психологом, без твого дозволу. Виняток – факти, що </w:t>
      </w:r>
      <w:proofErr w:type="gramStart"/>
      <w:r w:rsidRPr="009911BA">
        <w:rPr>
          <w:rFonts w:ascii="Times New Roman" w:eastAsia="Times New Roman" w:hAnsi="Times New Roman" w:cs="Times New Roman"/>
          <w:color w:val="333333"/>
          <w:sz w:val="28"/>
          <w:szCs w:val="28"/>
          <w:lang w:eastAsia="ru-RU"/>
        </w:rPr>
        <w:t>св</w:t>
      </w:r>
      <w:proofErr w:type="gramEnd"/>
      <w:r w:rsidRPr="009911BA">
        <w:rPr>
          <w:rFonts w:ascii="Times New Roman" w:eastAsia="Times New Roman" w:hAnsi="Times New Roman" w:cs="Times New Roman"/>
          <w:color w:val="333333"/>
          <w:sz w:val="28"/>
          <w:szCs w:val="28"/>
          <w:lang w:eastAsia="ru-RU"/>
        </w:rPr>
        <w:t>ідчать про загрозу твоєму життю.</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color w:val="333333"/>
          <w:sz w:val="28"/>
          <w:szCs w:val="28"/>
          <w:lang w:eastAsia="ru-RU"/>
        </w:rPr>
        <w:t xml:space="preserve">Ще один важливий момент: якщо це можливо, не зустрічайся та не спілкуйся зі стороною кривдника без батьків або дорослих, які на твоєму боці. У таких ситуаціях, без </w:t>
      </w:r>
      <w:proofErr w:type="gramStart"/>
      <w:r w:rsidRPr="009911BA">
        <w:rPr>
          <w:rFonts w:ascii="Times New Roman" w:eastAsia="Times New Roman" w:hAnsi="Times New Roman" w:cs="Times New Roman"/>
          <w:color w:val="333333"/>
          <w:sz w:val="28"/>
          <w:szCs w:val="28"/>
          <w:lang w:eastAsia="ru-RU"/>
        </w:rPr>
        <w:t>св</w:t>
      </w:r>
      <w:proofErr w:type="gramEnd"/>
      <w:r w:rsidRPr="009911BA">
        <w:rPr>
          <w:rFonts w:ascii="Times New Roman" w:eastAsia="Times New Roman" w:hAnsi="Times New Roman" w:cs="Times New Roman"/>
          <w:color w:val="333333"/>
          <w:sz w:val="28"/>
          <w:szCs w:val="28"/>
          <w:lang w:eastAsia="ru-RU"/>
        </w:rPr>
        <w:t>ідків, можливі погрози або провокації, що можуть призвести до небажаних дій з твого боку.</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color w:val="333333"/>
          <w:sz w:val="28"/>
          <w:szCs w:val="28"/>
          <w:lang w:eastAsia="ru-RU"/>
        </w:rPr>
        <w:t>Наступна порада</w:t>
      </w:r>
      <w:r w:rsidRPr="009911BA">
        <w:rPr>
          <w:rFonts w:ascii="Times New Roman" w:eastAsia="Times New Roman" w:hAnsi="Times New Roman" w:cs="Times New Roman"/>
          <w:color w:val="333333"/>
          <w:sz w:val="28"/>
          <w:szCs w:val="28"/>
          <w:lang w:eastAsia="ru-RU"/>
        </w:rPr>
        <w:t xml:space="preserve"> – по можливості не відмовляйся від своїх інтересі</w:t>
      </w:r>
      <w:proofErr w:type="gramStart"/>
      <w:r w:rsidRPr="009911BA">
        <w:rPr>
          <w:rFonts w:ascii="Times New Roman" w:eastAsia="Times New Roman" w:hAnsi="Times New Roman" w:cs="Times New Roman"/>
          <w:color w:val="333333"/>
          <w:sz w:val="28"/>
          <w:szCs w:val="28"/>
          <w:lang w:eastAsia="ru-RU"/>
        </w:rPr>
        <w:t>в</w:t>
      </w:r>
      <w:proofErr w:type="gramEnd"/>
      <w:r w:rsidRPr="009911BA">
        <w:rPr>
          <w:rFonts w:ascii="Times New Roman" w:eastAsia="Times New Roman" w:hAnsi="Times New Roman" w:cs="Times New Roman"/>
          <w:color w:val="333333"/>
          <w:sz w:val="28"/>
          <w:szCs w:val="28"/>
          <w:lang w:eastAsia="ru-RU"/>
        </w:rPr>
        <w:t xml:space="preserve"> поза школою. Тобто не кидай відвідування улюбленого гуртка або секції, </w:t>
      </w:r>
      <w:proofErr w:type="gramStart"/>
      <w:r w:rsidRPr="009911BA">
        <w:rPr>
          <w:rFonts w:ascii="Times New Roman" w:eastAsia="Times New Roman" w:hAnsi="Times New Roman" w:cs="Times New Roman"/>
          <w:color w:val="333333"/>
          <w:sz w:val="28"/>
          <w:szCs w:val="28"/>
          <w:lang w:eastAsia="ru-RU"/>
        </w:rPr>
        <w:t>п</w:t>
      </w:r>
      <w:proofErr w:type="gramEnd"/>
      <w:r w:rsidRPr="009911BA">
        <w:rPr>
          <w:rFonts w:ascii="Times New Roman" w:eastAsia="Times New Roman" w:hAnsi="Times New Roman" w:cs="Times New Roman"/>
          <w:color w:val="333333"/>
          <w:sz w:val="28"/>
          <w:szCs w:val="28"/>
          <w:lang w:eastAsia="ru-RU"/>
        </w:rPr>
        <w:t xml:space="preserve">ідтримуй  домашні традиції, спілкуйся з друзями. Пам’ятай, школа – це не все твоє життя. Є ще багато місць, де тебе чекають, люблять та </w:t>
      </w:r>
      <w:proofErr w:type="gramStart"/>
      <w:r w:rsidRPr="009911BA">
        <w:rPr>
          <w:rFonts w:ascii="Times New Roman" w:eastAsia="Times New Roman" w:hAnsi="Times New Roman" w:cs="Times New Roman"/>
          <w:color w:val="333333"/>
          <w:sz w:val="28"/>
          <w:szCs w:val="28"/>
          <w:lang w:eastAsia="ru-RU"/>
        </w:rPr>
        <w:t>п</w:t>
      </w:r>
      <w:proofErr w:type="gramEnd"/>
      <w:r w:rsidRPr="009911BA">
        <w:rPr>
          <w:rFonts w:ascii="Times New Roman" w:eastAsia="Times New Roman" w:hAnsi="Times New Roman" w:cs="Times New Roman"/>
          <w:color w:val="333333"/>
          <w:sz w:val="28"/>
          <w:szCs w:val="28"/>
          <w:lang w:eastAsia="ru-RU"/>
        </w:rPr>
        <w:t xml:space="preserve">ідтримують. А </w:t>
      </w:r>
      <w:proofErr w:type="gramStart"/>
      <w:r w:rsidRPr="009911BA">
        <w:rPr>
          <w:rFonts w:ascii="Times New Roman" w:eastAsia="Times New Roman" w:hAnsi="Times New Roman" w:cs="Times New Roman"/>
          <w:color w:val="333333"/>
          <w:sz w:val="28"/>
          <w:szCs w:val="28"/>
          <w:lang w:eastAsia="ru-RU"/>
        </w:rPr>
        <w:t>наш</w:t>
      </w:r>
      <w:proofErr w:type="gramEnd"/>
      <w:r w:rsidRPr="009911BA">
        <w:rPr>
          <w:rFonts w:ascii="Times New Roman" w:eastAsia="Times New Roman" w:hAnsi="Times New Roman" w:cs="Times New Roman"/>
          <w:color w:val="333333"/>
          <w:sz w:val="28"/>
          <w:szCs w:val="28"/>
          <w:lang w:eastAsia="ru-RU"/>
        </w:rPr>
        <w:t>і улюблені справи заряджають нас силою та дають наснагу.</w:t>
      </w:r>
    </w:p>
    <w:p w:rsidR="009911BA" w:rsidRPr="009911BA" w:rsidRDefault="009911BA" w:rsidP="009911BA">
      <w:pPr>
        <w:shd w:val="clear" w:color="auto" w:fill="FFFFFF"/>
        <w:spacing w:after="270" w:line="360" w:lineRule="auto"/>
        <w:ind w:firstLine="708"/>
        <w:jc w:val="both"/>
        <w:rPr>
          <w:rFonts w:ascii="Georgia" w:eastAsia="Times New Roman" w:hAnsi="Georgia" w:cs="Times New Roman"/>
          <w:color w:val="333333"/>
          <w:sz w:val="23"/>
          <w:szCs w:val="23"/>
          <w:lang w:eastAsia="ru-RU"/>
        </w:rPr>
      </w:pPr>
      <w:r w:rsidRPr="009911BA">
        <w:rPr>
          <w:rFonts w:ascii="Times New Roman" w:eastAsia="Times New Roman" w:hAnsi="Times New Roman" w:cs="Times New Roman"/>
          <w:b/>
          <w:bCs/>
          <w:color w:val="333333"/>
          <w:sz w:val="28"/>
          <w:szCs w:val="28"/>
          <w:lang w:eastAsia="ru-RU"/>
        </w:rPr>
        <w:t xml:space="preserve">Головне, що ти </w:t>
      </w:r>
      <w:proofErr w:type="gramStart"/>
      <w:r w:rsidRPr="009911BA">
        <w:rPr>
          <w:rFonts w:ascii="Times New Roman" w:eastAsia="Times New Roman" w:hAnsi="Times New Roman" w:cs="Times New Roman"/>
          <w:b/>
          <w:bCs/>
          <w:color w:val="333333"/>
          <w:sz w:val="28"/>
          <w:szCs w:val="28"/>
          <w:lang w:eastAsia="ru-RU"/>
        </w:rPr>
        <w:t>повинен</w:t>
      </w:r>
      <w:proofErr w:type="gramEnd"/>
      <w:r w:rsidRPr="009911BA">
        <w:rPr>
          <w:rFonts w:ascii="Times New Roman" w:eastAsia="Times New Roman" w:hAnsi="Times New Roman" w:cs="Times New Roman"/>
          <w:b/>
          <w:bCs/>
          <w:color w:val="333333"/>
          <w:sz w:val="28"/>
          <w:szCs w:val="28"/>
          <w:lang w:eastAsia="ru-RU"/>
        </w:rPr>
        <w:t xml:space="preserve"> пам’ятати завжди, – ти маєш право захищати себе, свою гідність та своє життя у будь-якій ситуації! </w:t>
      </w:r>
      <w:r w:rsidRPr="009911BA">
        <w:rPr>
          <w:rFonts w:ascii="Times New Roman" w:eastAsia="Times New Roman" w:hAnsi="Times New Roman" w:cs="Times New Roman"/>
          <w:color w:val="333333"/>
          <w:sz w:val="28"/>
          <w:szCs w:val="28"/>
          <w:lang w:eastAsia="ru-RU"/>
        </w:rPr>
        <w:t xml:space="preserve">Але захист – </w:t>
      </w:r>
      <w:proofErr w:type="gramStart"/>
      <w:r w:rsidRPr="009911BA">
        <w:rPr>
          <w:rFonts w:ascii="Times New Roman" w:eastAsia="Times New Roman" w:hAnsi="Times New Roman" w:cs="Times New Roman"/>
          <w:color w:val="333333"/>
          <w:sz w:val="28"/>
          <w:szCs w:val="28"/>
          <w:lang w:eastAsia="ru-RU"/>
        </w:rPr>
        <w:t>це не</w:t>
      </w:r>
      <w:proofErr w:type="gramEnd"/>
      <w:r w:rsidRPr="009911BA">
        <w:rPr>
          <w:rFonts w:ascii="Times New Roman" w:eastAsia="Times New Roman" w:hAnsi="Times New Roman" w:cs="Times New Roman"/>
          <w:color w:val="333333"/>
          <w:sz w:val="28"/>
          <w:szCs w:val="28"/>
          <w:lang w:eastAsia="ru-RU"/>
        </w:rPr>
        <w:t xml:space="preserve"> завжди відповідь на образу чи влучна здача у бійці. Іноді захистити себе – це заявити про своє невдоволення та дискомфорт, моральний чи фізичний. І чим раніше ти про це скажеш, тим легшими будуть наслідки. Не соромся просити поради або допомоги! </w:t>
      </w:r>
      <w:proofErr w:type="gramStart"/>
      <w:r w:rsidRPr="009911BA">
        <w:rPr>
          <w:rFonts w:ascii="Times New Roman" w:eastAsia="Times New Roman" w:hAnsi="Times New Roman" w:cs="Times New Roman"/>
          <w:color w:val="333333"/>
          <w:sz w:val="28"/>
          <w:szCs w:val="28"/>
          <w:lang w:eastAsia="ru-RU"/>
        </w:rPr>
        <w:t>Ти ма</w:t>
      </w:r>
      <w:proofErr w:type="gramEnd"/>
      <w:r w:rsidRPr="009911BA">
        <w:rPr>
          <w:rFonts w:ascii="Times New Roman" w:eastAsia="Times New Roman" w:hAnsi="Times New Roman" w:cs="Times New Roman"/>
          <w:color w:val="333333"/>
          <w:sz w:val="28"/>
          <w:szCs w:val="28"/>
          <w:lang w:eastAsia="ru-RU"/>
        </w:rPr>
        <w:t>єш право на це!</w:t>
      </w:r>
    </w:p>
    <w:p w:rsidR="009911BA" w:rsidRDefault="009911BA" w:rsidP="009911BA">
      <w:pPr>
        <w:spacing w:before="100" w:beforeAutospacing="1" w:after="100" w:afterAutospacing="1" w:line="300" w:lineRule="atLeast"/>
        <w:ind w:left="375"/>
        <w:jc w:val="center"/>
        <w:rPr>
          <w:rFonts w:ascii="Times New Roman" w:eastAsia="Times New Roman" w:hAnsi="Times New Roman" w:cs="Times New Roman"/>
          <w:sz w:val="24"/>
          <w:szCs w:val="24"/>
          <w:lang w:eastAsia="ru-RU"/>
        </w:rPr>
      </w:pPr>
      <w:r w:rsidRPr="008A7D42">
        <w:rPr>
          <w:rFonts w:ascii="Times New Roman" w:eastAsia="Times New Roman" w:hAnsi="Times New Roman" w:cs="Times New Roman"/>
          <w:sz w:val="24"/>
          <w:szCs w:val="24"/>
          <w:lang w:eastAsia="ru-RU"/>
        </w:rPr>
        <w:t>ЗДНВР</w:t>
      </w:r>
      <w:r>
        <w:rPr>
          <w:rFonts w:ascii="Times New Roman" w:eastAsia="Times New Roman" w:hAnsi="Times New Roman" w:cs="Times New Roman"/>
          <w:sz w:val="24"/>
          <w:szCs w:val="24"/>
          <w:lang w:val="uk-UA" w:eastAsia="ru-RU"/>
        </w:rPr>
        <w:t xml:space="preserve">:               </w:t>
      </w:r>
      <w:bookmarkStart w:id="0" w:name="_GoBack"/>
      <w:bookmarkEnd w:id="0"/>
      <w:r>
        <w:rPr>
          <w:rFonts w:ascii="Times New Roman" w:eastAsia="Times New Roman" w:hAnsi="Times New Roman" w:cs="Times New Roman"/>
          <w:sz w:val="24"/>
          <w:szCs w:val="24"/>
          <w:lang w:val="uk-UA" w:eastAsia="ru-RU"/>
        </w:rPr>
        <w:t xml:space="preserve">                        </w:t>
      </w:r>
      <w:r w:rsidRPr="008A7D42">
        <w:rPr>
          <w:rFonts w:ascii="Times New Roman" w:eastAsia="Times New Roman" w:hAnsi="Times New Roman" w:cs="Times New Roman"/>
          <w:sz w:val="24"/>
          <w:szCs w:val="24"/>
          <w:lang w:eastAsia="ru-RU"/>
        </w:rPr>
        <w:t xml:space="preserve"> Георгієва Н.А.</w:t>
      </w:r>
    </w:p>
    <w:p w:rsidR="00462479" w:rsidRPr="008A7D42" w:rsidRDefault="00462479" w:rsidP="008A7D42">
      <w:pPr>
        <w:spacing w:before="100" w:beforeAutospacing="1" w:after="100" w:afterAutospacing="1" w:line="300" w:lineRule="atLeast"/>
        <w:ind w:left="375"/>
        <w:jc w:val="center"/>
        <w:rPr>
          <w:rFonts w:ascii="Times New Roman" w:eastAsia="Times New Roman" w:hAnsi="Times New Roman" w:cs="Times New Roman"/>
          <w:sz w:val="24"/>
          <w:szCs w:val="24"/>
          <w:lang w:val="uk-UA" w:eastAsia="ru-RU"/>
        </w:rPr>
      </w:pPr>
    </w:p>
    <w:sectPr w:rsidR="00462479" w:rsidRPr="008A7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7745"/>
    <w:multiLevelType w:val="multilevel"/>
    <w:tmpl w:val="E232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068D6"/>
    <w:multiLevelType w:val="multilevel"/>
    <w:tmpl w:val="6DF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2F54CB"/>
    <w:multiLevelType w:val="hybridMultilevel"/>
    <w:tmpl w:val="5C3E1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F03730"/>
    <w:multiLevelType w:val="multilevel"/>
    <w:tmpl w:val="EF6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6170D4"/>
    <w:multiLevelType w:val="hybridMultilevel"/>
    <w:tmpl w:val="345AAB8C"/>
    <w:lvl w:ilvl="0" w:tplc="7960BB40">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293C32"/>
    <w:multiLevelType w:val="multilevel"/>
    <w:tmpl w:val="230A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DB"/>
    <w:rsid w:val="00462479"/>
    <w:rsid w:val="008A7D42"/>
    <w:rsid w:val="009911BA"/>
    <w:rsid w:val="00F9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7544">
      <w:bodyDiv w:val="1"/>
      <w:marLeft w:val="0"/>
      <w:marRight w:val="0"/>
      <w:marTop w:val="0"/>
      <w:marBottom w:val="0"/>
      <w:divBdr>
        <w:top w:val="none" w:sz="0" w:space="0" w:color="auto"/>
        <w:left w:val="none" w:sz="0" w:space="0" w:color="auto"/>
        <w:bottom w:val="none" w:sz="0" w:space="0" w:color="auto"/>
        <w:right w:val="none" w:sz="0" w:space="0" w:color="auto"/>
      </w:divBdr>
    </w:div>
    <w:div w:id="813596527">
      <w:bodyDiv w:val="1"/>
      <w:marLeft w:val="0"/>
      <w:marRight w:val="0"/>
      <w:marTop w:val="0"/>
      <w:marBottom w:val="0"/>
      <w:divBdr>
        <w:top w:val="none" w:sz="0" w:space="0" w:color="auto"/>
        <w:left w:val="none" w:sz="0" w:space="0" w:color="auto"/>
        <w:bottom w:val="none" w:sz="0" w:space="0" w:color="auto"/>
        <w:right w:val="none" w:sz="0" w:space="0" w:color="auto"/>
      </w:divBdr>
    </w:div>
    <w:div w:id="13027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t.multycourse.com.ua/ru/glossary/1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2020-01-10T22:54:00Z</dcterms:created>
  <dcterms:modified xsi:type="dcterms:W3CDTF">2020-01-10T23:05:00Z</dcterms:modified>
</cp:coreProperties>
</file>