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02" w:rsidRPr="006D282C" w:rsidRDefault="000B7C02" w:rsidP="000B7C02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5EB0">
        <w:rPr>
          <w:rFonts w:ascii="Times New Roman" w:hAnsi="Times New Roman"/>
          <w:b/>
          <w:sz w:val="28"/>
          <w:szCs w:val="28"/>
          <w:lang w:val="uk-UA"/>
        </w:rPr>
        <w:t xml:space="preserve">НОВА УКРАЇНСЬКА ШКОЛА: </w:t>
      </w:r>
    </w:p>
    <w:p w:rsidR="000B7C02" w:rsidRPr="00885EB0" w:rsidRDefault="000B7C02" w:rsidP="000B7C02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 ФОРМАТИ, НОВІ МОЖЛИВОСТІ</w:t>
      </w:r>
    </w:p>
    <w:p w:rsidR="000B7C02" w:rsidRPr="00885EB0" w:rsidRDefault="000B7C02" w:rsidP="000B7C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7C02" w:rsidRDefault="000B7C02" w:rsidP="000B7C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7C02">
        <w:rPr>
          <w:rFonts w:ascii="Times New Roman" w:hAnsi="Times New Roman"/>
          <w:b/>
          <w:i/>
          <w:sz w:val="28"/>
          <w:szCs w:val="28"/>
          <w:lang w:val="uk-UA"/>
        </w:rPr>
        <w:t>Створюємо безпечне освітнє середовище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F05990" w:rsidRPr="000B7C02" w:rsidRDefault="00F05990" w:rsidP="000B7C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B7C02" w:rsidRPr="00F05990" w:rsidRDefault="000B7C02" w:rsidP="000B7C02">
      <w:pPr>
        <w:rPr>
          <w:rFonts w:ascii="Times New Roman" w:hAnsi="Times New Roman"/>
          <w:sz w:val="28"/>
          <w:szCs w:val="28"/>
        </w:rPr>
      </w:pPr>
      <w:r w:rsidRPr="000B7C02">
        <w:rPr>
          <w:rFonts w:ascii="Times New Roman" w:hAnsi="Times New Roman"/>
          <w:sz w:val="28"/>
          <w:szCs w:val="28"/>
        </w:rPr>
        <w:t>1.</w:t>
      </w:r>
      <w:hyperlink r:id="rId5" w:anchor="Text" w:tgtFrame="_blank" w:history="1"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 Закон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України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«Про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організацію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трудових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відносин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в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умовах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воєнного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стану»</w:t>
        </w:r>
      </w:hyperlink>
      <w:r w:rsidRPr="00F05990">
        <w:rPr>
          <w:rFonts w:ascii="Times New Roman" w:hAnsi="Times New Roman"/>
          <w:sz w:val="28"/>
          <w:szCs w:val="28"/>
        </w:rPr>
        <w:t>;</w:t>
      </w:r>
    </w:p>
    <w:p w:rsidR="000B7C02" w:rsidRPr="00F05990" w:rsidRDefault="000B7C02" w:rsidP="000B7C02">
      <w:pPr>
        <w:rPr>
          <w:rFonts w:ascii="Times New Roman" w:hAnsi="Times New Roman"/>
          <w:sz w:val="28"/>
          <w:szCs w:val="28"/>
        </w:rPr>
      </w:pPr>
      <w:r w:rsidRPr="00F05990">
        <w:rPr>
          <w:rFonts w:ascii="Times New Roman" w:hAnsi="Times New Roman"/>
          <w:sz w:val="28"/>
          <w:szCs w:val="28"/>
        </w:rPr>
        <w:t>2. </w:t>
      </w:r>
      <w:hyperlink r:id="rId6" w:tgtFrame="_blank" w:history="1"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Наказ МОН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від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28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березня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2022 року № 274 «Про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деякі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питання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організації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здобуття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загальної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середньої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освіти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та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освітнього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процесу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в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умовах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воєнного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 xml:space="preserve"> стану в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</w:rPr>
          <w:t>Україні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</w:rPr>
          <w:t>»</w:t>
        </w:r>
      </w:hyperlink>
      <w:r w:rsidRPr="00F05990">
        <w:rPr>
          <w:rFonts w:ascii="Times New Roman" w:hAnsi="Times New Roman"/>
          <w:sz w:val="28"/>
          <w:szCs w:val="28"/>
        </w:rPr>
        <w:t>;</w:t>
      </w:r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5990" w:rsidRPr="00F05990">
        <w:rPr>
          <w:rFonts w:ascii="Times New Roman" w:hAnsi="Times New Roman"/>
          <w:sz w:val="28"/>
          <w:szCs w:val="28"/>
        </w:rPr>
        <w:t xml:space="preserve">РЕКОМЕНДАЦІЇ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щодо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укриття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об’єктах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захисних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споруд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захисту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персоналу та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дітей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учнів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закладів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освіти</w:t>
      </w:r>
      <w:proofErr w:type="spellEnd"/>
      <w:r w:rsidR="00F05990" w:rsidRPr="00F05990">
        <w:rPr>
          <w:rFonts w:ascii="Times New Roman" w:hAnsi="Times New Roman"/>
          <w:sz w:val="28"/>
          <w:szCs w:val="28"/>
          <w:lang w:val="uk-UA"/>
        </w:rPr>
        <w:t>.</w:t>
      </w:r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Додаток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до листа ДСНС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14.06.2022 № 03-1870/162-2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7" w:history="1">
        <w:r w:rsidR="00F05990" w:rsidRPr="00F05990">
          <w:rPr>
            <w:rStyle w:val="a4"/>
            <w:rFonts w:ascii="Times New Roman" w:hAnsi="Times New Roman"/>
            <w:sz w:val="28"/>
            <w:szCs w:val="28"/>
            <w:lang w:val="uk-UA"/>
          </w:rPr>
          <w:t>https://www.pedrada.com.ua/files/articles/3080/Ukryttia_2022_Pedrada.pdf</w:t>
        </w:r>
      </w:hyperlink>
    </w:p>
    <w:p w:rsidR="00F05990" w:rsidRPr="00F05990" w:rsidRDefault="00A97C79" w:rsidP="00F059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</w:t>
      </w:r>
      <w:r w:rsidR="00F05990" w:rsidRPr="00F0599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Фізична</w:t>
      </w:r>
      <w:proofErr w:type="spellEnd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безпека</w:t>
      </w:r>
      <w:proofErr w:type="spellEnd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дітей</w:t>
      </w:r>
      <w:proofErr w:type="spellEnd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під</w:t>
      </w:r>
      <w:proofErr w:type="spellEnd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час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війни</w:t>
      </w:r>
      <w:proofErr w:type="spellEnd"/>
      <w:r w:rsidR="00F05990" w:rsidRPr="00F05990">
        <w:rPr>
          <w:rFonts w:ascii="Times New Roman" w:eastAsia="Times New Roman" w:hAnsi="Times New Roman"/>
          <w:color w:val="111111"/>
          <w:kern w:val="36"/>
          <w:sz w:val="28"/>
          <w:szCs w:val="28"/>
          <w:lang w:val="uk-UA" w:eastAsia="ru-RU"/>
        </w:rPr>
        <w:t xml:space="preserve">. </w:t>
      </w:r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Правила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поведінки</w:t>
      </w:r>
      <w:proofErr w:type="spellEnd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евакуації</w:t>
      </w:r>
      <w:proofErr w:type="spellEnd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окупованих</w:t>
      </w:r>
      <w:proofErr w:type="spellEnd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територіях</w:t>
      </w:r>
      <w:proofErr w:type="spellEnd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в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зоні</w:t>
      </w:r>
      <w:proofErr w:type="spellEnd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бойових</w:t>
      </w:r>
      <w:proofErr w:type="spellEnd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дій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8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https://eo.gov.ua/fizychna-bezpeka-ditey-pid-chas-viyny-pravyla-povedinky-v-evakuatsii-na-okupovanykh-terytoriiakh-i-v-zoni-boyovykh-diy/2022/03/19/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5</w:t>
      </w:r>
      <w:r w:rsidR="00F05990" w:rsidRPr="00F0599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роботи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шкіл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відповіді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запитання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освітньго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омбудсмена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9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https://nus.org.ua/questions/osoblyvosti-roboty-shkil-pid-chas-vijny-vidpovidi-na-zapytannya-vid-osvitngo-ombudsmena/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5990" w:rsidRPr="00F0599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школах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створюють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безпечне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освітнє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середовище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умовах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подробиці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10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https://vechirniy.kyiv.ua/news/69078/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Розпочато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проект «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Безпечне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освітнє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середовище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умовах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>»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11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https://dsns.gov.ua/news/ostanni-novini/rozpocato-proekt-bezpecne-osvitnje-seredovishhe-v-umovax-viini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>Як вчителям і дітям діяти під час теракту у школі — поради тренера з безпеки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Pr="00F05990">
          <w:rPr>
            <w:rStyle w:val="a4"/>
            <w:rFonts w:ascii="Times New Roman" w:hAnsi="Times New Roman"/>
            <w:sz w:val="28"/>
            <w:szCs w:val="28"/>
            <w:lang w:val="uk-UA"/>
          </w:rPr>
          <w:t>https://hromadske.radio/publications/v-ukrayinskyh-shkolah-slid-zaprovadyty-protokol-povedinky-pid-chas-terorystychnogo-aktu-trener-iz-bezpeky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9</w:t>
      </w:r>
      <w:r w:rsidR="00F05990" w:rsidRPr="00F0599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>ПАМ’ЯТКА ЩОДО ПРАВИЛ ПОВЕДІНКИ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(ПОРЯДКУ ДІЙ) НАСЕЛЕННЯ У РАЗІ ВИЯВЛЕННЯ ПІДОЗРІЛОГО ОБ’ЄКТА, ВИБУХОНЕБЕЗПЕЧНОГО ПРЕДМЕТА  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F05990">
          <w:rPr>
            <w:rStyle w:val="a4"/>
            <w:rFonts w:ascii="Times New Roman" w:hAnsi="Times New Roman"/>
            <w:sz w:val="28"/>
            <w:szCs w:val="28"/>
            <w:lang w:val="uk-UA"/>
          </w:rPr>
          <w:t>https://drive.google.com/file/d/1ysYuFujdX0UirUEf3liHmeBUihoYUpv9/view</w:t>
        </w:r>
      </w:hyperlink>
    </w:p>
    <w:p w:rsidR="00F05990" w:rsidRPr="00F05990" w:rsidRDefault="00A97C79" w:rsidP="00F059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10</w:t>
      </w:r>
      <w:r w:rsidR="00F05990" w:rsidRPr="00F05990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  <w:hyperlink r:id="rId14" w:history="1"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- 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комікс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школи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Мінна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безпека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</w:p>
    <w:p w:rsidR="00F05990" w:rsidRPr="00F05990" w:rsidRDefault="00F05990" w:rsidP="00F059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05990"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Pr="00F05990">
          <w:rPr>
            <w:rStyle w:val="a4"/>
            <w:rFonts w:ascii="Times New Roman" w:hAnsi="Times New Roman"/>
            <w:sz w:val="28"/>
            <w:szCs w:val="28"/>
            <w:lang w:val="uk-UA"/>
          </w:rPr>
          <w:t>https://drive.google.com/file/d/1_A2iN4wLwsdLzmWSXIean1DxiMeYOyLl/view?usp=sharing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Вебінар</w:t>
      </w:r>
      <w:proofErr w:type="spellEnd"/>
      <w:r w:rsidR="00F05990" w:rsidRPr="00F05990">
        <w:rPr>
          <w:rFonts w:ascii="Times New Roman" w:hAnsi="Times New Roman"/>
          <w:sz w:val="28"/>
          <w:szCs w:val="28"/>
          <w:lang w:val="uk-UA"/>
        </w:rPr>
        <w:t>:</w:t>
      </w:r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Дитинство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Які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навички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маємо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дати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дітям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16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https://www.facebook.com/stopsextingua/videos/376480814399121/?__tn__=F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Безпечна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поведінка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17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https://www.youtube.com/watch?v=VzDFqnkAYB4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5990" w:rsidRPr="00F05990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дітей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бомбосховищі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Корисні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поради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</w:p>
    <w:p w:rsidR="00F05990" w:rsidRPr="00F05990" w:rsidRDefault="00F05990" w:rsidP="00F0599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  <w:lang w:val="uk-UA" w:eastAsia="ru-RU"/>
        </w:rPr>
      </w:pPr>
      <w:hyperlink r:id="rId18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https://www.youtube.com/watch?v=AEliew2fppo</w:t>
        </w:r>
      </w:hyperlink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proofErr w:type="spellStart"/>
      <w:r w:rsidRPr="00F05990">
        <w:rPr>
          <w:rFonts w:ascii="Times New Roman" w:hAnsi="Times New Roman"/>
          <w:sz w:val="28"/>
          <w:szCs w:val="28"/>
        </w:rPr>
        <w:t>Безпека</w:t>
      </w:r>
      <w:proofErr w:type="spellEnd"/>
      <w:r w:rsidRPr="00F0599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05990">
        <w:rPr>
          <w:rFonts w:ascii="Times New Roman" w:hAnsi="Times New Roman"/>
          <w:sz w:val="28"/>
          <w:szCs w:val="28"/>
        </w:rPr>
        <w:t>дітей</w:t>
      </w:r>
      <w:proofErr w:type="spellEnd"/>
      <w:r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05990">
        <w:rPr>
          <w:rFonts w:ascii="Times New Roman" w:hAnsi="Times New Roman"/>
          <w:sz w:val="28"/>
          <w:szCs w:val="28"/>
        </w:rPr>
        <w:t>війни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19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https://www.youtube.com/watch?v=xqDW7G8rVJ8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Безпека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дітей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20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https://www.youtube.com/watch?v=Eoz9gP7j3Eg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Фізична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безпека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дітей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21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https://www.youtube.com/watch?v=LUqMrmAHhwU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5990" w:rsidRPr="00F05990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поведінки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зоні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бойових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дій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Безпека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під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війни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>.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22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https://www.youtube.com/watch?v=w0y2azLPJts</w:t>
        </w:r>
      </w:hyperlink>
    </w:p>
    <w:p w:rsidR="00F05990" w:rsidRPr="00F05990" w:rsidRDefault="00A97C79" w:rsidP="00F05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Мультфільм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Небезпечні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990" w:rsidRPr="00F05990">
        <w:rPr>
          <w:rFonts w:ascii="Times New Roman" w:hAnsi="Times New Roman"/>
          <w:sz w:val="28"/>
          <w:szCs w:val="28"/>
        </w:rPr>
        <w:t>знахідки</w:t>
      </w:r>
      <w:proofErr w:type="spellEnd"/>
      <w:r w:rsidR="00F05990" w:rsidRPr="00F05990">
        <w:rPr>
          <w:rFonts w:ascii="Times New Roman" w:hAnsi="Times New Roman"/>
          <w:sz w:val="28"/>
          <w:szCs w:val="28"/>
        </w:rPr>
        <w:t>».</w:t>
      </w:r>
    </w:p>
    <w:p w:rsidR="00F05990" w:rsidRPr="00F05990" w:rsidRDefault="00F05990" w:rsidP="00F05990">
      <w:pPr>
        <w:rPr>
          <w:rFonts w:ascii="Times New Roman" w:hAnsi="Times New Roman"/>
          <w:sz w:val="28"/>
          <w:szCs w:val="28"/>
        </w:rPr>
      </w:pPr>
      <w:hyperlink r:id="rId23" w:history="1">
        <w:r w:rsidRPr="00F05990">
          <w:rPr>
            <w:rStyle w:val="a4"/>
            <w:rFonts w:ascii="Times New Roman" w:hAnsi="Times New Roman"/>
            <w:sz w:val="28"/>
            <w:szCs w:val="28"/>
          </w:rPr>
          <w:t>https://www.youtube.com/watch?v=gx7XHXAL2_g</w:t>
        </w:r>
      </w:hyperlink>
    </w:p>
    <w:p w:rsidR="00F05990" w:rsidRPr="00F05990" w:rsidRDefault="00A97C79" w:rsidP="00A97C7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18</w:t>
      </w:r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Мультфільм</w:t>
      </w:r>
      <w:proofErr w:type="spellEnd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мінну</w:t>
      </w:r>
      <w:proofErr w:type="spellEnd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безпеку</w:t>
      </w:r>
      <w:proofErr w:type="spellEnd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Лісовий</w:t>
      </w:r>
      <w:proofErr w:type="spellEnd"/>
      <w:r w:rsidR="00F05990" w:rsidRPr="00F059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скарб» ЮНІСЕФ</w:t>
      </w:r>
    </w:p>
    <w:p w:rsidR="00F05990" w:rsidRPr="00F05990" w:rsidRDefault="00F05990" w:rsidP="00A97C7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24" w:history="1">
        <w:r w:rsidRPr="00F05990">
          <w:rPr>
            <w:rFonts w:ascii="Times New Roman" w:eastAsia="Times New Roman" w:hAnsi="Times New Roman"/>
            <w:color w:val="1221C9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https://www.youtube.com/watch?v=V5JZWI8TrEY</w:t>
        </w:r>
      </w:hyperlink>
    </w:p>
    <w:p w:rsidR="000B7C02" w:rsidRPr="00F05990" w:rsidRDefault="00A97C79" w:rsidP="00A97C7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F05990" w:rsidRPr="00F059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B7C02" w:rsidRPr="00F05990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0B7C02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C02" w:rsidRPr="00F05990">
        <w:rPr>
          <w:rFonts w:ascii="Times New Roman" w:hAnsi="Times New Roman"/>
          <w:sz w:val="28"/>
          <w:szCs w:val="28"/>
        </w:rPr>
        <w:t>щодо</w:t>
      </w:r>
      <w:proofErr w:type="spellEnd"/>
      <w:r w:rsidR="000B7C02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C02" w:rsidRPr="00F05990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="000B7C02" w:rsidRPr="00F05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C02" w:rsidRPr="00F05990">
        <w:rPr>
          <w:rFonts w:ascii="Times New Roman" w:hAnsi="Times New Roman"/>
          <w:sz w:val="28"/>
          <w:szCs w:val="28"/>
        </w:rPr>
        <w:t>укриттів</w:t>
      </w:r>
      <w:proofErr w:type="spellEnd"/>
      <w:r w:rsidR="00F05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990">
        <w:rPr>
          <w:rFonts w:ascii="Times New Roman" w:hAnsi="Times New Roman"/>
          <w:sz w:val="28"/>
          <w:szCs w:val="28"/>
        </w:rPr>
        <w:t xml:space="preserve"> </w:t>
      </w:r>
      <w:r w:rsidR="000B7C02" w:rsidRPr="00F05990">
        <w:rPr>
          <w:rFonts w:ascii="Times New Roman" w:hAnsi="Times New Roman"/>
          <w:sz w:val="28"/>
          <w:szCs w:val="28"/>
        </w:rPr>
        <w:t> </w:t>
      </w:r>
      <w:hyperlink r:id="rId25" w:history="1">
        <w:r w:rsidR="000B7C02" w:rsidRPr="00F05990">
          <w:rPr>
            <w:rStyle w:val="a4"/>
            <w:rFonts w:ascii="Times New Roman" w:hAnsi="Times New Roman"/>
            <w:sz w:val="28"/>
            <w:szCs w:val="28"/>
          </w:rPr>
          <w:t>https://www.pedrada.com.ua/article/3080-rekomendats-shchodo-oblashtuvannya-ukrittv</w:t>
        </w:r>
      </w:hyperlink>
    </w:p>
    <w:p w:rsidR="00F05990" w:rsidRPr="00F05990" w:rsidRDefault="00A97C79" w:rsidP="00F0599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F05990" w:rsidRPr="00F059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  <w:r w:rsidR="000B7C02" w:rsidRPr="00F059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hyperlink r:id="rId26" w:history="1">
        <w:r w:rsidR="00F05990" w:rsidRPr="00F0599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Безпечне освітнє середовище в умовах воєнного стану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x-none" w:eastAsia="ru-RU"/>
          </w:rPr>
          <w:t xml:space="preserve">[Електронний ресурс] / Офіційний сайт 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Державної служби якості освіти: 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x-none" w:eastAsia="ru-RU"/>
          </w:rPr>
          <w:t>– Електронні дані. – Київ, 202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2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x-none" w:eastAsia="ru-RU"/>
          </w:rPr>
          <w:t xml:space="preserve">. Опубліковано 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25 липня 2022 року.</w:t>
        </w:r>
      </w:hyperlink>
      <w:r w:rsidR="00F05990" w:rsidRPr="00F059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B7C02" w:rsidRPr="00F05990" w:rsidRDefault="00A97C79" w:rsidP="00F05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F05990" w:rsidRPr="00F0599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05990" w:rsidRPr="00F059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hyperlink r:id="rId27" w:history="1">
        <w:proofErr w:type="spellStart"/>
        <w:r w:rsidR="00F05990" w:rsidRPr="00F0599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Інструктивно</w:t>
        </w:r>
        <w:proofErr w:type="spellEnd"/>
        <w:r w:rsidR="00F05990" w:rsidRPr="00F0599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-методичні матеріали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lang w:val="uk-UA" w:eastAsia="ru-RU"/>
          </w:rPr>
          <w:t>.</w:t>
        </w:r>
        <w:r w:rsidR="00F05990" w:rsidRPr="00F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 xml:space="preserve"> / Додаток до листа Міністерства освіти і науки України від 11.07.2022 № 1/7707-22. </w:t>
        </w:r>
      </w:hyperlink>
    </w:p>
    <w:p w:rsidR="000B7C02" w:rsidRPr="00F05990" w:rsidRDefault="000B7C02" w:rsidP="000B7C02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val="uk-UA"/>
        </w:rPr>
      </w:pPr>
    </w:p>
    <w:p w:rsidR="000B7C02" w:rsidRPr="00F05990" w:rsidRDefault="000B7C02" w:rsidP="000B7C02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val="uk-UA"/>
        </w:rPr>
      </w:pPr>
    </w:p>
    <w:p w:rsidR="00A97C79" w:rsidRDefault="000B7C02" w:rsidP="000B7C02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F059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 </w:t>
      </w:r>
    </w:p>
    <w:p w:rsidR="00A97C79" w:rsidRDefault="00A97C79" w:rsidP="000B7C02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0B7C02" w:rsidRPr="00F05990" w:rsidRDefault="000B7C02" w:rsidP="000B7C02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F059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>Е-документообіг у</w:t>
      </w:r>
      <w:r w:rsidRPr="00F059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школі: </w:t>
      </w:r>
    </w:p>
    <w:p w:rsidR="000B7C02" w:rsidRPr="00F05990" w:rsidRDefault="000B7C02" w:rsidP="00F05990">
      <w:pPr>
        <w:spacing w:after="0" w:line="276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Ваш навчальний заклад уже перейшов на електронний документообіг?  </w:t>
      </w:r>
    </w:p>
    <w:p w:rsidR="000B7C02" w:rsidRPr="00A97C79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        URL: </w:t>
      </w:r>
      <w:hyperlink r:id="rId28" w:history="1">
        <w:r w:rsidRPr="00F0599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https://www.pedrada.com.ua/article/308-qqq-16-m12-22-12-2016-vash-navchalniy-zaklad-uje-pereyshov-na-elektronniy-dokumentoobg</w:t>
        </w:r>
      </w:hyperlink>
      <w:r w:rsidR="00A97C7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Pr="00F05990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A97C7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Документообіг у школі: коротко про найважливіше від освітньої </w:t>
      </w:r>
      <w:proofErr w:type="spellStart"/>
      <w:r w:rsidRPr="00F05990">
        <w:rPr>
          <w:rFonts w:ascii="Times New Roman" w:hAnsi="Times New Roman"/>
          <w:sz w:val="28"/>
          <w:szCs w:val="28"/>
          <w:lang w:val="uk-UA"/>
        </w:rPr>
        <w:t>експертки</w:t>
      </w:r>
      <w:proofErr w:type="spellEnd"/>
      <w:r w:rsidRPr="00F05990">
        <w:rPr>
          <w:rFonts w:ascii="Times New Roman" w:hAnsi="Times New Roman"/>
          <w:sz w:val="28"/>
          <w:szCs w:val="28"/>
          <w:lang w:val="uk-UA"/>
        </w:rPr>
        <w:t xml:space="preserve"> Світлани </w:t>
      </w:r>
      <w:proofErr w:type="spellStart"/>
      <w:r w:rsidRPr="00F05990">
        <w:rPr>
          <w:rFonts w:ascii="Times New Roman" w:hAnsi="Times New Roman"/>
          <w:sz w:val="28"/>
          <w:szCs w:val="28"/>
          <w:lang w:val="uk-UA"/>
        </w:rPr>
        <w:t>Олексюк</w:t>
      </w:r>
      <w:proofErr w:type="spellEnd"/>
      <w:r w:rsidRPr="00F05990">
        <w:rPr>
          <w:rFonts w:ascii="Times New Roman" w:hAnsi="Times New Roman"/>
          <w:sz w:val="28"/>
          <w:szCs w:val="28"/>
          <w:lang w:val="uk-UA"/>
        </w:rPr>
        <w:t xml:space="preserve">. URL: </w:t>
      </w:r>
      <w:hyperlink r:id="rId29" w:history="1">
        <w:r w:rsidRPr="00F05990">
          <w:rPr>
            <w:rStyle w:val="a4"/>
            <w:rFonts w:ascii="Times New Roman" w:hAnsi="Times New Roman"/>
            <w:kern w:val="36"/>
            <w:sz w:val="28"/>
            <w:szCs w:val="28"/>
            <w:u w:val="none"/>
            <w:lang w:val="uk-UA" w:eastAsia="uk-UA"/>
          </w:rPr>
          <w:t>http://prosvitcenter.org/dokymentoobih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Електронний документообіг - це законно! URL: </w:t>
      </w:r>
      <w:hyperlink r:id="rId30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 xml:space="preserve">https://intelserv.net.ua/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blog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/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material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/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id</w:t>
        </w:r>
        <w:proofErr w:type="spellEnd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/193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Електронний документообіг в Україні: як він працює. URL: </w:t>
      </w:r>
      <w:hyperlink r:id="rId31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 xml:space="preserve">https://buduysvoe.com/publications/elektronnyy-dokumentoobig-v-ukrayini  </w:t>
        </w:r>
        <w:proofErr w:type="spellStart"/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yak-vin-pracyuye</w:t>
        </w:r>
        <w:proofErr w:type="spellEnd"/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32" w:history="1">
        <w:r w:rsidRPr="00F05990">
          <w:rPr>
            <w:rFonts w:ascii="Times New Roman" w:hAnsi="Times New Roman"/>
            <w:sz w:val="28"/>
            <w:szCs w:val="28"/>
            <w:lang w:val="uk-UA" w:eastAsia="uk-UA"/>
          </w:rPr>
          <w:t>Електронний документообіг у закладі освіти</w:t>
        </w:r>
      </w:hyperlink>
      <w:r w:rsidRPr="00F0599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F05990">
        <w:rPr>
          <w:rFonts w:ascii="Times New Roman" w:hAnsi="Times New Roman"/>
          <w:sz w:val="28"/>
          <w:szCs w:val="28"/>
          <w:lang w:val="uk-UA"/>
        </w:rPr>
        <w:t xml:space="preserve"> URL:: </w:t>
      </w:r>
      <w:r w:rsidRPr="00F05990">
        <w:rPr>
          <w:rFonts w:ascii="Times New Roman" w:hAnsi="Times New Roman"/>
          <w:color w:val="333333"/>
          <w:kern w:val="36"/>
          <w:sz w:val="28"/>
          <w:szCs w:val="28"/>
          <w:lang w:val="uk-UA" w:eastAsia="uk-UA"/>
        </w:rPr>
        <w:t xml:space="preserve"> </w:t>
      </w:r>
      <w:hyperlink r:id="rId33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 w:eastAsia="uk-UA"/>
          </w:rPr>
          <w:t>https://www.pedrada.com.ua/article/308-qqq-16-m12-22-12-2016-vash-navchalniy-zaklad-uje-pereyshov-na-elektronniy-dokumentoobg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Електронний документообіг у навчальному закладі. URL: </w:t>
      </w:r>
      <w:hyperlink r:id="rId34" w:history="1">
        <w:r w:rsidRPr="00F0599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https://docs.google.com/document/d/1RShqj9st8NshetCdflRcAOVUjsL7GAkuLNbXj6rovoo/edit#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Електронний документообіг. </w:t>
      </w:r>
      <w:proofErr w:type="spellStart"/>
      <w:r w:rsidRPr="00F05990">
        <w:rPr>
          <w:rFonts w:ascii="Times New Roman" w:hAnsi="Times New Roman"/>
          <w:sz w:val="28"/>
          <w:szCs w:val="28"/>
          <w:lang w:val="uk-UA"/>
        </w:rPr>
        <w:t>Лайфхаки</w:t>
      </w:r>
      <w:proofErr w:type="spellEnd"/>
      <w:r w:rsidRPr="00F05990">
        <w:rPr>
          <w:rFonts w:ascii="Times New Roman" w:hAnsi="Times New Roman"/>
          <w:sz w:val="28"/>
          <w:szCs w:val="28"/>
          <w:lang w:val="uk-UA"/>
        </w:rPr>
        <w:t xml:space="preserve"> від заступника директора. URL: </w:t>
      </w:r>
      <w:hyperlink r:id="rId35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https://vseosvita.ua/news/elektronnyi-dokumentoobih-laifkhaky-vidzastupnyka-dyrektora-44463.html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Електронний документообіг: можливості та переваги. Особливості переходу на електронний документообіг (+ огляд інструментів). URL:  </w:t>
      </w: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     </w:t>
      </w:r>
      <w:hyperlink r:id="rId36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https://intelserv.net.ua/news/material/id/529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990">
        <w:rPr>
          <w:rFonts w:ascii="Times New Roman" w:hAnsi="Times New Roman"/>
          <w:sz w:val="28"/>
          <w:szCs w:val="28"/>
          <w:lang w:val="uk-UA" w:eastAsia="uk-UA"/>
        </w:rPr>
        <w:t>Олексюк</w:t>
      </w:r>
      <w:proofErr w:type="spellEnd"/>
      <w:r w:rsidRPr="00F05990"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Pr="00F05990">
        <w:rPr>
          <w:rFonts w:ascii="Times New Roman" w:hAnsi="Times New Roman"/>
          <w:bCs/>
          <w:color w:val="1D1D1B"/>
          <w:kern w:val="36"/>
          <w:sz w:val="28"/>
          <w:szCs w:val="28"/>
          <w:lang w:val="uk-UA" w:eastAsia="uk-UA"/>
        </w:rPr>
        <w:t xml:space="preserve">Е. Е-документообіг у школі: коротко про найважливіше. </w:t>
      </w:r>
      <w:r w:rsidRPr="00F05990">
        <w:rPr>
          <w:rFonts w:ascii="Times New Roman" w:hAnsi="Times New Roman"/>
          <w:sz w:val="28"/>
          <w:szCs w:val="28"/>
          <w:lang w:val="uk-UA"/>
        </w:rPr>
        <w:t xml:space="preserve">URL: </w:t>
      </w:r>
      <w:r w:rsidRPr="00F05990">
        <w:rPr>
          <w:rFonts w:ascii="Times New Roman" w:hAnsi="Times New Roman"/>
          <w:color w:val="333333"/>
          <w:kern w:val="36"/>
          <w:sz w:val="28"/>
          <w:szCs w:val="28"/>
          <w:lang w:val="uk-UA" w:eastAsia="uk-UA"/>
        </w:rPr>
        <w:t xml:space="preserve"> </w:t>
      </w:r>
      <w:hyperlink r:id="rId37" w:history="1">
        <w:r w:rsidRPr="00F05990">
          <w:rPr>
            <w:rStyle w:val="a4"/>
            <w:rFonts w:ascii="Times New Roman" w:hAnsi="Times New Roman"/>
            <w:kern w:val="36"/>
            <w:sz w:val="28"/>
            <w:szCs w:val="28"/>
            <w:u w:val="none"/>
            <w:lang w:val="uk-UA" w:eastAsia="uk-UA"/>
          </w:rPr>
          <w:t>http://prosvitcenter.org/dokymentoobih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 Особливості переходу на електронний документообіг (+ огляд інструментів). </w:t>
      </w:r>
      <w:r w:rsidRPr="00F05990">
        <w:rPr>
          <w:rFonts w:ascii="Times New Roman" w:hAnsi="Times New Roman"/>
          <w:sz w:val="28"/>
          <w:szCs w:val="28"/>
          <w:lang w:val="uk-UA"/>
        </w:rPr>
        <w:t xml:space="preserve">URL: </w:t>
      </w:r>
      <w:hyperlink r:id="rId38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https://ua2j.school/news/stymul-perekhodu-na-elektronnyy-dokumentoobih/</w:t>
        </w:r>
      </w:hyperlink>
      <w:r w:rsidRPr="00F059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 5 причин, чому паперовий документообіг у минулому. URL: </w:t>
      </w: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hyperlink r:id="rId39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https://medoc.ua/blog/5-prichin-chomu-paperovij-dokumentoobig-u-minulomu</w:t>
        </w:r>
      </w:hyperlink>
    </w:p>
    <w:p w:rsidR="000B7C02" w:rsidRPr="00F05990" w:rsidRDefault="000B7C02" w:rsidP="00F0599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990">
        <w:rPr>
          <w:rFonts w:ascii="Times New Roman" w:hAnsi="Times New Roman"/>
          <w:sz w:val="28"/>
          <w:szCs w:val="28"/>
          <w:lang w:val="uk-UA"/>
        </w:rPr>
        <w:t xml:space="preserve"> Сервіс електронного документообігу. URL: </w:t>
      </w:r>
      <w:hyperlink r:id="rId40" w:history="1">
        <w:r w:rsidRPr="00F0599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https://vchasno.ua/?gclid=EAIaIQobChMI-o3ov9Ks-</w:t>
        </w:r>
      </w:hyperlink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Pr="00F05990" w:rsidRDefault="000B7C02" w:rsidP="00F05990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C02" w:rsidRDefault="00A97C79" w:rsidP="00A97C79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97C7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Формувальне оцінювання:</w:t>
      </w:r>
    </w:p>
    <w:p w:rsidR="00A97C79" w:rsidRDefault="00A97C79" w:rsidP="00A97C79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97C79" w:rsidRPr="00F20A41" w:rsidRDefault="00A97C79" w:rsidP="00F20A4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F20A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0A41">
        <w:rPr>
          <w:rFonts w:ascii="Times New Roman" w:hAnsi="Times New Roman"/>
          <w:sz w:val="28"/>
          <w:szCs w:val="28"/>
          <w:lang w:val="uk-UA"/>
        </w:rPr>
        <w:t>Про затвердження методичних рекомендацій щодо оцінювання</w:t>
      </w:r>
      <w:r w:rsidRPr="00F20A41">
        <w:rPr>
          <w:rFonts w:ascii="Times New Roman" w:hAnsi="Times New Roman"/>
          <w:sz w:val="28"/>
          <w:szCs w:val="28"/>
          <w:lang w:val="uk-UA"/>
        </w:rPr>
        <w:t xml:space="preserve"> результатів навчання учнів 1-4 </w:t>
      </w:r>
      <w:r w:rsidRPr="00F20A41">
        <w:rPr>
          <w:rFonts w:ascii="Times New Roman" w:hAnsi="Times New Roman"/>
          <w:sz w:val="28"/>
          <w:szCs w:val="28"/>
          <w:lang w:val="uk-UA"/>
        </w:rPr>
        <w:t>класів закладів загальної середньої освіти. Наказ МОН № 813 від 13.07.2021 року:</w:t>
      </w:r>
      <w:r w:rsidRPr="00F20A41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41" w:history="1">
        <w:r w:rsidRPr="00F20A41">
          <w:rPr>
            <w:rStyle w:val="a4"/>
            <w:rFonts w:ascii="Times New Roman" w:hAnsi="Times New Roman"/>
            <w:sz w:val="28"/>
            <w:szCs w:val="28"/>
            <w:lang w:val="uk-UA"/>
          </w:rPr>
          <w:t>https://zakon.rada.gov.ua/rada/show/v0813729-21#Text</w:t>
        </w:r>
      </w:hyperlink>
      <w:r w:rsidRPr="00F20A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97C79" w:rsidRPr="00F20A41" w:rsidRDefault="00A97C79" w:rsidP="00F20A4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0A41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F20A41">
        <w:rPr>
          <w:rFonts w:ascii="Times New Roman" w:hAnsi="Times New Roman"/>
          <w:iCs/>
          <w:sz w:val="28"/>
          <w:szCs w:val="28"/>
          <w:lang w:val="uk-UA"/>
        </w:rPr>
        <w:t xml:space="preserve">Про затвердження </w:t>
      </w:r>
      <w:r w:rsidRPr="00F20A41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методичних рекомендацій щодо оцінювання навчальних досягнень учнів 5–6 класів</w:t>
      </w:r>
      <w:r w:rsidRPr="00F20A41">
        <w:rPr>
          <w:rFonts w:ascii="Times New Roman" w:hAnsi="Times New Roman"/>
          <w:iCs/>
          <w:sz w:val="28"/>
          <w:szCs w:val="28"/>
          <w:lang w:val="uk-UA"/>
        </w:rPr>
        <w:t xml:space="preserve">, які здобувають освіту відповідно до нового Державного стандарту базової середньої освіти: наказ МОН України від 01.04.2022 № 289. URL: </w:t>
      </w:r>
      <w:hyperlink r:id="rId42" w:history="1">
        <w:r w:rsidRPr="00F20A41">
          <w:rPr>
            <w:rStyle w:val="a4"/>
            <w:rFonts w:ascii="Times New Roman" w:hAnsi="Times New Roman"/>
            <w:iCs/>
            <w:sz w:val="28"/>
            <w:szCs w:val="28"/>
            <w:lang w:val="uk-UA"/>
          </w:rPr>
          <w:t>https://osvita.ua/legislation/Ser_osv/86195/</w:t>
        </w:r>
      </w:hyperlink>
      <w:r w:rsidRPr="00F20A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0A41" w:rsidRPr="00F20A41" w:rsidRDefault="00A97C79" w:rsidP="00F20A4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F20A4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20A41" w:rsidRPr="00F20A41">
        <w:rPr>
          <w:rFonts w:ascii="Times New Roman" w:hAnsi="Times New Roman"/>
          <w:iCs/>
          <w:sz w:val="28"/>
          <w:szCs w:val="28"/>
          <w:lang w:val="uk-UA"/>
        </w:rPr>
        <w:t xml:space="preserve">Державний стандарт базової середньої освіти, затверджений постановою Кабінету Міністрів України від 30.09.2020 № 898. URL: </w:t>
      </w:r>
      <w:hyperlink r:id="rId43" w:history="1">
        <w:r w:rsidR="00F20A41" w:rsidRPr="00F20A41">
          <w:rPr>
            <w:rStyle w:val="a4"/>
            <w:rFonts w:ascii="Times New Roman" w:hAnsi="Times New Roman"/>
            <w:iCs/>
            <w:sz w:val="28"/>
            <w:szCs w:val="28"/>
            <w:lang w:val="uk-UA"/>
          </w:rPr>
          <w:t>https://zakon.rada.gov.ua/laws/show/898-2020-%D0%BF#Text</w:t>
        </w:r>
      </w:hyperlink>
    </w:p>
    <w:p w:rsidR="00F20A41" w:rsidRPr="00F20A41" w:rsidRDefault="00F20A41" w:rsidP="00F20A41">
      <w:pPr>
        <w:spacing w:line="276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F20A41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20A41">
        <w:rPr>
          <w:rFonts w:ascii="Times New Roman" w:hAnsi="Times New Roman"/>
          <w:iCs/>
          <w:sz w:val="28"/>
          <w:szCs w:val="28"/>
          <w:lang w:val="uk-UA"/>
        </w:rPr>
        <w:t xml:space="preserve">Як оцінювати без оцінок: покрокова інструкція сучасного вчителя. URL: </w:t>
      </w:r>
      <w:hyperlink r:id="rId44" w:history="1">
        <w:r w:rsidRPr="00F20A41">
          <w:rPr>
            <w:rStyle w:val="a4"/>
            <w:rFonts w:ascii="Times New Roman" w:hAnsi="Times New Roman"/>
            <w:iCs/>
            <w:sz w:val="28"/>
            <w:szCs w:val="28"/>
            <w:lang w:val="uk-UA"/>
          </w:rPr>
          <w:t>https://osvitoria.media/experience/yak-otsinyuvaty-bez-otsinok-pokrokovo-instruktsiya-suchasnogo-vchytelya/</w:t>
        </w:r>
      </w:hyperlink>
    </w:p>
    <w:p w:rsidR="00F20A41" w:rsidRPr="00F20A41" w:rsidRDefault="00F20A41" w:rsidP="00F20A41">
      <w:pPr>
        <w:pStyle w:val="a6"/>
        <w:spacing w:after="0" w:afterAutospacing="0" w:line="276" w:lineRule="auto"/>
        <w:rPr>
          <w:rFonts w:eastAsia="Arial"/>
          <w:b/>
          <w:bCs/>
          <w:color w:val="000000"/>
          <w:kern w:val="24"/>
          <w:sz w:val="28"/>
          <w:szCs w:val="28"/>
          <w:lang w:val="uk-UA"/>
        </w:rPr>
      </w:pPr>
      <w:r w:rsidRPr="00F20A41">
        <w:rPr>
          <w:color w:val="000000"/>
          <w:sz w:val="28"/>
          <w:szCs w:val="28"/>
          <w:lang w:val="uk-UA"/>
        </w:rPr>
        <w:t xml:space="preserve">5. </w:t>
      </w:r>
      <w:r w:rsidRPr="00F20A41">
        <w:rPr>
          <w:rFonts w:eastAsia="Arial"/>
          <w:b/>
          <w:bCs/>
          <w:color w:val="000000"/>
          <w:kern w:val="24"/>
          <w:sz w:val="28"/>
          <w:szCs w:val="28"/>
          <w:lang w:val="uk-UA"/>
        </w:rPr>
        <w:t xml:space="preserve">Педагогічний інструментарій формувального оцінювання </w:t>
      </w:r>
      <w:r w:rsidRPr="00F20A41">
        <w:rPr>
          <w:rFonts w:eastAsia="Arial"/>
          <w:color w:val="000000"/>
          <w:kern w:val="24"/>
          <w:sz w:val="28"/>
          <w:szCs w:val="28"/>
          <w:lang w:val="uk-UA"/>
        </w:rPr>
        <w:t>для завантаження і використання в роботі</w:t>
      </w:r>
    </w:p>
    <w:p w:rsidR="00F20A41" w:rsidRPr="00F20A41" w:rsidRDefault="00F20A41" w:rsidP="00F20A41">
      <w:pPr>
        <w:pStyle w:val="a6"/>
        <w:spacing w:line="276" w:lineRule="auto"/>
        <w:rPr>
          <w:rFonts w:eastAsia="Arial"/>
          <w:color w:val="000000"/>
          <w:kern w:val="24"/>
          <w:sz w:val="28"/>
          <w:szCs w:val="28"/>
          <w:lang w:val="uk-UA"/>
        </w:rPr>
      </w:pPr>
      <w:r w:rsidRPr="00F20A41">
        <w:rPr>
          <w:rFonts w:eastAsia="Arial"/>
          <w:color w:val="000000"/>
          <w:kern w:val="24"/>
          <w:sz w:val="28"/>
          <w:szCs w:val="28"/>
          <w:lang w:val="uk-UA"/>
        </w:rPr>
        <w:t xml:space="preserve">                         Базова школа:                                          Початкова школа:       </w:t>
      </w:r>
    </w:p>
    <w:p w:rsidR="00F20A41" w:rsidRPr="00F20A41" w:rsidRDefault="00F20A41" w:rsidP="00F20A41">
      <w:pPr>
        <w:pStyle w:val="a6"/>
        <w:spacing w:line="276" w:lineRule="auto"/>
        <w:ind w:firstLine="1134"/>
        <w:rPr>
          <w:rFonts w:eastAsia="Arial"/>
          <w:color w:val="000000"/>
          <w:kern w:val="24"/>
          <w:sz w:val="28"/>
          <w:szCs w:val="28"/>
          <w:lang w:val="uk-UA"/>
        </w:rPr>
      </w:pPr>
      <w:hyperlink r:id="rId45" w:history="1">
        <w:r w:rsidRPr="00F20A41">
          <w:rPr>
            <w:rStyle w:val="a4"/>
            <w:rFonts w:eastAsia="Arial"/>
            <w:kern w:val="24"/>
            <w:sz w:val="28"/>
            <w:szCs w:val="28"/>
            <w:lang w:val="uk-UA"/>
          </w:rPr>
          <w:t>http://surl.li/cmtcn</w:t>
        </w:r>
      </w:hyperlink>
      <w:r w:rsidRPr="00F20A41">
        <w:rPr>
          <w:rFonts w:eastAsia="Arial"/>
          <w:color w:val="000000"/>
          <w:kern w:val="24"/>
          <w:sz w:val="28"/>
          <w:szCs w:val="28"/>
          <w:lang w:val="uk-UA"/>
        </w:rPr>
        <w:t xml:space="preserve">                                           </w:t>
      </w:r>
      <w:hyperlink r:id="rId46" w:history="1">
        <w:r w:rsidRPr="00F20A41">
          <w:rPr>
            <w:rStyle w:val="a4"/>
            <w:rFonts w:eastAsia="Arial"/>
            <w:kern w:val="24"/>
            <w:sz w:val="28"/>
            <w:szCs w:val="28"/>
            <w:lang w:val="uk-UA"/>
          </w:rPr>
          <w:t>http://surl.li/cmtdh</w:t>
        </w:r>
      </w:hyperlink>
      <w:r w:rsidRPr="00F20A41">
        <w:rPr>
          <w:rFonts w:eastAsia="Arial"/>
          <w:color w:val="000000"/>
          <w:kern w:val="24"/>
          <w:sz w:val="28"/>
          <w:szCs w:val="28"/>
          <w:lang w:val="uk-UA"/>
        </w:rPr>
        <w:t xml:space="preserve"> </w:t>
      </w:r>
    </w:p>
    <w:p w:rsidR="000B7C02" w:rsidRPr="00F20A41" w:rsidRDefault="00F20A41" w:rsidP="00F20A41">
      <w:pPr>
        <w:pStyle w:val="a6"/>
        <w:spacing w:line="276" w:lineRule="auto"/>
        <w:rPr>
          <w:rFonts w:eastAsia="Arial"/>
          <w:color w:val="000000"/>
          <w:kern w:val="24"/>
          <w:sz w:val="28"/>
          <w:szCs w:val="28"/>
          <w:lang w:val="uk-UA"/>
        </w:rPr>
      </w:pPr>
      <w:r w:rsidRPr="00F20A41">
        <w:rPr>
          <w:rFonts w:eastAsia="Arial"/>
          <w:color w:val="000000"/>
          <w:kern w:val="24"/>
          <w:sz w:val="28"/>
          <w:szCs w:val="28"/>
          <w:lang w:val="uk-UA"/>
        </w:rPr>
        <w:t xml:space="preserve">                    </w:t>
      </w:r>
      <w:r w:rsidRPr="00F20A41">
        <w:rPr>
          <w:noProof/>
          <w:sz w:val="28"/>
          <w:szCs w:val="28"/>
          <w:lang w:val="uk-UA" w:eastAsia="uk-UA"/>
        </w:rPr>
        <w:drawing>
          <wp:inline distT="0" distB="0" distL="0" distR="0" wp14:anchorId="220A9EAB" wp14:editId="0C75B7A7">
            <wp:extent cx="1047504" cy="970671"/>
            <wp:effectExtent l="0" t="0" r="635" b="127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6D4322FE-6F75-4032-BD33-3CA2FDE7FF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6D4322FE-6F75-4032-BD33-3CA2FDE7FF89}"/>
                        </a:ext>
                      </a:extLst>
                    </pic:cNvPr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51" cy="100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0A41">
        <w:rPr>
          <w:rFonts w:eastAsia="Arial"/>
          <w:color w:val="000000"/>
          <w:kern w:val="24"/>
          <w:sz w:val="28"/>
          <w:szCs w:val="28"/>
          <w:lang w:val="uk-UA"/>
        </w:rPr>
        <w:t xml:space="preserve">                                              </w:t>
      </w:r>
      <w:r w:rsidRPr="00F20A41">
        <w:rPr>
          <w:noProof/>
          <w:sz w:val="28"/>
          <w:szCs w:val="28"/>
          <w:lang w:val="uk-UA" w:eastAsia="uk-UA"/>
        </w:rPr>
        <w:drawing>
          <wp:inline distT="0" distB="0" distL="0" distR="0" wp14:anchorId="1B13379E" wp14:editId="4B4979D8">
            <wp:extent cx="946638" cy="956603"/>
            <wp:effectExtent l="0" t="0" r="6350" b="0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8E45B366-AD78-4692-B144-3AB71E0AA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8E45B366-AD78-4692-B144-3AB71E0AAA01}"/>
                        </a:ext>
                      </a:extLst>
                    </pic:cNvPr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47" cy="972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A41" w:rsidRPr="00F20A41" w:rsidRDefault="00F20A41" w:rsidP="00F20A41">
      <w:pPr>
        <w:pStyle w:val="a6"/>
        <w:spacing w:before="0" w:beforeAutospacing="0" w:after="0" w:afterAutospacing="0" w:line="276" w:lineRule="auto"/>
        <w:rPr>
          <w:rFonts w:eastAsia="Arial"/>
          <w:iCs/>
          <w:color w:val="000000"/>
          <w:kern w:val="24"/>
          <w:sz w:val="28"/>
          <w:szCs w:val="28"/>
          <w:lang w:val="uk-UA"/>
        </w:rPr>
      </w:pP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6. </w:t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Як оцінювати без оцінок: покрокова інструкція сучасного вчителя. </w:t>
      </w:r>
      <w:bookmarkStart w:id="0" w:name="_Hlk108947634"/>
      <w:bookmarkStart w:id="1" w:name="_Hlk108947747"/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>URL:</w:t>
      </w:r>
      <w:bookmarkEnd w:id="0"/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 </w:t>
      </w:r>
      <w:bookmarkEnd w:id="1"/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fldChar w:fldCharType="begin"/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instrText xml:space="preserve"> HYPERLINK "https://osvitoria.media/experience/yak-otsinyuvaty-bez-otsinok-pokrokovo-instruktsiya-suchasnogo-vchytelya/" </w:instrText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fldChar w:fldCharType="separate"/>
      </w:r>
      <w:r w:rsidRPr="00F20A41">
        <w:rPr>
          <w:rStyle w:val="a4"/>
          <w:rFonts w:eastAsia="Arial"/>
          <w:iCs/>
          <w:kern w:val="24"/>
          <w:sz w:val="28"/>
          <w:szCs w:val="28"/>
          <w:lang w:val="uk-UA"/>
        </w:rPr>
        <w:t>https://osvitoria.media/experience/yak-otsinyuvaty-bez-otsinok-pokrokovo-instruktsiya-suchasnogo-vchytelya/</w:t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fldChar w:fldCharType="end"/>
      </w:r>
    </w:p>
    <w:p w:rsidR="00F20A41" w:rsidRPr="00F20A41" w:rsidRDefault="00F20A41" w:rsidP="00F20A41">
      <w:pPr>
        <w:pStyle w:val="a6"/>
        <w:spacing w:before="0" w:beforeAutospacing="0" w:after="0" w:afterAutospacing="0" w:line="276" w:lineRule="auto"/>
        <w:rPr>
          <w:rFonts w:eastAsia="Arial"/>
          <w:iCs/>
          <w:color w:val="000000"/>
          <w:kern w:val="24"/>
          <w:sz w:val="28"/>
          <w:szCs w:val="28"/>
          <w:lang w:val="uk-UA"/>
        </w:rPr>
      </w:pP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7. </w:t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Що таке формувальне оцінювання, чому воно потрібне учням і які основні виклики. URL: </w:t>
      </w:r>
      <w:hyperlink r:id="rId49" w:history="1">
        <w:r w:rsidRPr="00F20A41">
          <w:rPr>
            <w:rStyle w:val="a4"/>
            <w:rFonts w:eastAsia="Arial"/>
            <w:iCs/>
            <w:kern w:val="24"/>
            <w:sz w:val="28"/>
            <w:szCs w:val="28"/>
            <w:lang w:val="uk-UA"/>
          </w:rPr>
          <w:t>https://nus.org.ua/view/shho-take-formuvalne-otsinyuvannya-chomu-vono-potribne-uchnyam-i-yaki-osnovni-vyklyky/</w:t>
        </w:r>
      </w:hyperlink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 </w:t>
      </w:r>
    </w:p>
    <w:p w:rsidR="00F20A41" w:rsidRPr="00F20A41" w:rsidRDefault="00F20A41" w:rsidP="00F20A41">
      <w:pPr>
        <w:pStyle w:val="a6"/>
        <w:spacing w:before="0" w:beforeAutospacing="0" w:after="0" w:afterAutospacing="0" w:line="276" w:lineRule="auto"/>
        <w:rPr>
          <w:rFonts w:eastAsia="Arial"/>
          <w:iCs/>
          <w:color w:val="000000"/>
          <w:kern w:val="24"/>
          <w:sz w:val="28"/>
          <w:szCs w:val="28"/>
          <w:lang w:val="uk-UA"/>
        </w:rPr>
      </w:pP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8. </w:t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Оцінювання в Новій українській школі: ресурс для розвитку замість </w:t>
      </w:r>
      <w:proofErr w:type="spellStart"/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>вироку</w:t>
      </w:r>
      <w:proofErr w:type="spellEnd"/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. URL: </w:t>
      </w:r>
      <w:hyperlink r:id="rId50" w:history="1">
        <w:r w:rsidRPr="00F20A41">
          <w:rPr>
            <w:rStyle w:val="a4"/>
            <w:rFonts w:eastAsia="Arial"/>
            <w:iCs/>
            <w:kern w:val="24"/>
            <w:sz w:val="28"/>
            <w:szCs w:val="28"/>
            <w:lang w:val="uk-UA"/>
          </w:rPr>
          <w:t>https://nus.org.ua/view/otsinyuvannya-v-novij-ukrayinskij-shkoli-resurs-dlya-rozvytku-zamist-vyroku/</w:t>
        </w:r>
      </w:hyperlink>
    </w:p>
    <w:p w:rsidR="00F20A41" w:rsidRPr="00F20A41" w:rsidRDefault="00F20A41" w:rsidP="00F20A41">
      <w:pPr>
        <w:pStyle w:val="a6"/>
        <w:spacing w:before="0" w:beforeAutospacing="0" w:after="0" w:afterAutospacing="0" w:line="276" w:lineRule="auto"/>
        <w:rPr>
          <w:rFonts w:eastAsia="Arial"/>
          <w:iCs/>
          <w:color w:val="000000"/>
          <w:kern w:val="24"/>
          <w:sz w:val="28"/>
          <w:szCs w:val="28"/>
          <w:lang w:val="uk-UA"/>
        </w:rPr>
      </w:pP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9. </w:t>
      </w:r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Як розробити систему оцінювання учнів. URL: </w:t>
      </w:r>
      <w:hyperlink r:id="rId51" w:history="1">
        <w:r w:rsidRPr="00F20A41">
          <w:rPr>
            <w:rStyle w:val="a4"/>
            <w:rFonts w:eastAsia="Arial"/>
            <w:iCs/>
            <w:kern w:val="24"/>
            <w:sz w:val="28"/>
            <w:szCs w:val="28"/>
            <w:lang w:val="uk-UA"/>
          </w:rPr>
          <w:t>https://nus.org.ua/articles/yak-rozrobyty-systemu-otsinyuvannya-uchniv/</w:t>
        </w:r>
      </w:hyperlink>
      <w:r w:rsidRPr="00F20A41">
        <w:rPr>
          <w:rFonts w:eastAsia="Arial"/>
          <w:iCs/>
          <w:color w:val="000000"/>
          <w:kern w:val="24"/>
          <w:sz w:val="28"/>
          <w:szCs w:val="28"/>
          <w:lang w:val="uk-UA"/>
        </w:rPr>
        <w:t xml:space="preserve"> </w:t>
      </w:r>
    </w:p>
    <w:p w:rsidR="00F20A41" w:rsidRDefault="00F20A41" w:rsidP="000B7C0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20A41" w:rsidRDefault="00F20A41" w:rsidP="000B7C0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B7C02" w:rsidRPr="00885EB0" w:rsidRDefault="000B7C02" w:rsidP="000B7C0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2" w:name="_GoBack"/>
      <w:bookmarkEnd w:id="2"/>
      <w:r w:rsidRPr="00885EB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Нові виклики, ризики, шанси освіти</w:t>
      </w:r>
    </w:p>
    <w:p w:rsidR="000B7C02" w:rsidRPr="00885EB0" w:rsidRDefault="000B7C02" w:rsidP="000B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Громовий В. Опанувати ризик – означає опанувати власне життя. URL: </w:t>
      </w:r>
      <w:hyperlink r:id="rId52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https://vseosvita.ua/news/kultura-ryzyku-i-pravo-na-pomylku-u-zakladi-osvity-48073.html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>Денисюк О. Я, Титаренко Н. В. Ризики та виклики реформування загальної середньої освіти (НУШ). URL:</w:t>
      </w:r>
      <w:r w:rsidRPr="00885EB0">
        <w:rPr>
          <w:lang w:val="uk-UA"/>
        </w:rPr>
        <w:t xml:space="preserve"> </w:t>
      </w:r>
      <w:hyperlink r:id="rId53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https://science.iea.gov.ua/wpcontent/uploads/2022/01/6_Denysiuk_Ko_415_2021_76_88.pdf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>Діденко О. В. Про концептуальні засади реформування системи освіті України. URL</w:t>
      </w:r>
      <w:r w:rsidRPr="00885EB0">
        <w:rPr>
          <w:rFonts w:ascii="Times New Roman" w:hAnsi="Times New Roman"/>
          <w:color w:val="3366FF"/>
          <w:sz w:val="28"/>
          <w:szCs w:val="28"/>
          <w:lang w:val="uk-UA"/>
        </w:rPr>
        <w:t>:</w:t>
      </w:r>
      <w:r w:rsidRPr="00885EB0">
        <w:rPr>
          <w:color w:val="3366FF"/>
          <w:lang w:val="uk-UA"/>
        </w:rPr>
        <w:t xml:space="preserve"> </w:t>
      </w:r>
      <w:hyperlink r:id="rId54" w:history="1">
        <w:r w:rsidRPr="002A28C1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https://core.ac.uk/download/pdf/32307454.pdf</w:t>
        </w:r>
      </w:hyperlink>
      <w:r w:rsidRPr="002A28C1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5" w:history="1">
        <w:r w:rsidRPr="006D282C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https://core.ac.uk/download/pdf/32307454.pdf</w:t>
        </w:r>
      </w:hyperlink>
      <w:r w:rsidRPr="00885E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Інформаційно-аналітичний збірник «Освіта в Україні: виклики та перспективи». URL: </w:t>
      </w:r>
      <w:hyperlink r:id="rId56" w:history="1">
        <w:r w:rsidRPr="00885EB0">
          <w:rPr>
            <w:rStyle w:val="a4"/>
            <w:rFonts w:ascii="Times New Roman" w:hAnsi="Times New Roman"/>
            <w:bCs/>
            <w:kern w:val="36"/>
            <w:sz w:val="28"/>
            <w:szCs w:val="28"/>
            <w:u w:val="none"/>
            <w:lang w:val="uk-UA" w:eastAsia="ru-RU"/>
          </w:rPr>
          <w:t>https://mon.gov.ua/storage/app/media/zagalna%20serednya/serpneva-konferencia/2020/metod-zbirka-osvita-ta-covid-2020.pdf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Нова школа у нових громадах : посібник з ефективного управління освітою в об’єднаних територіальних громадах. / </w:t>
      </w:r>
      <w:proofErr w:type="spellStart"/>
      <w:r w:rsidRPr="00885EB0">
        <w:rPr>
          <w:rFonts w:ascii="Times New Roman" w:hAnsi="Times New Roman"/>
          <w:sz w:val="28"/>
          <w:szCs w:val="28"/>
          <w:lang w:val="uk-UA"/>
        </w:rPr>
        <w:t>Сеїтосманов</w:t>
      </w:r>
      <w:proofErr w:type="spellEnd"/>
      <w:r w:rsidRPr="00885EB0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885EB0">
        <w:rPr>
          <w:rFonts w:ascii="Times New Roman" w:hAnsi="Times New Roman"/>
          <w:sz w:val="28"/>
          <w:szCs w:val="28"/>
          <w:lang w:val="uk-UA"/>
        </w:rPr>
        <w:t>Фасоля</w:t>
      </w:r>
      <w:proofErr w:type="spellEnd"/>
      <w:r w:rsidRPr="00885EB0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Pr="00885EB0">
        <w:rPr>
          <w:rFonts w:ascii="Times New Roman" w:hAnsi="Times New Roman"/>
          <w:sz w:val="28"/>
          <w:szCs w:val="28"/>
          <w:lang w:val="uk-UA"/>
        </w:rPr>
        <w:t>Мархлєвскі</w:t>
      </w:r>
      <w:proofErr w:type="spellEnd"/>
      <w:r w:rsidRPr="00885EB0">
        <w:rPr>
          <w:rFonts w:ascii="Times New Roman" w:hAnsi="Times New Roman"/>
          <w:sz w:val="28"/>
          <w:szCs w:val="28"/>
          <w:lang w:val="uk-UA"/>
        </w:rPr>
        <w:t xml:space="preserve"> В. — К., 2017. — 128 с.</w:t>
      </w:r>
      <w:r w:rsidRPr="00885EB0">
        <w:rPr>
          <w:rFonts w:ascii="Times New Roman" w:hAnsi="Times New Roman"/>
          <w:bCs/>
          <w:color w:val="010101"/>
          <w:kern w:val="36"/>
          <w:sz w:val="28"/>
          <w:szCs w:val="28"/>
          <w:lang w:val="uk-UA" w:eastAsia="ru-RU"/>
        </w:rPr>
        <w:t xml:space="preserve"> </w:t>
      </w:r>
      <w:r w:rsidRPr="00885EB0">
        <w:rPr>
          <w:rFonts w:ascii="Times New Roman" w:hAnsi="Times New Roman"/>
          <w:sz w:val="28"/>
          <w:szCs w:val="28"/>
          <w:lang w:val="uk-UA"/>
        </w:rPr>
        <w:t>URL:</w:t>
      </w:r>
      <w:r w:rsidRPr="00885EB0">
        <w:rPr>
          <w:rFonts w:ascii="Times New Roman" w:hAnsi="Times New Roman"/>
          <w:bCs/>
          <w:color w:val="010101"/>
          <w:kern w:val="36"/>
          <w:sz w:val="28"/>
          <w:szCs w:val="28"/>
          <w:lang w:val="uk-UA" w:eastAsia="ru-RU"/>
        </w:rPr>
        <w:t xml:space="preserve"> </w:t>
      </w:r>
      <w:hyperlink r:id="rId57" w:history="1">
        <w:r w:rsidRPr="002A28C1">
          <w:rPr>
            <w:rStyle w:val="a4"/>
            <w:rFonts w:ascii="Times New Roman" w:hAnsi="Times New Roman"/>
            <w:bCs/>
            <w:kern w:val="36"/>
            <w:sz w:val="28"/>
            <w:szCs w:val="28"/>
            <w:u w:val="none"/>
            <w:lang w:val="uk-UA" w:eastAsia="ru-RU"/>
          </w:rPr>
          <w:t>https://decentralization.gov.ua/uploads/library/file/13/Posibnyk_z_efektyvnoho_upravlinnia_osvitoyu_v_OTG.pdf</w:t>
        </w:r>
      </w:hyperlink>
      <w:r w:rsidRPr="00885EB0">
        <w:rPr>
          <w:bCs/>
          <w:color w:val="010101"/>
          <w:kern w:val="36"/>
          <w:lang w:val="uk-UA" w:eastAsia="ru-RU"/>
        </w:rPr>
        <w:t xml:space="preserve">  </w:t>
      </w:r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Освіта для ХХІ століття: виклики, проблеми, перспективи. Матеріали ІІ Міжнародної науково-практичної конференції (12–13 листопада 2020 року, м. Суми). Суми: Вид-во </w:t>
      </w:r>
      <w:proofErr w:type="spellStart"/>
      <w:r w:rsidRPr="00885EB0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Pr="00885EB0">
        <w:rPr>
          <w:rFonts w:ascii="Times New Roman" w:hAnsi="Times New Roman"/>
          <w:sz w:val="28"/>
          <w:szCs w:val="28"/>
          <w:lang w:val="uk-UA"/>
        </w:rPr>
        <w:t xml:space="preserve"> імені А. С. Макаренка, 2020. 447 с.URL: </w:t>
      </w:r>
      <w:hyperlink r:id="rId58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https://pedscience.sspu.edu.ua/wpcontent/uploads/2021/01/Proceedings _ED_21stCent-2020.pdf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bCs/>
          <w:color w:val="010101"/>
          <w:kern w:val="36"/>
          <w:sz w:val="28"/>
          <w:szCs w:val="28"/>
          <w:lang w:val="uk-UA" w:eastAsia="ru-RU"/>
        </w:rPr>
        <w:t xml:space="preserve">«Освіта Одещини – 30: якість, доступність, безпечність» </w:t>
      </w:r>
      <w:r w:rsidRPr="00885EB0">
        <w:rPr>
          <w:rFonts w:ascii="Times New Roman" w:hAnsi="Times New Roman"/>
          <w:sz w:val="28"/>
          <w:szCs w:val="28"/>
          <w:lang w:val="uk-UA"/>
        </w:rPr>
        <w:t>URL:</w:t>
      </w:r>
      <w:r w:rsidRPr="00885EB0">
        <w:rPr>
          <w:rFonts w:ascii="Times New Roman" w:hAnsi="Times New Roman"/>
          <w:bCs/>
          <w:color w:val="010101"/>
          <w:kern w:val="36"/>
          <w:sz w:val="28"/>
          <w:szCs w:val="28"/>
          <w:lang w:val="uk-UA" w:eastAsia="ru-RU"/>
        </w:rPr>
        <w:t>:</w:t>
      </w:r>
      <w:r w:rsidRPr="00885EB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9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https://oda.odessa.gov.ua/osvita-odeshhyny-30-yakist-dostupnist-bezpechnist-na-aparatnij-naradi-v-odeskoyi-oblderzhadministracziyi-obgovoryly-aktualni-pytannya-sfery-osvity/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Освіта України 2021: стратегічні цілі в дії. URL: </w:t>
      </w:r>
      <w:hyperlink r:id="rId60" w:history="1">
        <w:r w:rsidRPr="00885EB0">
          <w:rPr>
            <w:rStyle w:val="a4"/>
            <w:rFonts w:ascii="Times New Roman" w:hAnsi="Times New Roman"/>
            <w:bCs/>
            <w:kern w:val="36"/>
            <w:sz w:val="28"/>
            <w:szCs w:val="28"/>
            <w:u w:val="none"/>
            <w:lang w:val="uk-UA" w:eastAsia="ru-RU"/>
          </w:rPr>
          <w:t>https://mon.gov.ua/ua/news/klyuchovimi-zavdannyami-2021-roku-ye-prodovzhennya-reformi-nova-ukrayinska-shkola-ta-podalsha-didzhitalizaciya-sergij-shkarlet-pid-chas-platformi-osvita-ukrayini-2021-strategichni-cili-v-diyi</w:t>
        </w:r>
      </w:hyperlink>
      <w:r w:rsidRPr="00885EB0">
        <w:rPr>
          <w:rFonts w:ascii="Times New Roman" w:hAnsi="Times New Roman"/>
          <w:bCs/>
          <w:color w:val="010101"/>
          <w:kern w:val="36"/>
          <w:sz w:val="28"/>
          <w:szCs w:val="28"/>
          <w:lang w:val="uk-UA" w:eastAsia="ru-RU"/>
        </w:rPr>
        <w:t xml:space="preserve"> </w:t>
      </w:r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5EB0">
        <w:rPr>
          <w:rFonts w:ascii="Times New Roman" w:hAnsi="Times New Roman"/>
          <w:sz w:val="28"/>
          <w:szCs w:val="28"/>
          <w:lang w:val="uk-UA"/>
        </w:rPr>
        <w:t>Пролеєв</w:t>
      </w:r>
      <w:proofErr w:type="spellEnd"/>
      <w:r w:rsidRPr="00885EB0">
        <w:rPr>
          <w:rFonts w:ascii="Times New Roman" w:hAnsi="Times New Roman"/>
          <w:sz w:val="28"/>
          <w:szCs w:val="28"/>
          <w:lang w:val="uk-UA"/>
        </w:rPr>
        <w:t xml:space="preserve"> С. Шанси освіти у глобальному світі. URL: </w:t>
      </w:r>
      <w:hyperlink r:id="rId61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http://enpuir.npu.edu.ua/bitstream/handle/123456789/30426/Proleiev_Sergii.pdf?sequence=1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 xml:space="preserve">Реформа освіти і науки. URL: </w:t>
      </w:r>
      <w:hyperlink r:id="rId62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 xml:space="preserve">https://www.kmu.gov.ua/diyalnist/reformi/ </w:t>
        </w:r>
        <w:proofErr w:type="spellStart"/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rozvitok-lyudskogo</w:t>
        </w:r>
        <w:proofErr w:type="spellEnd"/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kapitalu</w:t>
        </w:r>
        <w:proofErr w:type="spellEnd"/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/</w:t>
        </w:r>
        <w:proofErr w:type="spellStart"/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reforma-osviti</w:t>
        </w:r>
        <w:proofErr w:type="spellEnd"/>
      </w:hyperlink>
      <w:r w:rsidRPr="00885E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885EB0">
        <w:rPr>
          <w:rFonts w:ascii="Times New Roman" w:hAnsi="Times New Roman"/>
          <w:sz w:val="28"/>
          <w:szCs w:val="28"/>
          <w:lang w:val="uk-UA"/>
        </w:rPr>
        <w:t>Скиба М. Рік подвійних виборів: шанси і ризики для української освіти. URL:</w:t>
      </w:r>
      <w:r w:rsidRPr="00885EB0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hyperlink r:id="rId63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https://life.pravda.com.ua/columns/2019/04/4/236407/</w:t>
        </w:r>
      </w:hyperlink>
    </w:p>
    <w:p w:rsidR="000B7C02" w:rsidRPr="00885EB0" w:rsidRDefault="000B7C02" w:rsidP="000B7C0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proofErr w:type="spellStart"/>
      <w:r w:rsidRPr="00885EB0">
        <w:rPr>
          <w:rFonts w:ascii="Times New Roman" w:hAnsi="Times New Roman"/>
          <w:sz w:val="28"/>
          <w:szCs w:val="28"/>
          <w:lang w:val="uk-UA"/>
        </w:rPr>
        <w:t>Хмелевська</w:t>
      </w:r>
      <w:proofErr w:type="spellEnd"/>
      <w:r w:rsidRPr="00885EB0">
        <w:rPr>
          <w:rFonts w:ascii="Times New Roman" w:hAnsi="Times New Roman"/>
          <w:sz w:val="28"/>
          <w:szCs w:val="28"/>
          <w:lang w:val="uk-UA"/>
        </w:rPr>
        <w:t xml:space="preserve"> О. Освітні ризики у контексті людського розвитку. URL: </w:t>
      </w:r>
    </w:p>
    <w:p w:rsidR="000B7C02" w:rsidRPr="00885EB0" w:rsidRDefault="000B7C02" w:rsidP="000B7C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885EB0">
        <w:rPr>
          <w:lang w:val="uk-UA"/>
        </w:rPr>
        <w:t xml:space="preserve">        </w:t>
      </w:r>
      <w:hyperlink r:id="rId64" w:history="1">
        <w:r w:rsidRPr="00885EB0">
          <w:rPr>
            <w:rStyle w:val="a4"/>
            <w:rFonts w:ascii="Times New Roman" w:hAnsi="Times New Roman"/>
            <w:sz w:val="28"/>
            <w:szCs w:val="28"/>
            <w:u w:val="none"/>
            <w:lang w:val="uk-UA"/>
          </w:rPr>
          <w:t>https://dse.org.ua/arhcive/28/12.pdf</w:t>
        </w:r>
      </w:hyperlink>
    </w:p>
    <w:p w:rsidR="000B7C02" w:rsidRPr="00885EB0" w:rsidRDefault="000B7C02" w:rsidP="000B7C02">
      <w:pPr>
        <w:pStyle w:val="a3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</w:p>
    <w:p w:rsidR="002721A1" w:rsidRPr="000B7C02" w:rsidRDefault="002721A1" w:rsidP="000B7C02">
      <w:pPr>
        <w:rPr>
          <w:lang w:val="uk-UA"/>
        </w:rPr>
      </w:pPr>
    </w:p>
    <w:sectPr w:rsidR="002721A1" w:rsidRPr="000B7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C72"/>
    <w:multiLevelType w:val="hybridMultilevel"/>
    <w:tmpl w:val="9DC0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2288"/>
    <w:multiLevelType w:val="hybridMultilevel"/>
    <w:tmpl w:val="E93C62A4"/>
    <w:lvl w:ilvl="0" w:tplc="ABF672C8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7A3319"/>
    <w:multiLevelType w:val="hybridMultilevel"/>
    <w:tmpl w:val="1C427F00"/>
    <w:lvl w:ilvl="0" w:tplc="CDF82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A75A01"/>
    <w:multiLevelType w:val="hybridMultilevel"/>
    <w:tmpl w:val="A18AA2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768B04A3"/>
    <w:multiLevelType w:val="hybridMultilevel"/>
    <w:tmpl w:val="471A20C6"/>
    <w:lvl w:ilvl="0" w:tplc="4A04EC42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2"/>
    <w:rsid w:val="000B7C02"/>
    <w:rsid w:val="002721A1"/>
    <w:rsid w:val="00A97C79"/>
    <w:rsid w:val="00F05990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A3A4"/>
  <w15:chartTrackingRefBased/>
  <w15:docId w15:val="{D1316E69-13F3-4190-ABC1-66F1E4A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02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0B7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C0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0B7C02"/>
    <w:pPr>
      <w:ind w:left="720"/>
      <w:contextualSpacing/>
    </w:pPr>
  </w:style>
  <w:style w:type="character" w:styleId="a4">
    <w:name w:val="Hyperlink"/>
    <w:uiPriority w:val="99"/>
    <w:rsid w:val="000B7C02"/>
    <w:rPr>
      <w:rFonts w:cs="Times New Roman"/>
      <w:color w:val="0563C1"/>
      <w:u w:val="single"/>
    </w:rPr>
  </w:style>
  <w:style w:type="character" w:customStyle="1" w:styleId="bold">
    <w:name w:val="bold"/>
    <w:uiPriority w:val="99"/>
    <w:rsid w:val="000B7C02"/>
  </w:style>
  <w:style w:type="character" w:styleId="a5">
    <w:name w:val="Strong"/>
    <w:uiPriority w:val="99"/>
    <w:qFormat/>
    <w:rsid w:val="000B7C02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F20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ysYuFujdX0UirUEf3liHmeBUihoYUpv9/view" TargetMode="External"/><Relationship Id="rId18" Type="http://schemas.openxmlformats.org/officeDocument/2006/relationships/hyperlink" Target="https://www.youtube.com/watch?v=AEliew2fppo" TargetMode="External"/><Relationship Id="rId26" Type="http://schemas.openxmlformats.org/officeDocument/2006/relationships/hyperlink" Target="https://nushub.org.ua/news/bezpechne-osvitnye-seredovyshhe-v-umovah-voyennogo-stanu/" TargetMode="External"/><Relationship Id="rId39" Type="http://schemas.openxmlformats.org/officeDocument/2006/relationships/hyperlink" Target="https://medoc.ua/blog/5-prichin-chomu-paperovij-dokumentoobig-u-minulomu" TargetMode="External"/><Relationship Id="rId21" Type="http://schemas.openxmlformats.org/officeDocument/2006/relationships/hyperlink" Target="https://www.youtube.com/watch?v=LUqMrmAHhwU" TargetMode="External"/><Relationship Id="rId34" Type="http://schemas.openxmlformats.org/officeDocument/2006/relationships/hyperlink" Target="https://docs.google.com/document/d/1RShqj9st8NshetCdflRcAOVUjsL7GAkuLNbXj6rovoo/edit" TargetMode="External"/><Relationship Id="rId42" Type="http://schemas.openxmlformats.org/officeDocument/2006/relationships/hyperlink" Target="https://osvita.ua/legislation/Ser_osv/86195/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s://nus.org.ua/view/otsinyuvannya-v-novij-ukrayinskij-shkoli-resurs-dlya-rozvytku-zamist-vyroku/" TargetMode="External"/><Relationship Id="rId55" Type="http://schemas.openxmlformats.org/officeDocument/2006/relationships/hyperlink" Target="https://core.ac.uk/download/pdf/32307454.pdf" TargetMode="External"/><Relationship Id="rId63" Type="http://schemas.openxmlformats.org/officeDocument/2006/relationships/hyperlink" Target="https://life.pravda.com.ua/columns/2019/04/4/236407/" TargetMode="External"/><Relationship Id="rId7" Type="http://schemas.openxmlformats.org/officeDocument/2006/relationships/hyperlink" Target="https://www.pedrada.com.ua/files/articles/3080/Ukryttia_2022_Pedrad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topsextingua/videos/376480814399121/?__tn__=F" TargetMode="External"/><Relationship Id="rId20" Type="http://schemas.openxmlformats.org/officeDocument/2006/relationships/hyperlink" Target="https://www.youtube.com/watch?v=Eoz9gP7j3Eg" TargetMode="External"/><Relationship Id="rId29" Type="http://schemas.openxmlformats.org/officeDocument/2006/relationships/hyperlink" Target="http://prosvitcenter.org/dokymentoobih" TargetMode="External"/><Relationship Id="rId41" Type="http://schemas.openxmlformats.org/officeDocument/2006/relationships/hyperlink" Target="https://zakon.rada.gov.ua/rada/show/v0813729-21#Text" TargetMode="External"/><Relationship Id="rId54" Type="http://schemas.openxmlformats.org/officeDocument/2006/relationships/hyperlink" Target="https://core.ac.uk/download/pdf/32307454.pdf" TargetMode="External"/><Relationship Id="rId62" Type="http://schemas.openxmlformats.org/officeDocument/2006/relationships/hyperlink" Target="https://www.kmu.gov.ua/diyalnist/reformi/%20rozvitok-lyudskogo%20kapitalu/reforma-osvi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deyaki-pitannya-organizaciyi-zdobuttya-zagalnoyi-serednoyi-osviti-ta-osvitnogo-procesu-v-umovah-voyennogo-stanu-v-ukrayini" TargetMode="External"/><Relationship Id="rId11" Type="http://schemas.openxmlformats.org/officeDocument/2006/relationships/hyperlink" Target="https://dsns.gov.ua/news/ostanni-novini/rozpocato-proekt-bezpecne-osvitnje-seredovishhe-v-umovax-viini" TargetMode="External"/><Relationship Id="rId24" Type="http://schemas.openxmlformats.org/officeDocument/2006/relationships/hyperlink" Target="https://www.youtube.com/watch?v=V5JZWI8TrEY" TargetMode="External"/><Relationship Id="rId32" Type="http://schemas.openxmlformats.org/officeDocument/2006/relationships/hyperlink" Target="https://www.pedrada.com.ua/article/2162-slovnik-z-elektronnogo-dokumentoobgu-dlya-zakladu-osvti" TargetMode="External"/><Relationship Id="rId37" Type="http://schemas.openxmlformats.org/officeDocument/2006/relationships/hyperlink" Target="http://prosvitcenter.org/dokymentoobih" TargetMode="External"/><Relationship Id="rId40" Type="http://schemas.openxmlformats.org/officeDocument/2006/relationships/hyperlink" Target="https://vchasno.ua/?gclid=EAIaIQobChMI-o3ov9Ks-" TargetMode="External"/><Relationship Id="rId45" Type="http://schemas.openxmlformats.org/officeDocument/2006/relationships/hyperlink" Target="http://surl.li/cmtcn" TargetMode="External"/><Relationship Id="rId53" Type="http://schemas.openxmlformats.org/officeDocument/2006/relationships/hyperlink" Target="https://science.iea.gov.ua/wpcontent/uploads/2022/01/6_Denysiuk_Ko_415_2021_76_88.pdf" TargetMode="External"/><Relationship Id="rId58" Type="http://schemas.openxmlformats.org/officeDocument/2006/relationships/hyperlink" Target="https://pedscience.sspu.edu.ua/wpcontent/uploads/2021/01/Proceedings%20_ED_21stCent-2020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zakon.rada.gov.ua/laws/show/2136-%D0%86%D0%A5" TargetMode="External"/><Relationship Id="rId15" Type="http://schemas.openxmlformats.org/officeDocument/2006/relationships/hyperlink" Target="https://drive.google.com/file/d/1_A2iN4wLwsdLzmWSXIean1DxiMeYOyLl/view?usp=sharing" TargetMode="External"/><Relationship Id="rId23" Type="http://schemas.openxmlformats.org/officeDocument/2006/relationships/hyperlink" Target="https://www.youtube.com/watch?v=gx7XHXAL2_g" TargetMode="External"/><Relationship Id="rId28" Type="http://schemas.openxmlformats.org/officeDocument/2006/relationships/hyperlink" Target="https://www.pedrada.com.ua/article/308-qqq-16-m12-22-12-2016-vash-navchalniy-zaklad-uje-pereyshov-na-elektronniy-dokumentoobg" TargetMode="External"/><Relationship Id="rId36" Type="http://schemas.openxmlformats.org/officeDocument/2006/relationships/hyperlink" Target="https://intelserv.net.ua/news/material/id/529" TargetMode="External"/><Relationship Id="rId49" Type="http://schemas.openxmlformats.org/officeDocument/2006/relationships/hyperlink" Target="https://nus.org.ua/view/shho-take-formuvalne-otsinyuvannya-chomu-vono-potribne-uchnyam-i-yaki-osnovni-vyklyky/" TargetMode="External"/><Relationship Id="rId57" Type="http://schemas.openxmlformats.org/officeDocument/2006/relationships/hyperlink" Target="https://decentralization.gov.ua/uploads/library/file/13/Posibnyk_z_efektyvnoho_upravlinnia_osvitoyu_v_OTG.pdf" TargetMode="External"/><Relationship Id="rId61" Type="http://schemas.openxmlformats.org/officeDocument/2006/relationships/hyperlink" Target="http://enpuir.npu.edu.ua/bitstream/handle/123456789/30426/Proleiev_Sergii.pdf?sequence=1" TargetMode="External"/><Relationship Id="rId10" Type="http://schemas.openxmlformats.org/officeDocument/2006/relationships/hyperlink" Target="https://vechirniy.kyiv.ua/news/69078/" TargetMode="External"/><Relationship Id="rId19" Type="http://schemas.openxmlformats.org/officeDocument/2006/relationships/hyperlink" Target="https://www.youtube.com/watch?v=xqDW7G8rVJ8" TargetMode="External"/><Relationship Id="rId31" Type="http://schemas.openxmlformats.org/officeDocument/2006/relationships/hyperlink" Target="https://buduysvoe.com/publications/elektronnyy-dokumentoobig-v-ukrayini%20%20yak-vin-pracyuye" TargetMode="External"/><Relationship Id="rId44" Type="http://schemas.openxmlformats.org/officeDocument/2006/relationships/hyperlink" Target="https://osvitoria.media/experience/yak-otsinyuvaty-bez-otsinok-pokrokovo-instruktsiya-suchasnogo-vchytelya/" TargetMode="External"/><Relationship Id="rId52" Type="http://schemas.openxmlformats.org/officeDocument/2006/relationships/hyperlink" Target="https://vseosvita.ua/news/kultura-ryzyku-i-pravo-na-pomylku-u-zakladi-osvity-48073.html" TargetMode="External"/><Relationship Id="rId60" Type="http://schemas.openxmlformats.org/officeDocument/2006/relationships/hyperlink" Target="https://mon.gov.ua/ua/news/klyuchovimi-zavdannyami-2021-roku-ye-prodovzhennya-reformi-nova-ukrayinska-shkola-ta-podalsha-didzhitalizaciya-sergij-shkarlet-pid-chas-platformi-osvita-ukrayini-2021-strategichni-cili-v-diy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s.org.ua/questions/osoblyvosti-roboty-shkil-pid-chas-vijny-vidpovidi-na-zapytannya-vid-osvitngo-ombudsmena/" TargetMode="External"/><Relationship Id="rId14" Type="http://schemas.openxmlformats.org/officeDocument/2006/relationships/hyperlink" Target="https://drive.google.com/file/d/1_A2iN4wLwsdLzmWSXIean1DxiMeYOyLl/view?usp=sharing" TargetMode="External"/><Relationship Id="rId22" Type="http://schemas.openxmlformats.org/officeDocument/2006/relationships/hyperlink" Target="https://www.youtube.com/watch?v=w0y2azLPJts" TargetMode="External"/><Relationship Id="rId27" Type="http://schemas.openxmlformats.org/officeDocument/2006/relationships/hyperlink" Target="https://mon.gov.ua/storage/app/uploads/public/62c/c1c/5bc/62cc1c5bc9c53072014177.pdf" TargetMode="External"/><Relationship Id="rId30" Type="http://schemas.openxmlformats.org/officeDocument/2006/relationships/hyperlink" Target="https://intelserv.net.ua/%20blog/material/id/193" TargetMode="External"/><Relationship Id="rId35" Type="http://schemas.openxmlformats.org/officeDocument/2006/relationships/hyperlink" Target="https://vseosvita.ua/news/elektronnyi-dokumentoobih-laifkhaky-vidzastupnyka-dyrektora-44463.html" TargetMode="External"/><Relationship Id="rId43" Type="http://schemas.openxmlformats.org/officeDocument/2006/relationships/hyperlink" Target="https://zakon.rada.gov.ua/laws/show/898-2020-%D0%BF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s://mon.gov.ua/storage/app/media/zagalna%20serednya/serpneva-konferencia/2020/metod-zbirka-osvita-ta-covid-2020.pdf" TargetMode="External"/><Relationship Id="rId64" Type="http://schemas.openxmlformats.org/officeDocument/2006/relationships/hyperlink" Target="https://dse.org.ua/arhcive/28/12.pdf" TargetMode="External"/><Relationship Id="rId8" Type="http://schemas.openxmlformats.org/officeDocument/2006/relationships/hyperlink" Target="https://eo.gov.ua/fizychna-bezpeka-ditey-pid-chas-viyny-pravyla-povedinky-v-evakuatsii-na-okupovanykh-terytoriiakh-i-v-zoni-boyovykh-diy/2022/03/19/" TargetMode="External"/><Relationship Id="rId51" Type="http://schemas.openxmlformats.org/officeDocument/2006/relationships/hyperlink" Target="https://nus.org.ua/articles/yak-rozrobyty-systemu-otsinyuvannya-uchni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romadske.radio/publications/v-ukrayinskyh-shkolah-slid-zaprovadyty-protokol-povedinky-pid-chas-terorystychnogo-aktu-trener-iz-bezpeky" TargetMode="External"/><Relationship Id="rId17" Type="http://schemas.openxmlformats.org/officeDocument/2006/relationships/hyperlink" Target="https://www.youtube.com/watch?v=VzDFqnkAYB4" TargetMode="External"/><Relationship Id="rId25" Type="http://schemas.openxmlformats.org/officeDocument/2006/relationships/hyperlink" Target="https://www.pedrada.com.ua/article/3080-rekomendats-shchodo-oblashtuvannya-ukrittv" TargetMode="External"/><Relationship Id="rId33" Type="http://schemas.openxmlformats.org/officeDocument/2006/relationships/hyperlink" Target="https://www.pedrada.com.ua/article/308-qqq-16-m12-22-12-2016-vash-navchalniy-zaklad-uje-pereyshov-na-elektronniy-dokumentoobg" TargetMode="External"/><Relationship Id="rId38" Type="http://schemas.openxmlformats.org/officeDocument/2006/relationships/hyperlink" Target="https://ua2j.school/news/stymul-perekhodu-na-elektronnyy-dokumentoobih/" TargetMode="External"/><Relationship Id="rId46" Type="http://schemas.openxmlformats.org/officeDocument/2006/relationships/hyperlink" Target="http://surl.li/cmtdh" TargetMode="External"/><Relationship Id="rId59" Type="http://schemas.openxmlformats.org/officeDocument/2006/relationships/hyperlink" Target="https://oda.odessa.gov.ua/osvita-odeshhyny-30-yakist-dostupnist-bezpechnist-na-aparatnij-naradi-v-odeskoyi-oblderzhadministracziyi-obgovoryly-aktualni-pytannya-sfery-osvit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9647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2022-08-29T11:47:00Z</dcterms:created>
  <dcterms:modified xsi:type="dcterms:W3CDTF">2022-08-29T12:38:00Z</dcterms:modified>
</cp:coreProperties>
</file>