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3CE" w:rsidRPr="00C565A9" w:rsidRDefault="00F7033A" w:rsidP="007303CE">
      <w:pPr>
        <w:rPr>
          <w:color w:val="C00000"/>
          <w:sz w:val="40"/>
        </w:rPr>
      </w:pPr>
      <w:r w:rsidRPr="00C565A9">
        <w:rPr>
          <w:color w:val="C00000"/>
          <w:sz w:val="40"/>
        </w:rPr>
        <w:t xml:space="preserve"> План роботи СРВ Художньо-естетичного циклу та фізичної культури</w:t>
      </w:r>
      <w:r w:rsidR="007303CE" w:rsidRPr="00C565A9">
        <w:rPr>
          <w:color w:val="C00000"/>
          <w:sz w:val="40"/>
        </w:rPr>
        <w:t xml:space="preserve"> на 2025/2026 </w:t>
      </w:r>
      <w:proofErr w:type="spellStart"/>
      <w:r w:rsidR="007303CE" w:rsidRPr="00C565A9">
        <w:rPr>
          <w:color w:val="C00000"/>
          <w:sz w:val="40"/>
        </w:rPr>
        <w:t>н.р</w:t>
      </w:r>
      <w:proofErr w:type="spellEnd"/>
      <w:r w:rsidR="007303CE" w:rsidRPr="00C565A9">
        <w:rPr>
          <w:color w:val="C00000"/>
          <w:sz w:val="40"/>
        </w:rPr>
        <w:t>.</w:t>
      </w:r>
    </w:p>
    <w:p w:rsidR="007303CE" w:rsidRPr="00934969" w:rsidRDefault="007303CE" w:rsidP="007303CE">
      <w:pPr>
        <w:rPr>
          <w:color w:val="C00000"/>
          <w:sz w:val="36"/>
        </w:rPr>
      </w:pPr>
    </w:p>
    <w:p w:rsidR="007303CE" w:rsidRPr="00DE1E73" w:rsidRDefault="00F7033A" w:rsidP="007303CE">
      <w:pPr>
        <w:rPr>
          <w:sz w:val="28"/>
        </w:rPr>
      </w:pPr>
      <w:r w:rsidRPr="00C565A9">
        <w:rPr>
          <w:color w:val="C00000"/>
          <w:sz w:val="32"/>
        </w:rPr>
        <w:t xml:space="preserve">1.Серпень </w:t>
      </w:r>
      <w:r w:rsidR="007303CE" w:rsidRPr="00DE1E73">
        <w:rPr>
          <w:sz w:val="28"/>
        </w:rPr>
        <w:t>"Перезавантаження: старт року з новими інструментами"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>Порядок денний: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>1. Анал</w:t>
      </w:r>
      <w:r w:rsidR="00F7033A" w:rsidRPr="00DE1E73">
        <w:rPr>
          <w:sz w:val="28"/>
        </w:rPr>
        <w:t>із результатів роботи СРВ</w:t>
      </w:r>
      <w:r w:rsidRPr="00DE1E73">
        <w:rPr>
          <w:sz w:val="28"/>
        </w:rPr>
        <w:t xml:space="preserve"> за минулий рік.</w:t>
      </w:r>
    </w:p>
    <w:p w:rsidR="007303CE" w:rsidRPr="00DE1E73" w:rsidRDefault="00F7033A" w:rsidP="007303CE">
      <w:pPr>
        <w:rPr>
          <w:sz w:val="28"/>
        </w:rPr>
      </w:pPr>
      <w:r w:rsidRPr="00DE1E73">
        <w:rPr>
          <w:sz w:val="28"/>
        </w:rPr>
        <w:t>2. Вибір керівника СРВ</w:t>
      </w:r>
      <w:r w:rsidR="007303CE" w:rsidRPr="00DE1E73">
        <w:rPr>
          <w:sz w:val="28"/>
        </w:rPr>
        <w:t xml:space="preserve"> та його секретаря.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>3. Обговорення та затвердження плану.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 xml:space="preserve">4. </w:t>
      </w:r>
      <w:proofErr w:type="spellStart"/>
      <w:r w:rsidRPr="00DE1E73">
        <w:rPr>
          <w:sz w:val="28"/>
        </w:rPr>
        <w:t>Воркшоп</w:t>
      </w:r>
      <w:proofErr w:type="spellEnd"/>
      <w:r w:rsidRPr="00DE1E73">
        <w:rPr>
          <w:sz w:val="28"/>
        </w:rPr>
        <w:t xml:space="preserve">: «Використання STEAM-компонентів у </w:t>
      </w:r>
      <w:r w:rsidR="00F7033A" w:rsidRPr="00DE1E73">
        <w:rPr>
          <w:sz w:val="28"/>
        </w:rPr>
        <w:t>мистецьких предметах».</w:t>
      </w:r>
      <w:r w:rsidR="00F7033A" w:rsidRPr="00DE1E73">
        <w:rPr>
          <w:sz w:val="28"/>
        </w:rPr>
        <w:tab/>
        <w:t xml:space="preserve">                                         </w:t>
      </w:r>
      <w:r w:rsidRPr="00DE1E73">
        <w:rPr>
          <w:sz w:val="28"/>
        </w:rPr>
        <w:t>Заступ</w:t>
      </w:r>
      <w:r w:rsidR="00F7033A" w:rsidRPr="00DE1E73">
        <w:rPr>
          <w:sz w:val="28"/>
        </w:rPr>
        <w:t>ник директора з НВР, керівник СРВ</w:t>
      </w:r>
      <w:r w:rsidRPr="00DE1E73">
        <w:rPr>
          <w:sz w:val="28"/>
        </w:rPr>
        <w:t>, вчителі</w:t>
      </w:r>
      <w:r w:rsidR="00F7033A" w:rsidRPr="00DE1E73">
        <w:rPr>
          <w:sz w:val="28"/>
        </w:rPr>
        <w:t xml:space="preserve"> .</w:t>
      </w:r>
    </w:p>
    <w:p w:rsidR="007303CE" w:rsidRPr="00DE1E73" w:rsidRDefault="00934969" w:rsidP="007303CE">
      <w:pPr>
        <w:rPr>
          <w:sz w:val="28"/>
        </w:rPr>
      </w:pPr>
      <w:r w:rsidRPr="00C565A9">
        <w:rPr>
          <w:color w:val="C00000"/>
          <w:sz w:val="32"/>
        </w:rPr>
        <w:t xml:space="preserve">2.Жовтень </w:t>
      </w:r>
      <w:r w:rsidR="00F7033A" w:rsidRPr="00C565A9">
        <w:rPr>
          <w:color w:val="C00000"/>
          <w:sz w:val="32"/>
        </w:rPr>
        <w:t xml:space="preserve"> </w:t>
      </w:r>
      <w:r w:rsidR="007303CE" w:rsidRPr="00DE1E73">
        <w:rPr>
          <w:sz w:val="28"/>
        </w:rPr>
        <w:t>«Емоційний інтелект як нова грамотність ХХІ століття: місце мистецтва в емоційному розвитку дитини»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>Порядок денний: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>1. Мистецтво</w:t>
      </w:r>
      <w:r w:rsidR="00504B49">
        <w:rPr>
          <w:sz w:val="28"/>
        </w:rPr>
        <w:t xml:space="preserve"> та технології</w:t>
      </w:r>
      <w:r w:rsidR="00CE2256">
        <w:rPr>
          <w:sz w:val="28"/>
        </w:rPr>
        <w:t>,</w:t>
      </w:r>
      <w:r w:rsidRPr="00DE1E73">
        <w:rPr>
          <w:sz w:val="28"/>
        </w:rPr>
        <w:t xml:space="preserve"> як джерело стійкості: основи арт-терапії та її застосування на </w:t>
      </w:r>
      <w:proofErr w:type="spellStart"/>
      <w:r w:rsidRPr="00DE1E73">
        <w:rPr>
          <w:sz w:val="28"/>
        </w:rPr>
        <w:t>уроках</w:t>
      </w:r>
      <w:proofErr w:type="spellEnd"/>
      <w:r w:rsidRPr="00DE1E73">
        <w:rPr>
          <w:sz w:val="28"/>
        </w:rPr>
        <w:t xml:space="preserve"> мистецтва та технологій.</w:t>
      </w:r>
    </w:p>
    <w:p w:rsidR="007303CE" w:rsidRPr="00DE1E73" w:rsidRDefault="007303CE" w:rsidP="007303CE">
      <w:pPr>
        <w:rPr>
          <w:sz w:val="28"/>
        </w:rPr>
      </w:pPr>
      <w:r w:rsidRPr="00DE1E73">
        <w:rPr>
          <w:sz w:val="28"/>
        </w:rPr>
        <w:t xml:space="preserve">2. Розвиток емоційного інтелекту через </w:t>
      </w:r>
      <w:proofErr w:type="spellStart"/>
      <w:r w:rsidRPr="00DE1E73">
        <w:rPr>
          <w:sz w:val="28"/>
        </w:rPr>
        <w:t>проєктну</w:t>
      </w:r>
      <w:proofErr w:type="spellEnd"/>
      <w:r w:rsidRPr="00DE1E73">
        <w:rPr>
          <w:sz w:val="28"/>
        </w:rPr>
        <w:t xml:space="preserve"> діяльність: "Від ідеї до втілення".</w:t>
      </w:r>
    </w:p>
    <w:p w:rsidR="00F7033A" w:rsidRPr="00DE1E73" w:rsidRDefault="007303CE" w:rsidP="00F7033A">
      <w:pPr>
        <w:rPr>
          <w:sz w:val="28"/>
        </w:rPr>
      </w:pPr>
      <w:r w:rsidRPr="00DE1E73">
        <w:rPr>
          <w:sz w:val="28"/>
        </w:rPr>
        <w:t xml:space="preserve">3. </w:t>
      </w:r>
      <w:r w:rsidR="00F7033A" w:rsidRPr="00DE1E73">
        <w:rPr>
          <w:sz w:val="28"/>
        </w:rPr>
        <w:t xml:space="preserve">Фізична культура як джерело сили та стійкості. </w:t>
      </w:r>
      <w:r w:rsidRPr="00DE1E73">
        <w:rPr>
          <w:sz w:val="28"/>
        </w:rPr>
        <w:t>Практикум: "Ігри та вправи на рефлексію та розпізнавання емоц</w:t>
      </w:r>
      <w:r w:rsidR="00F7033A" w:rsidRPr="00DE1E73">
        <w:rPr>
          <w:sz w:val="28"/>
        </w:rPr>
        <w:t xml:space="preserve">ій засобами мистецтва фізичної активності і </w:t>
      </w:r>
      <w:r w:rsidRPr="00DE1E73">
        <w:rPr>
          <w:sz w:val="28"/>
        </w:rPr>
        <w:t>праці".</w:t>
      </w:r>
      <w:r w:rsidRPr="00DE1E73">
        <w:rPr>
          <w:sz w:val="28"/>
        </w:rPr>
        <w:tab/>
      </w:r>
      <w:r w:rsidR="00F7033A" w:rsidRPr="00DE1E73">
        <w:rPr>
          <w:sz w:val="28"/>
        </w:rPr>
        <w:t xml:space="preserve">                                                   </w:t>
      </w:r>
      <w:r w:rsidR="00504B49">
        <w:rPr>
          <w:sz w:val="28"/>
        </w:rPr>
        <w:t xml:space="preserve">                                                                                                </w:t>
      </w:r>
      <w:r w:rsidR="00F7033A" w:rsidRPr="00DE1E73">
        <w:rPr>
          <w:sz w:val="28"/>
        </w:rPr>
        <w:t xml:space="preserve">   Семінар-практикум </w:t>
      </w:r>
      <w:bookmarkStart w:id="0" w:name="_GoBack"/>
      <w:bookmarkEnd w:id="0"/>
      <w:r w:rsidR="00F7033A" w:rsidRPr="00DE1E73">
        <w:rPr>
          <w:sz w:val="28"/>
        </w:rPr>
        <w:t xml:space="preserve"> </w:t>
      </w:r>
      <w:r w:rsidR="00F7033A" w:rsidRPr="00DE1E73">
        <w:rPr>
          <w:sz w:val="28"/>
        </w:rPr>
        <w:t>«Емоційний інтелект як нова грамотність ХХІ століття: місце мистецтв</w:t>
      </w:r>
      <w:r w:rsidR="00F7033A" w:rsidRPr="00DE1E73">
        <w:rPr>
          <w:sz w:val="28"/>
        </w:rPr>
        <w:t>а в емоційному розвитку дитини»</w:t>
      </w:r>
    </w:p>
    <w:p w:rsidR="00F7033A" w:rsidRPr="00DE1E73" w:rsidRDefault="00934969" w:rsidP="00F7033A">
      <w:pPr>
        <w:rPr>
          <w:sz w:val="28"/>
        </w:rPr>
      </w:pPr>
      <w:r w:rsidRPr="00C565A9">
        <w:rPr>
          <w:color w:val="C00000"/>
          <w:sz w:val="32"/>
        </w:rPr>
        <w:t xml:space="preserve">3. Січень </w:t>
      </w:r>
      <w:r w:rsidR="00F7033A" w:rsidRPr="00DE1E73">
        <w:rPr>
          <w:sz w:val="28"/>
        </w:rPr>
        <w:t xml:space="preserve">"Інтеграція в дії: поєднання художнього та технологічного досвіду" 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>Порядок денний: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 xml:space="preserve">1. </w:t>
      </w:r>
      <w:proofErr w:type="spellStart"/>
      <w:r w:rsidRPr="00DE1E73">
        <w:rPr>
          <w:sz w:val="28"/>
        </w:rPr>
        <w:t>Гейміфікація</w:t>
      </w:r>
      <w:proofErr w:type="spellEnd"/>
      <w:r w:rsidRPr="00DE1E73">
        <w:rPr>
          <w:sz w:val="28"/>
        </w:rPr>
        <w:t xml:space="preserve"> на </w:t>
      </w:r>
      <w:proofErr w:type="spellStart"/>
      <w:r w:rsidRPr="00DE1E73">
        <w:rPr>
          <w:sz w:val="28"/>
        </w:rPr>
        <w:t>уроках</w:t>
      </w:r>
      <w:proofErr w:type="spellEnd"/>
      <w:r w:rsidRPr="00DE1E73">
        <w:rPr>
          <w:sz w:val="28"/>
        </w:rPr>
        <w:t xml:space="preserve"> художньо-естетичного циклу</w:t>
      </w:r>
      <w:r w:rsidRPr="00DE1E73">
        <w:rPr>
          <w:sz w:val="28"/>
        </w:rPr>
        <w:t xml:space="preserve"> та фізичної культури </w:t>
      </w:r>
      <w:r w:rsidRPr="00DE1E73">
        <w:rPr>
          <w:sz w:val="28"/>
        </w:rPr>
        <w:t>: коли гра стає навчанням.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 xml:space="preserve">2. </w:t>
      </w:r>
      <w:proofErr w:type="spellStart"/>
      <w:r w:rsidRPr="00DE1E73">
        <w:rPr>
          <w:sz w:val="28"/>
        </w:rPr>
        <w:t>Воркшоп</w:t>
      </w:r>
      <w:proofErr w:type="spellEnd"/>
      <w:r w:rsidRPr="00DE1E73">
        <w:rPr>
          <w:sz w:val="28"/>
        </w:rPr>
        <w:t>: "Розробка міжпредметних STEAM-</w:t>
      </w:r>
      <w:proofErr w:type="spellStart"/>
      <w:r w:rsidRPr="00DE1E73">
        <w:rPr>
          <w:sz w:val="28"/>
        </w:rPr>
        <w:t>проєктів</w:t>
      </w:r>
      <w:proofErr w:type="spellEnd"/>
      <w:r w:rsidRPr="00DE1E73">
        <w:rPr>
          <w:sz w:val="28"/>
        </w:rPr>
        <w:t xml:space="preserve"> для молодших та старших класів" </w:t>
      </w:r>
    </w:p>
    <w:p w:rsidR="00934969" w:rsidRPr="00DE1E73" w:rsidRDefault="00F7033A" w:rsidP="00934969">
      <w:pPr>
        <w:rPr>
          <w:sz w:val="28"/>
        </w:rPr>
      </w:pPr>
      <w:r w:rsidRPr="00DE1E73">
        <w:rPr>
          <w:sz w:val="28"/>
        </w:rPr>
        <w:t>3. Майстер-клас для вчителів: «Основи дизайн-мислення: від ідеї до арт-продукту».</w:t>
      </w:r>
      <w:r w:rsidRPr="00DE1E73">
        <w:rPr>
          <w:sz w:val="28"/>
        </w:rPr>
        <w:tab/>
      </w:r>
      <w:r w:rsidR="00934969" w:rsidRPr="00DE1E73">
        <w:rPr>
          <w:sz w:val="28"/>
        </w:rPr>
        <w:t xml:space="preserve">                    </w:t>
      </w:r>
      <w:r w:rsidR="00DE1E73">
        <w:rPr>
          <w:sz w:val="28"/>
        </w:rPr>
        <w:t xml:space="preserve">                                                                                                                                   </w:t>
      </w:r>
      <w:r w:rsidR="00934969" w:rsidRPr="00DE1E73">
        <w:rPr>
          <w:sz w:val="28"/>
        </w:rPr>
        <w:t xml:space="preserve">     </w:t>
      </w:r>
      <w:proofErr w:type="spellStart"/>
      <w:r w:rsidRPr="00DE1E73">
        <w:rPr>
          <w:sz w:val="28"/>
        </w:rPr>
        <w:t>Воркшоп</w:t>
      </w:r>
      <w:proofErr w:type="spellEnd"/>
      <w:r w:rsidRPr="00DE1E73">
        <w:rPr>
          <w:sz w:val="28"/>
        </w:rPr>
        <w:t>, майст</w:t>
      </w:r>
      <w:r w:rsidR="00934969" w:rsidRPr="00DE1E73">
        <w:rPr>
          <w:sz w:val="28"/>
        </w:rPr>
        <w:t xml:space="preserve">ер клас.                                                                                                                                                      </w:t>
      </w:r>
      <w:r w:rsidR="00DE1E73">
        <w:rPr>
          <w:sz w:val="28"/>
        </w:rPr>
        <w:t xml:space="preserve">                       </w:t>
      </w:r>
      <w:r w:rsidR="00934969" w:rsidRPr="00DE1E73">
        <w:rPr>
          <w:color w:val="C00000"/>
          <w:sz w:val="32"/>
        </w:rPr>
        <w:t xml:space="preserve">4  Березень </w:t>
      </w:r>
      <w:r w:rsidR="00934969" w:rsidRPr="00DE1E73">
        <w:rPr>
          <w:sz w:val="28"/>
        </w:rPr>
        <w:t>"Оцінювання без стресу: зворотний зв'язок і рефлексія"</w:t>
      </w:r>
      <w:r w:rsidR="00934969" w:rsidRPr="00DE1E73">
        <w:rPr>
          <w:sz w:val="28"/>
        </w:rPr>
        <w:t xml:space="preserve">                                                                                                     </w:t>
      </w:r>
      <w:r w:rsidR="00934969" w:rsidRPr="00DE1E73">
        <w:rPr>
          <w:sz w:val="28"/>
        </w:rPr>
        <w:lastRenderedPageBreak/>
        <w:t xml:space="preserve">Порядок денний:                                                                                                                                                                                                   </w:t>
      </w:r>
      <w:r w:rsidR="00934969" w:rsidRPr="00DE1E73">
        <w:rPr>
          <w:sz w:val="28"/>
        </w:rPr>
        <w:t>1. Тренінг: "Як давати “зірки і побажання” ефективно".</w:t>
      </w:r>
    </w:p>
    <w:p w:rsidR="00934969" w:rsidRPr="00DE1E73" w:rsidRDefault="00934969" w:rsidP="00934969">
      <w:pPr>
        <w:rPr>
          <w:sz w:val="28"/>
        </w:rPr>
      </w:pPr>
      <w:r w:rsidRPr="00DE1E73">
        <w:rPr>
          <w:sz w:val="28"/>
        </w:rPr>
        <w:t>2. Кейс-стаді: Аналіз складних випадків оцінювання.</w:t>
      </w:r>
    </w:p>
    <w:p w:rsidR="00F7033A" w:rsidRPr="00DE1E73" w:rsidRDefault="00934969" w:rsidP="00934969">
      <w:pPr>
        <w:rPr>
          <w:sz w:val="28"/>
        </w:rPr>
      </w:pPr>
      <w:r w:rsidRPr="00DE1E73">
        <w:rPr>
          <w:sz w:val="28"/>
        </w:rPr>
        <w:t>3. Обговорення інструментів рефлексії (щоденник, карта емоцій).</w:t>
      </w:r>
      <w:r w:rsidRPr="00DE1E73">
        <w:rPr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Pr="00DE1E73">
        <w:rPr>
          <w:color w:val="C00000"/>
          <w:sz w:val="32"/>
        </w:rPr>
        <w:t xml:space="preserve">5. Травень   </w:t>
      </w:r>
      <w:r w:rsidR="00F7033A" w:rsidRPr="00DE1E73">
        <w:rPr>
          <w:sz w:val="28"/>
        </w:rPr>
        <w:t>«Професійне зростання в умовах спільноти: підсумки і нові виклики»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>Порядок денний:</w:t>
      </w:r>
    </w:p>
    <w:p w:rsidR="00F7033A" w:rsidRPr="00DE1E73" w:rsidRDefault="00934969" w:rsidP="00F7033A">
      <w:pPr>
        <w:rPr>
          <w:sz w:val="28"/>
        </w:rPr>
      </w:pPr>
      <w:r w:rsidRPr="00DE1E73">
        <w:rPr>
          <w:sz w:val="28"/>
        </w:rPr>
        <w:t>1. Звіт про виконану роботу СРВ</w:t>
      </w:r>
      <w:r w:rsidR="00F7033A" w:rsidRPr="00DE1E73">
        <w:rPr>
          <w:sz w:val="28"/>
        </w:rPr>
        <w:t xml:space="preserve"> за навчальний рік.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>2. Презентація індивідуальних напрацювань та узагальнення кращого досвіду.</w:t>
      </w:r>
    </w:p>
    <w:p w:rsidR="00F7033A" w:rsidRPr="00DE1E73" w:rsidRDefault="00F7033A" w:rsidP="00F7033A">
      <w:pPr>
        <w:rPr>
          <w:sz w:val="28"/>
        </w:rPr>
      </w:pPr>
      <w:r w:rsidRPr="00DE1E73">
        <w:rPr>
          <w:sz w:val="28"/>
        </w:rPr>
        <w:t>3. Анкетуванн</w:t>
      </w:r>
      <w:r w:rsidR="00934969" w:rsidRPr="00DE1E73">
        <w:rPr>
          <w:sz w:val="28"/>
        </w:rPr>
        <w:t>я "Оцінка ефективності роботи СРВ</w:t>
      </w:r>
      <w:r w:rsidRPr="00DE1E73">
        <w:rPr>
          <w:sz w:val="28"/>
        </w:rPr>
        <w:t xml:space="preserve"> та планування на наступний рік".</w:t>
      </w:r>
    </w:p>
    <w:p w:rsidR="001E7170" w:rsidRPr="00DE1E73" w:rsidRDefault="00F7033A" w:rsidP="00F7033A">
      <w:pPr>
        <w:rPr>
          <w:sz w:val="28"/>
        </w:rPr>
      </w:pPr>
      <w:r w:rsidRPr="00DE1E73">
        <w:rPr>
          <w:sz w:val="28"/>
        </w:rPr>
        <w:t>4. Визначення основних проблем та завдань на наступний рік.</w:t>
      </w:r>
      <w:r w:rsidRPr="00DE1E73">
        <w:rPr>
          <w:sz w:val="28"/>
        </w:rPr>
        <w:tab/>
      </w:r>
      <w:r w:rsidR="00934969" w:rsidRPr="00DE1E73">
        <w:rPr>
          <w:sz w:val="28"/>
        </w:rPr>
        <w:t xml:space="preserve">                                                                                        </w:t>
      </w:r>
      <w:r w:rsidRPr="00DE1E73">
        <w:rPr>
          <w:sz w:val="28"/>
        </w:rPr>
        <w:t>Звіт, круглий стіл</w:t>
      </w:r>
      <w:r w:rsidRPr="00DE1E73">
        <w:rPr>
          <w:sz w:val="28"/>
        </w:rPr>
        <w:tab/>
      </w:r>
      <w:r w:rsidR="00934969" w:rsidRPr="00DE1E73">
        <w:rPr>
          <w:sz w:val="28"/>
        </w:rPr>
        <w:t xml:space="preserve">                                                                                                                                                             Керівник СРВ</w:t>
      </w:r>
      <w:r w:rsidRPr="00DE1E73">
        <w:rPr>
          <w:sz w:val="28"/>
        </w:rPr>
        <w:t>, всі вчителі</w:t>
      </w:r>
    </w:p>
    <w:sectPr w:rsidR="001E7170" w:rsidRPr="00DE1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A2"/>
    <w:rsid w:val="000261A0"/>
    <w:rsid w:val="001E7170"/>
    <w:rsid w:val="00504B49"/>
    <w:rsid w:val="007303CE"/>
    <w:rsid w:val="00934969"/>
    <w:rsid w:val="00A50EA2"/>
    <w:rsid w:val="00C565A9"/>
    <w:rsid w:val="00CE2256"/>
    <w:rsid w:val="00DE1E73"/>
    <w:rsid w:val="00F7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E671-5197-4185-AF31-97F7A475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6</cp:revision>
  <dcterms:created xsi:type="dcterms:W3CDTF">2026-01-02T15:01:00Z</dcterms:created>
  <dcterms:modified xsi:type="dcterms:W3CDTF">2026-01-02T15:36:00Z</dcterms:modified>
</cp:coreProperties>
</file>