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38A63" w14:textId="77777777" w:rsidR="00A427DD" w:rsidRPr="00A427DD" w:rsidRDefault="00A427DD" w:rsidP="00A427DD">
      <w:pPr>
        <w:pStyle w:val="a5"/>
        <w:spacing w:before="0" w:beforeAutospacing="0" w:after="0" w:afterAutospacing="0"/>
        <w:jc w:val="center"/>
        <w:rPr>
          <w:color w:val="0070C0"/>
          <w:sz w:val="40"/>
          <w:szCs w:val="40"/>
        </w:rPr>
      </w:pPr>
      <w:r w:rsidRPr="00A427DD">
        <w:rPr>
          <w:b/>
          <w:bCs/>
          <w:color w:val="0070C0"/>
          <w:sz w:val="40"/>
          <w:szCs w:val="40"/>
        </w:rPr>
        <w:t>План роботи</w:t>
      </w:r>
    </w:p>
    <w:p w14:paraId="7ED0B40E" w14:textId="77777777" w:rsidR="00A427DD" w:rsidRPr="00A427DD" w:rsidRDefault="00A427DD" w:rsidP="00A427DD">
      <w:pPr>
        <w:pStyle w:val="a5"/>
        <w:spacing w:before="0" w:beforeAutospacing="0" w:after="0" w:afterAutospacing="0"/>
        <w:jc w:val="center"/>
        <w:rPr>
          <w:color w:val="0070C0"/>
          <w:sz w:val="40"/>
          <w:szCs w:val="40"/>
        </w:rPr>
      </w:pPr>
      <w:r w:rsidRPr="00A427DD">
        <w:rPr>
          <w:b/>
          <w:bCs/>
          <w:color w:val="0070C0"/>
          <w:sz w:val="40"/>
          <w:szCs w:val="40"/>
        </w:rPr>
        <w:t> студії розвитку вчителів </w:t>
      </w:r>
      <w:bookmarkStart w:id="0" w:name="_GoBack"/>
      <w:bookmarkEnd w:id="0"/>
    </w:p>
    <w:p w14:paraId="279870DA" w14:textId="77777777" w:rsidR="00A427DD" w:rsidRPr="00A427DD" w:rsidRDefault="00A427DD" w:rsidP="00A427DD">
      <w:pPr>
        <w:pStyle w:val="a5"/>
        <w:spacing w:before="0" w:beforeAutospacing="0" w:after="0" w:afterAutospacing="0"/>
        <w:jc w:val="center"/>
        <w:rPr>
          <w:color w:val="0070C0"/>
          <w:sz w:val="40"/>
          <w:szCs w:val="40"/>
        </w:rPr>
      </w:pPr>
      <w:r w:rsidRPr="00A427DD">
        <w:rPr>
          <w:b/>
          <w:bCs/>
          <w:color w:val="0070C0"/>
          <w:sz w:val="40"/>
          <w:szCs w:val="40"/>
        </w:rPr>
        <w:t>природничо-математичного циклу</w:t>
      </w:r>
    </w:p>
    <w:p w14:paraId="1E2E271A" w14:textId="79533998" w:rsidR="00A427DD" w:rsidRPr="00A427DD" w:rsidRDefault="00A427DD" w:rsidP="00A427DD">
      <w:pPr>
        <w:pStyle w:val="a5"/>
        <w:spacing w:before="0" w:beforeAutospacing="0" w:after="0" w:afterAutospacing="0"/>
        <w:jc w:val="center"/>
        <w:rPr>
          <w:color w:val="0070C0"/>
          <w:sz w:val="40"/>
          <w:szCs w:val="40"/>
        </w:rPr>
      </w:pPr>
      <w:r w:rsidRPr="00A427DD">
        <w:rPr>
          <w:b/>
          <w:bCs/>
          <w:color w:val="0070C0"/>
          <w:sz w:val="40"/>
          <w:szCs w:val="40"/>
        </w:rPr>
        <w:t>на 2025-2026</w:t>
      </w:r>
      <w:r w:rsidRPr="00A427DD">
        <w:rPr>
          <w:b/>
          <w:bCs/>
          <w:color w:val="0070C0"/>
          <w:sz w:val="40"/>
          <w:szCs w:val="40"/>
        </w:rPr>
        <w:t xml:space="preserve"> навчальний рік</w:t>
      </w:r>
    </w:p>
    <w:p w14:paraId="00000002" w14:textId="77777777" w:rsidR="001A63BA" w:rsidRPr="00A60F61" w:rsidRDefault="00A427DD" w:rsidP="00A60F61">
      <w:pPr>
        <w:pBdr>
          <w:top w:val="nil"/>
          <w:left w:val="nil"/>
          <w:bottom w:val="nil"/>
          <w:right w:val="nil"/>
          <w:between w:val="nil"/>
        </w:pBdr>
        <w:ind w:right="-3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Тема:</w:t>
      </w:r>
      <w:r w:rsidRPr="00A60F61">
        <w:rPr>
          <w:rFonts w:ascii="Times New Roman" w:hAnsi="Times New Roman" w:cs="Times New Roman"/>
          <w:sz w:val="28"/>
          <w:szCs w:val="28"/>
        </w:rPr>
        <w:t xml:space="preserve"> </w:t>
      </w:r>
      <w:r w:rsidRPr="00A60F61">
        <w:rPr>
          <w:rFonts w:ascii="Times New Roman" w:hAnsi="Times New Roman" w:cs="Times New Roman"/>
          <w:b/>
          <w:sz w:val="28"/>
          <w:szCs w:val="28"/>
        </w:rPr>
        <w:t>"Формування ключових компетентностей учнів через впровадження діяльнісного та STEM-орієнтованого підходів у викладанні предметів природничо-математичного циклу в умовах Нової української школи"</w:t>
      </w:r>
    </w:p>
    <w:p w14:paraId="00000003" w14:textId="77777777" w:rsidR="001A63BA" w:rsidRPr="00A60F61" w:rsidRDefault="00A427DD" w:rsidP="00A60F61">
      <w:pPr>
        <w:pBdr>
          <w:top w:val="nil"/>
          <w:left w:val="nil"/>
          <w:bottom w:val="nil"/>
          <w:right w:val="nil"/>
          <w:between w:val="nil"/>
        </w:pBdr>
        <w:ind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Актуальність:</w:t>
      </w:r>
      <w:r w:rsidRPr="00A60F61">
        <w:rPr>
          <w:rFonts w:ascii="Times New Roman" w:hAnsi="Times New Roman" w:cs="Times New Roman"/>
          <w:sz w:val="28"/>
          <w:szCs w:val="28"/>
        </w:rPr>
        <w:t xml:space="preserve"> В умовах стрімкого розвитку технологій та інтегр</w:t>
      </w:r>
      <w:r w:rsidRPr="00A60F61">
        <w:rPr>
          <w:rFonts w:ascii="Times New Roman" w:hAnsi="Times New Roman" w:cs="Times New Roman"/>
          <w:sz w:val="28"/>
          <w:szCs w:val="28"/>
        </w:rPr>
        <w:t>ації України у світовий освітній простір, роль природничо-математичної освіти є вирішальною. НУШ акцентує увагу не лише на засвоєнні знань, а й на формуванні компетентностей, необхідних для життя та подальшого навчання. Це вимагає від вчителів природничо-м</w:t>
      </w:r>
      <w:r w:rsidRPr="00A60F61">
        <w:rPr>
          <w:rFonts w:ascii="Times New Roman" w:hAnsi="Times New Roman" w:cs="Times New Roman"/>
          <w:sz w:val="28"/>
          <w:szCs w:val="28"/>
        </w:rPr>
        <w:t xml:space="preserve">атематичного циклу постійного вдосконалення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>, впровадження інноваційних підходів, зокрема STEM-освіти, та розвитку критичного мислення учнів.</w:t>
      </w:r>
    </w:p>
    <w:p w14:paraId="00000004" w14:textId="77777777" w:rsidR="001A63BA" w:rsidRPr="00A60F61" w:rsidRDefault="00A427DD" w:rsidP="00A60F61">
      <w:pPr>
        <w:pBdr>
          <w:top w:val="nil"/>
          <w:left w:val="nil"/>
          <w:bottom w:val="nil"/>
          <w:right w:val="nil"/>
          <w:between w:val="nil"/>
        </w:pBdr>
        <w:ind w:right="-3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Мета:</w:t>
      </w:r>
    </w:p>
    <w:p w14:paraId="00000005" w14:textId="77777777" w:rsidR="001A63BA" w:rsidRPr="00A60F61" w:rsidRDefault="00A427DD" w:rsidP="00A60F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Підвищення професійної компетентності</w:t>
      </w:r>
      <w:r w:rsidRPr="00A60F61">
        <w:rPr>
          <w:rFonts w:ascii="Times New Roman" w:hAnsi="Times New Roman" w:cs="Times New Roman"/>
          <w:sz w:val="28"/>
          <w:szCs w:val="28"/>
        </w:rPr>
        <w:t xml:space="preserve"> вчителів природничо-математичного циклу НУШ через засвоєння та </w:t>
      </w:r>
      <w:r w:rsidRPr="00A60F61">
        <w:rPr>
          <w:rFonts w:ascii="Times New Roman" w:hAnsi="Times New Roman" w:cs="Times New Roman"/>
          <w:sz w:val="28"/>
          <w:szCs w:val="28"/>
        </w:rPr>
        <w:t>впровадження діяльнісних, компетентнісних та STEM-орієнтованих підходів.</w:t>
      </w:r>
    </w:p>
    <w:p w14:paraId="00000006" w14:textId="77777777" w:rsidR="001A63BA" w:rsidRPr="00A60F61" w:rsidRDefault="00A427DD" w:rsidP="00A60F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Забезпечення якісної реалізації</w:t>
      </w:r>
      <w:r w:rsidRPr="00A60F61">
        <w:rPr>
          <w:rFonts w:ascii="Times New Roman" w:hAnsi="Times New Roman" w:cs="Times New Roman"/>
          <w:sz w:val="28"/>
          <w:szCs w:val="28"/>
        </w:rPr>
        <w:t xml:space="preserve"> Державного стандарту базової середньої освіти (цикл "природничі науки" та "математика") та відповідних типових освітніх програм НУШ.</w:t>
      </w:r>
    </w:p>
    <w:p w14:paraId="00000007" w14:textId="77777777" w:rsidR="001A63BA" w:rsidRPr="00A60F61" w:rsidRDefault="00A427DD" w:rsidP="00A60F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Сприяння формуванн</w:t>
      </w:r>
      <w:r w:rsidRPr="00A60F61">
        <w:rPr>
          <w:rFonts w:ascii="Times New Roman" w:hAnsi="Times New Roman" w:cs="Times New Roman"/>
          <w:b/>
          <w:sz w:val="28"/>
          <w:szCs w:val="28"/>
        </w:rPr>
        <w:t>ю ключових компетентностей</w:t>
      </w:r>
      <w:r w:rsidRPr="00A60F61">
        <w:rPr>
          <w:rFonts w:ascii="Times New Roman" w:hAnsi="Times New Roman" w:cs="Times New Roman"/>
          <w:sz w:val="28"/>
          <w:szCs w:val="28"/>
        </w:rPr>
        <w:t xml:space="preserve"> (математична, природничо-наукова, екологічна грамотність, інформаційно-цифрова, підприємливість та фінансова грамотність) та наскрізних умінь учнів.</w:t>
      </w:r>
    </w:p>
    <w:p w14:paraId="00000008" w14:textId="77777777" w:rsidR="001A63BA" w:rsidRPr="00A60F61" w:rsidRDefault="00A427DD" w:rsidP="00A60F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Створення інноваційного освітнього середовища</w:t>
      </w:r>
      <w:r w:rsidRPr="00A60F61">
        <w:rPr>
          <w:rFonts w:ascii="Times New Roman" w:hAnsi="Times New Roman" w:cs="Times New Roman"/>
          <w:sz w:val="28"/>
          <w:szCs w:val="28"/>
        </w:rPr>
        <w:t xml:space="preserve">, що стимулює дослідницьку,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проєктн</w:t>
      </w:r>
      <w:r w:rsidRPr="00A60F6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 xml:space="preserve"> та експериментальну діяльність учнів.</w:t>
      </w:r>
    </w:p>
    <w:p w14:paraId="00000009" w14:textId="77777777" w:rsidR="001A63BA" w:rsidRPr="00A60F61" w:rsidRDefault="00A427DD" w:rsidP="00A60F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Розвиток педагогічного потенціалу</w:t>
      </w:r>
      <w:r w:rsidRPr="00A60F61">
        <w:rPr>
          <w:rFonts w:ascii="Times New Roman" w:hAnsi="Times New Roman" w:cs="Times New Roman"/>
          <w:sz w:val="28"/>
          <w:szCs w:val="28"/>
        </w:rPr>
        <w:t xml:space="preserve"> кожного вчителя, заохочення до самоосвіти, дослідницької та творчої діяльності.</w:t>
      </w:r>
    </w:p>
    <w:p w14:paraId="0000000A" w14:textId="77777777" w:rsidR="001A63BA" w:rsidRPr="00A60F61" w:rsidRDefault="00A427DD" w:rsidP="00A60F61">
      <w:pPr>
        <w:pBdr>
          <w:top w:val="nil"/>
          <w:left w:val="nil"/>
          <w:bottom w:val="nil"/>
          <w:right w:val="nil"/>
          <w:between w:val="nil"/>
        </w:pBdr>
        <w:ind w:right="-3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Завдання:</w:t>
      </w:r>
    </w:p>
    <w:p w14:paraId="0000000B" w14:textId="77777777" w:rsidR="001A63BA" w:rsidRPr="00A60F61" w:rsidRDefault="00A427DD" w:rsidP="00A427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Поглиблене вивчення та практичне застосування</w:t>
      </w:r>
      <w:r w:rsidRPr="00A60F61">
        <w:rPr>
          <w:rFonts w:ascii="Times New Roman" w:hAnsi="Times New Roman" w:cs="Times New Roman"/>
          <w:sz w:val="28"/>
          <w:szCs w:val="28"/>
        </w:rPr>
        <w:t xml:space="preserve"> концепції STEM-освіти, діяльнісного підходу та</w:t>
      </w:r>
      <w:r w:rsidRPr="00A60F61">
        <w:rPr>
          <w:rFonts w:ascii="Times New Roman" w:hAnsi="Times New Roman" w:cs="Times New Roman"/>
          <w:sz w:val="28"/>
          <w:szCs w:val="28"/>
        </w:rPr>
        <w:t xml:space="preserve"> формувального оцінювання у викладанні математики, природознавства/пізнаємо природу, інформатики, фізики, хімії, біології.</w:t>
      </w:r>
    </w:p>
    <w:p w14:paraId="0000000C" w14:textId="77777777" w:rsidR="001A63BA" w:rsidRPr="00A60F61" w:rsidRDefault="00A427DD" w:rsidP="00A427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Систематизація та поширення передового педагогічного досвіду</w:t>
      </w:r>
      <w:r w:rsidRPr="00A60F61">
        <w:rPr>
          <w:rFonts w:ascii="Times New Roman" w:hAnsi="Times New Roman" w:cs="Times New Roman"/>
          <w:sz w:val="28"/>
          <w:szCs w:val="28"/>
        </w:rPr>
        <w:t xml:space="preserve"> з використання сучасних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>, інтерактивних форм та цифрових інструме</w:t>
      </w:r>
      <w:r w:rsidRPr="00A60F61">
        <w:rPr>
          <w:rFonts w:ascii="Times New Roman" w:hAnsi="Times New Roman" w:cs="Times New Roman"/>
          <w:sz w:val="28"/>
          <w:szCs w:val="28"/>
        </w:rPr>
        <w:t>нтів.</w:t>
      </w:r>
    </w:p>
    <w:p w14:paraId="0000000D" w14:textId="77777777" w:rsidR="001A63BA" w:rsidRPr="00A60F61" w:rsidRDefault="00A427DD" w:rsidP="00A427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Організація дієвого обміну досвідом</w:t>
      </w:r>
      <w:r w:rsidRPr="00A60F61">
        <w:rPr>
          <w:rFonts w:ascii="Times New Roman" w:hAnsi="Times New Roman" w:cs="Times New Roman"/>
          <w:sz w:val="28"/>
          <w:szCs w:val="28"/>
        </w:rPr>
        <w:t xml:space="preserve"> між вчителями щодо організації дослідницьких проєктів, лабораторних робіт, позаурочної діяльності.</w:t>
      </w:r>
    </w:p>
    <w:p w14:paraId="0000000E" w14:textId="77777777" w:rsidR="001A63BA" w:rsidRPr="00A60F61" w:rsidRDefault="00A427DD" w:rsidP="00A427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Розвиток інформаційно-цифрової компетентності</w:t>
      </w:r>
      <w:r w:rsidRPr="00A60F61">
        <w:rPr>
          <w:rFonts w:ascii="Times New Roman" w:hAnsi="Times New Roman" w:cs="Times New Roman"/>
          <w:sz w:val="28"/>
          <w:szCs w:val="28"/>
        </w:rPr>
        <w:t xml:space="preserve"> педагогів та учнів, ефективна інтеграція цифрових інструментів та програмного забезпечення у навчальний процес.</w:t>
      </w:r>
    </w:p>
    <w:p w14:paraId="0000000F" w14:textId="77777777" w:rsidR="001A63BA" w:rsidRPr="00A60F61" w:rsidRDefault="00A427DD" w:rsidP="00A427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Підтримка психологічного благополуччя</w:t>
      </w:r>
      <w:r w:rsidRPr="00A60F61">
        <w:rPr>
          <w:rFonts w:ascii="Times New Roman" w:hAnsi="Times New Roman" w:cs="Times New Roman"/>
          <w:sz w:val="28"/>
          <w:szCs w:val="28"/>
        </w:rPr>
        <w:t xml:space="preserve"> учасників освітнього процесу, профілактика професійного вигорання вчителів, створення сприятливого клімат</w:t>
      </w:r>
      <w:r w:rsidRPr="00A60F61">
        <w:rPr>
          <w:rFonts w:ascii="Times New Roman" w:hAnsi="Times New Roman" w:cs="Times New Roman"/>
          <w:sz w:val="28"/>
          <w:szCs w:val="28"/>
        </w:rPr>
        <w:t xml:space="preserve">у в </w:t>
      </w:r>
      <w:r w:rsidRPr="00A60F61">
        <w:rPr>
          <w:rFonts w:ascii="Times New Roman" w:hAnsi="Times New Roman" w:cs="Times New Roman"/>
          <w:sz w:val="28"/>
          <w:szCs w:val="28"/>
        </w:rPr>
        <w:lastRenderedPageBreak/>
        <w:t>колективі.</w:t>
      </w:r>
    </w:p>
    <w:p w14:paraId="00000010" w14:textId="77777777" w:rsidR="001A63BA" w:rsidRPr="00A60F61" w:rsidRDefault="00A427DD" w:rsidP="00A427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Вдосконалення системи мотивації</w:t>
      </w:r>
      <w:r w:rsidRPr="00A60F61">
        <w:rPr>
          <w:rFonts w:ascii="Times New Roman" w:hAnsi="Times New Roman" w:cs="Times New Roman"/>
          <w:sz w:val="28"/>
          <w:szCs w:val="28"/>
        </w:rPr>
        <w:t xml:space="preserve"> учнів до вивчення природничо-математичних дисциплін, розвиток їхньої логіки, критичного мислення та креативності.</w:t>
      </w:r>
    </w:p>
    <w:p w14:paraId="00000011" w14:textId="77777777" w:rsidR="001A63BA" w:rsidRPr="00A60F61" w:rsidRDefault="00A427DD" w:rsidP="00A60F61">
      <w:pPr>
        <w:pStyle w:val="3"/>
        <w:spacing w:after="255"/>
        <w:ind w:right="-306"/>
        <w:jc w:val="both"/>
        <w:rPr>
          <w:rFonts w:ascii="Times New Roman" w:hAnsi="Times New Roman" w:cs="Times New Roman"/>
        </w:rPr>
      </w:pPr>
      <w:r w:rsidRPr="00A60F61">
        <w:rPr>
          <w:rFonts w:ascii="Times New Roman" w:hAnsi="Times New Roman" w:cs="Times New Roman"/>
        </w:rPr>
        <w:t>І. Засідання МО (орієнтовно 4-5 разів на рік)</w:t>
      </w:r>
    </w:p>
    <w:p w14:paraId="00000012" w14:textId="2F3A2C65" w:rsidR="001A63BA" w:rsidRPr="00A60F61" w:rsidRDefault="001F049A" w:rsidP="00A60F61">
      <w:pPr>
        <w:pStyle w:val="4"/>
        <w:spacing w:before="0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Засідання 1 (</w:t>
      </w:r>
      <w:r w:rsidR="00A427DD" w:rsidRPr="00A60F61">
        <w:rPr>
          <w:rFonts w:ascii="Times New Roman" w:hAnsi="Times New Roman" w:cs="Times New Roman"/>
          <w:sz w:val="28"/>
          <w:szCs w:val="28"/>
        </w:rPr>
        <w:t>Вересень)</w:t>
      </w:r>
    </w:p>
    <w:p w14:paraId="00000013" w14:textId="77777777" w:rsidR="001A63BA" w:rsidRPr="00A60F61" w:rsidRDefault="00A427DD" w:rsidP="00A427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Тема:</w:t>
      </w:r>
      <w:r w:rsidRPr="00A60F61">
        <w:rPr>
          <w:rFonts w:ascii="Times New Roman" w:hAnsi="Times New Roman" w:cs="Times New Roman"/>
          <w:sz w:val="28"/>
          <w:szCs w:val="28"/>
        </w:rPr>
        <w:t xml:space="preserve"> </w:t>
      </w:r>
      <w:r w:rsidRPr="00A60F61">
        <w:rPr>
          <w:rFonts w:ascii="Times New Roman" w:hAnsi="Times New Roman" w:cs="Times New Roman"/>
          <w:b/>
          <w:sz w:val="28"/>
          <w:szCs w:val="28"/>
        </w:rPr>
        <w:t>"Стратегічне</w:t>
      </w:r>
      <w:r w:rsidRPr="00A60F61">
        <w:rPr>
          <w:rFonts w:ascii="Times New Roman" w:hAnsi="Times New Roman" w:cs="Times New Roman"/>
          <w:b/>
          <w:sz w:val="28"/>
          <w:szCs w:val="28"/>
        </w:rPr>
        <w:t xml:space="preserve"> планування роботи МО природничо-математичного циклу в умовах реалізації Державного стандарту НУШ: аналіз та нові виклики"</w:t>
      </w:r>
    </w:p>
    <w:p w14:paraId="00000014" w14:textId="77777777" w:rsidR="001A63BA" w:rsidRPr="00A60F61" w:rsidRDefault="00A427DD" w:rsidP="00A427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Форма проведення:</w:t>
      </w:r>
      <w:r w:rsidRPr="00A60F61">
        <w:rPr>
          <w:rFonts w:ascii="Times New Roman" w:hAnsi="Times New Roman" w:cs="Times New Roman"/>
          <w:sz w:val="28"/>
          <w:szCs w:val="28"/>
        </w:rPr>
        <w:t xml:space="preserve"> Стратегічна сесія,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воркшоп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>.</w:t>
      </w:r>
    </w:p>
    <w:p w14:paraId="00000015" w14:textId="77777777" w:rsidR="001A63BA" w:rsidRPr="00A60F61" w:rsidRDefault="00A427DD" w:rsidP="00A427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Питання для обговорення та роботи:</w:t>
      </w:r>
    </w:p>
    <w:p w14:paraId="00000016" w14:textId="77777777" w:rsidR="001A63BA" w:rsidRPr="00A60F61" w:rsidRDefault="00A427DD" w:rsidP="00A427D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Аналіз результативності роботи МО за минулий навчаль</w:t>
      </w:r>
      <w:r w:rsidRPr="00A60F61">
        <w:rPr>
          <w:rFonts w:ascii="Times New Roman" w:hAnsi="Times New Roman" w:cs="Times New Roman"/>
          <w:sz w:val="28"/>
          <w:szCs w:val="28"/>
        </w:rPr>
        <w:t xml:space="preserve">ний рік: визначення успіхів та невирішених питань (аналіз якості навчання, участі в олімпіадах, впровадження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>).</w:t>
      </w:r>
    </w:p>
    <w:p w14:paraId="00000017" w14:textId="77777777" w:rsidR="001A63BA" w:rsidRPr="00A60F61" w:rsidRDefault="00A427DD" w:rsidP="00A427D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Ознайомлення з нормативно-правовою базою та інструктивно-методичними рекомендаціями МОН України щодо викладання предметів природничо-мате</w:t>
      </w:r>
      <w:r w:rsidRPr="00A60F61">
        <w:rPr>
          <w:rFonts w:ascii="Times New Roman" w:hAnsi="Times New Roman" w:cs="Times New Roman"/>
          <w:sz w:val="28"/>
          <w:szCs w:val="28"/>
        </w:rPr>
        <w:t>матичного циклу в 2025/2026 н.р. (оновлення програм, підходів до оцінювання).</w:t>
      </w:r>
    </w:p>
    <w:p w14:paraId="00000018" w14:textId="77777777" w:rsidR="001A63BA" w:rsidRPr="00A60F61" w:rsidRDefault="00A427DD" w:rsidP="00A427D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Визначення пріоритетних завдань та напрямків роботи МО на поточний навчальний рік, з урахуванням викликів часу (наприклад, розвиток практичних навичок, формування дослідницьких компетентностей).</w:t>
      </w:r>
    </w:p>
    <w:p w14:paraId="00000019" w14:textId="77777777" w:rsidR="001A63BA" w:rsidRPr="00A60F61" w:rsidRDefault="00A427DD" w:rsidP="00A427D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Обговорення та затвердження плану роботи МО, розподіл доручен</w:t>
      </w:r>
      <w:r w:rsidRPr="00A60F61">
        <w:rPr>
          <w:rFonts w:ascii="Times New Roman" w:hAnsi="Times New Roman" w:cs="Times New Roman"/>
          <w:sz w:val="28"/>
          <w:szCs w:val="28"/>
        </w:rPr>
        <w:t>ь та функціональних обов'язків між членами об'єднання.</w:t>
      </w:r>
    </w:p>
    <w:p w14:paraId="0000001A" w14:textId="77777777" w:rsidR="001A63BA" w:rsidRPr="00A60F61" w:rsidRDefault="00A427DD" w:rsidP="00A427D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Організація взаємодопомоги та наставництва для молодих спеціалістів та вчителів, що вперше працюють з новими програмами НУШ.</w:t>
      </w:r>
    </w:p>
    <w:p w14:paraId="0000001B" w14:textId="77777777" w:rsidR="001A63BA" w:rsidRPr="00A60F61" w:rsidRDefault="00A427DD" w:rsidP="00A427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Психологічний прийом для налагодження атмосфери:</w:t>
      </w:r>
    </w:p>
    <w:p w14:paraId="0000001C" w14:textId="77777777" w:rsidR="001A63BA" w:rsidRPr="00A60F61" w:rsidRDefault="00A427DD" w:rsidP="00A427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Вправа "Мій внесок у спільн</w:t>
      </w:r>
      <w:r w:rsidRPr="00A60F61">
        <w:rPr>
          <w:rFonts w:ascii="Times New Roman" w:hAnsi="Times New Roman" w:cs="Times New Roman"/>
          <w:b/>
          <w:sz w:val="28"/>
          <w:szCs w:val="28"/>
        </w:rPr>
        <w:t>у справу":</w:t>
      </w:r>
      <w:r w:rsidRPr="00A60F61">
        <w:rPr>
          <w:rFonts w:ascii="Times New Roman" w:hAnsi="Times New Roman" w:cs="Times New Roman"/>
          <w:sz w:val="28"/>
          <w:szCs w:val="28"/>
        </w:rPr>
        <w:t xml:space="preserve"> Кожен учасник на стікері пише, який один аспект або яку якість він/вона може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привнести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 xml:space="preserve"> у роботу МО цього року (наприклад, "креативні ідеї", "систематичний підхід", "досвід проєктної роботи"). Стікери приклеюються на великий аркуш. Мета – сформув</w:t>
      </w:r>
      <w:r w:rsidRPr="00A60F61">
        <w:rPr>
          <w:rFonts w:ascii="Times New Roman" w:hAnsi="Times New Roman" w:cs="Times New Roman"/>
          <w:sz w:val="28"/>
          <w:szCs w:val="28"/>
        </w:rPr>
        <w:t>ати відчуття спільності, взаємної цінності та визначити "кольори" колективу.</w:t>
      </w:r>
    </w:p>
    <w:p w14:paraId="0A28C06D" w14:textId="7F9B3421" w:rsidR="001A63BA" w:rsidRPr="00B51027" w:rsidRDefault="00A427DD" w:rsidP="00A427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Кейс для обговорення:</w:t>
      </w:r>
      <w:r w:rsidRPr="00A60F61">
        <w:rPr>
          <w:rFonts w:ascii="Times New Roman" w:hAnsi="Times New Roman" w:cs="Times New Roman"/>
          <w:sz w:val="28"/>
          <w:szCs w:val="28"/>
        </w:rPr>
        <w:t xml:space="preserve"> "Ситуація: На початку навчального року ви відчуваєте значне навантаження через нові програми, зміни у календарному плануванні. Як ви особисто справляєтеся з </w:t>
      </w:r>
      <w:r w:rsidRPr="00A60F61">
        <w:rPr>
          <w:rFonts w:ascii="Times New Roman" w:hAnsi="Times New Roman" w:cs="Times New Roman"/>
          <w:sz w:val="28"/>
          <w:szCs w:val="28"/>
        </w:rPr>
        <w:t>цим стресом, і що може допомогти нашому МО ефективно адаптуватися до змін без перевантаження?"</w:t>
      </w:r>
      <w:r w:rsidR="00A60F61">
        <w:rPr>
          <w:rFonts w:ascii="Times New Roman" w:hAnsi="Times New Roman" w:cs="Times New Roman"/>
          <w:sz w:val="28"/>
          <w:szCs w:val="28"/>
        </w:rPr>
        <w:br w:type="page"/>
      </w:r>
    </w:p>
    <w:p w14:paraId="0000001E" w14:textId="77777777" w:rsidR="001A63BA" w:rsidRPr="00A60F61" w:rsidRDefault="00A427DD" w:rsidP="00A60F61">
      <w:pPr>
        <w:pStyle w:val="4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Засідання 2 (Листопад)</w:t>
      </w:r>
    </w:p>
    <w:p w14:paraId="0000001F" w14:textId="77777777" w:rsidR="001A63BA" w:rsidRPr="00A60F61" w:rsidRDefault="00A427DD" w:rsidP="00A427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Тема:</w:t>
      </w:r>
      <w:r w:rsidRPr="00A60F61">
        <w:rPr>
          <w:rFonts w:ascii="Times New Roman" w:hAnsi="Times New Roman" w:cs="Times New Roman"/>
          <w:sz w:val="28"/>
          <w:szCs w:val="28"/>
        </w:rPr>
        <w:t xml:space="preserve"> </w:t>
      </w:r>
      <w:r w:rsidRPr="00A60F61">
        <w:rPr>
          <w:rFonts w:ascii="Times New Roman" w:hAnsi="Times New Roman" w:cs="Times New Roman"/>
          <w:b/>
          <w:sz w:val="28"/>
          <w:szCs w:val="28"/>
        </w:rPr>
        <w:t>"STEM-освіта в дії: від теорії до практичних кейсів на уроках природничо-математичного циклу"</w:t>
      </w:r>
    </w:p>
    <w:p w14:paraId="00000020" w14:textId="77777777" w:rsidR="001A63BA" w:rsidRPr="00A60F61" w:rsidRDefault="00A427DD" w:rsidP="00A427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Форма проведення:</w:t>
      </w:r>
      <w:r w:rsidRPr="00A60F61">
        <w:rPr>
          <w:rFonts w:ascii="Times New Roman" w:hAnsi="Times New Roman" w:cs="Times New Roman"/>
          <w:sz w:val="28"/>
          <w:szCs w:val="28"/>
        </w:rPr>
        <w:t xml:space="preserve"> Семінар-практикум, "Ярмарок ідей".</w:t>
      </w:r>
    </w:p>
    <w:p w14:paraId="00000021" w14:textId="77777777" w:rsidR="001A63BA" w:rsidRPr="00A60F61" w:rsidRDefault="00A427DD" w:rsidP="00A427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Питання для обговорення та роботи:</w:t>
      </w:r>
    </w:p>
    <w:p w14:paraId="00000022" w14:textId="77777777" w:rsidR="001A63BA" w:rsidRPr="00A60F61" w:rsidRDefault="00A427DD" w:rsidP="00A427D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Концепція STEM-освіти: інтеграція природничих наук, технологій, інженерії та математики. Принципи впровадження.</w:t>
      </w:r>
    </w:p>
    <w:p w14:paraId="00000023" w14:textId="77777777" w:rsidR="001A63BA" w:rsidRPr="00A60F61" w:rsidRDefault="00A427DD" w:rsidP="00A427D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Методика розробки та проведення STEM-уроків та проєктів: міжпредметні зв'</w:t>
      </w:r>
      <w:r w:rsidRPr="00A60F61">
        <w:rPr>
          <w:rFonts w:ascii="Times New Roman" w:hAnsi="Times New Roman" w:cs="Times New Roman"/>
          <w:sz w:val="28"/>
          <w:szCs w:val="28"/>
        </w:rPr>
        <w:t>язки, дослідницький підхід.</w:t>
      </w:r>
    </w:p>
    <w:p w14:paraId="00000024" w14:textId="77777777" w:rsidR="001A63BA" w:rsidRPr="00A60F61" w:rsidRDefault="00A427DD" w:rsidP="00A427D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Майстер-класи від вчителів:</w:t>
      </w:r>
    </w:p>
    <w:p w14:paraId="00000025" w14:textId="77777777" w:rsidR="001A63BA" w:rsidRPr="00A60F61" w:rsidRDefault="00A427DD" w:rsidP="00A427DD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"Використання 3D-моделювання та віртуальних лабораторій на уроках фізики/хімії/біології".</w:t>
      </w:r>
    </w:p>
    <w:p w14:paraId="00000026" w14:textId="77777777" w:rsidR="001A63BA" w:rsidRPr="00A60F61" w:rsidRDefault="00A427DD" w:rsidP="00A427DD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"Робототехніка та основи програмування у початковій школі/5-6 класах".</w:t>
      </w:r>
    </w:p>
    <w:p w14:paraId="00000027" w14:textId="77777777" w:rsidR="001A63BA" w:rsidRPr="00A60F61" w:rsidRDefault="00A427DD" w:rsidP="00A427DD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"Створення інтегрованих задач з математики та природознавства/фізики для розвитку практичних навичок".</w:t>
      </w:r>
    </w:p>
    <w:p w14:paraId="00000028" w14:textId="77777777" w:rsidR="001A63BA" w:rsidRPr="00A60F61" w:rsidRDefault="00A427DD" w:rsidP="00A427D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Огляд сучасних цифрових інструментів та онлайн-ресурсів для STEM-освіти (симуляції, інтерактивні вправи, конструктори).</w:t>
      </w:r>
    </w:p>
    <w:p w14:paraId="00000029" w14:textId="77777777" w:rsidR="001A63BA" w:rsidRPr="00A60F61" w:rsidRDefault="00A427DD" w:rsidP="00A427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Психологічний прийом для налагодж</w:t>
      </w:r>
      <w:r w:rsidRPr="00A60F61">
        <w:rPr>
          <w:rFonts w:ascii="Times New Roman" w:hAnsi="Times New Roman" w:cs="Times New Roman"/>
          <w:b/>
          <w:sz w:val="28"/>
          <w:szCs w:val="28"/>
        </w:rPr>
        <w:t>ення атмосфери:</w:t>
      </w:r>
    </w:p>
    <w:p w14:paraId="0000002A" w14:textId="77777777" w:rsidR="001A63BA" w:rsidRPr="00A60F61" w:rsidRDefault="00A427DD" w:rsidP="00A427D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A60F61">
        <w:rPr>
          <w:rFonts w:ascii="Times New Roman" w:hAnsi="Times New Roman" w:cs="Times New Roman"/>
          <w:b/>
          <w:sz w:val="28"/>
          <w:szCs w:val="28"/>
        </w:rPr>
        <w:t>Енерджайзер</w:t>
      </w:r>
      <w:proofErr w:type="spellEnd"/>
      <w:r w:rsidRPr="00A60F61">
        <w:rPr>
          <w:rFonts w:ascii="Times New Roman" w:hAnsi="Times New Roman" w:cs="Times New Roman"/>
          <w:b/>
          <w:sz w:val="28"/>
          <w:szCs w:val="28"/>
        </w:rPr>
        <w:t xml:space="preserve"> / Павутина взаємодії":</w:t>
      </w:r>
      <w:r w:rsidRPr="00A60F61">
        <w:rPr>
          <w:rFonts w:ascii="Times New Roman" w:hAnsi="Times New Roman" w:cs="Times New Roman"/>
          <w:sz w:val="28"/>
          <w:szCs w:val="28"/>
        </w:rPr>
        <w:t xml:space="preserve"> Учасники стоять у колі. Один кидає клубок ниток іншому, називаючи, як саме він може допомогти цьому колезі в професійній діяльності (наприклад, "Я можу допомогти тобі з розробкою інтерактивних завдань", "Я готовий поділитися своїм досвідом роботи з обдаро</w:t>
      </w:r>
      <w:r w:rsidRPr="00A60F61">
        <w:rPr>
          <w:rFonts w:ascii="Times New Roman" w:hAnsi="Times New Roman" w:cs="Times New Roman"/>
          <w:sz w:val="28"/>
          <w:szCs w:val="28"/>
        </w:rPr>
        <w:t xml:space="preserve">ваними дітьми"). Так утворюється "павутина". Це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візуалізує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 xml:space="preserve"> взаємозв'язок та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взаємопідтримку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 xml:space="preserve"> в колективі.</w:t>
      </w:r>
    </w:p>
    <w:p w14:paraId="0F16DA74" w14:textId="26B8E6FC" w:rsidR="001A63BA" w:rsidRPr="00B51027" w:rsidRDefault="00A427DD" w:rsidP="00A427D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Кейс для обговорення:</w:t>
      </w:r>
      <w:r w:rsidRPr="00A60F61">
        <w:rPr>
          <w:rFonts w:ascii="Times New Roman" w:hAnsi="Times New Roman" w:cs="Times New Roman"/>
          <w:sz w:val="28"/>
          <w:szCs w:val="28"/>
        </w:rPr>
        <w:t xml:space="preserve"> "Ситуація: Ви намагаєтеся впровадити новий STEM-проєкт, але учні демонструють низьку мотивацію або труднощі з командною роботою. </w:t>
      </w:r>
      <w:r w:rsidRPr="00A60F61">
        <w:rPr>
          <w:rFonts w:ascii="Times New Roman" w:hAnsi="Times New Roman" w:cs="Times New Roman"/>
          <w:sz w:val="28"/>
          <w:szCs w:val="28"/>
        </w:rPr>
        <w:t>Як ви будете стимулювати їхню зацікавленість та розвивати навички співпраці?"</w:t>
      </w:r>
      <w:r w:rsidR="00B51027">
        <w:rPr>
          <w:rFonts w:ascii="Times New Roman" w:hAnsi="Times New Roman" w:cs="Times New Roman"/>
          <w:sz w:val="28"/>
          <w:szCs w:val="28"/>
        </w:rPr>
        <w:br w:type="page"/>
      </w:r>
    </w:p>
    <w:p w14:paraId="0000002C" w14:textId="77777777" w:rsidR="001A63BA" w:rsidRPr="00A60F61" w:rsidRDefault="00A427DD" w:rsidP="00A60F61">
      <w:pPr>
        <w:pStyle w:val="4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Засідання 3 (Лютий)</w:t>
      </w:r>
    </w:p>
    <w:p w14:paraId="0000002D" w14:textId="77777777" w:rsidR="001A63BA" w:rsidRPr="00A60F61" w:rsidRDefault="00A427DD" w:rsidP="00A427D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Тема:</w:t>
      </w:r>
      <w:r w:rsidRPr="00A60F61">
        <w:rPr>
          <w:rFonts w:ascii="Times New Roman" w:hAnsi="Times New Roman" w:cs="Times New Roman"/>
          <w:sz w:val="28"/>
          <w:szCs w:val="28"/>
        </w:rPr>
        <w:t xml:space="preserve"> </w:t>
      </w:r>
      <w:r w:rsidRPr="00A60F61">
        <w:rPr>
          <w:rFonts w:ascii="Times New Roman" w:hAnsi="Times New Roman" w:cs="Times New Roman"/>
          <w:b/>
          <w:sz w:val="28"/>
          <w:szCs w:val="28"/>
        </w:rPr>
        <w:t>"Розвиток критичного мислення та формування дослідницьких компетентностей учнів через систему формувального оцінювання"</w:t>
      </w:r>
    </w:p>
    <w:p w14:paraId="0000002E" w14:textId="77777777" w:rsidR="001A63BA" w:rsidRPr="00A60F61" w:rsidRDefault="00A427DD" w:rsidP="00A427D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Форма проведення:</w:t>
      </w:r>
      <w:r w:rsidRPr="00A60F61">
        <w:rPr>
          <w:rFonts w:ascii="Times New Roman" w:hAnsi="Times New Roman" w:cs="Times New Roman"/>
          <w:sz w:val="28"/>
          <w:szCs w:val="28"/>
        </w:rPr>
        <w:t xml:space="preserve"> Педагогічна ма</w:t>
      </w:r>
      <w:r w:rsidRPr="00A60F61">
        <w:rPr>
          <w:rFonts w:ascii="Times New Roman" w:hAnsi="Times New Roman" w:cs="Times New Roman"/>
          <w:sz w:val="28"/>
          <w:szCs w:val="28"/>
        </w:rPr>
        <w:t xml:space="preserve">йстерня,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>-сесія.</w:t>
      </w:r>
    </w:p>
    <w:p w14:paraId="0000002F" w14:textId="77777777" w:rsidR="001A63BA" w:rsidRPr="00A60F61" w:rsidRDefault="00A427DD" w:rsidP="00A427D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Питання для обговорення та роботи:</w:t>
      </w:r>
    </w:p>
    <w:p w14:paraId="00000030" w14:textId="77777777" w:rsidR="001A63BA" w:rsidRPr="00A60F61" w:rsidRDefault="00A427DD" w:rsidP="00A427D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Роль формувального оцінювання у розвитку пізнавальної самостійності та відповідальності учнів на уроках природничо-математичного циклу.</w:t>
      </w:r>
    </w:p>
    <w:p w14:paraId="00000031" w14:textId="77777777" w:rsidR="001A63BA" w:rsidRPr="00A60F61" w:rsidRDefault="00A427DD" w:rsidP="00A427D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Методи та прийоми розвитку критичного мислення та логіки (ана</w:t>
      </w:r>
      <w:r w:rsidRPr="00A60F61">
        <w:rPr>
          <w:rFonts w:ascii="Times New Roman" w:hAnsi="Times New Roman" w:cs="Times New Roman"/>
          <w:sz w:val="28"/>
          <w:szCs w:val="28"/>
        </w:rPr>
        <w:t>ліз даних, розв'язання проблемних задач, аргументація).</w:t>
      </w:r>
    </w:p>
    <w:p w14:paraId="00000032" w14:textId="77777777" w:rsidR="001A63BA" w:rsidRPr="00A60F61" w:rsidRDefault="00A427DD" w:rsidP="00A427D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Особливості формування дослідницьких компетентностей: від постановки гіпотези до презентації результатів (на прикладі навчальних досліджень з хімії, біології, фізики).</w:t>
      </w:r>
    </w:p>
    <w:p w14:paraId="00000033" w14:textId="77777777" w:rsidR="001A63BA" w:rsidRPr="00A60F61" w:rsidRDefault="00A427DD" w:rsidP="00A427D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Практикум: Розробка критеріїв оц</w:t>
      </w:r>
      <w:r w:rsidRPr="00A60F61">
        <w:rPr>
          <w:rFonts w:ascii="Times New Roman" w:hAnsi="Times New Roman" w:cs="Times New Roman"/>
          <w:sz w:val="28"/>
          <w:szCs w:val="28"/>
        </w:rPr>
        <w:t>інювання для проєктної та дослідницької діяльності, алгоритм надання ефективного зворотного зв'язку.</w:t>
      </w:r>
    </w:p>
    <w:p w14:paraId="00000034" w14:textId="77777777" w:rsidR="001A63BA" w:rsidRPr="00A60F61" w:rsidRDefault="00A427DD" w:rsidP="00A427D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рефлексійних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 xml:space="preserve"> технік для усвідомлення учнями свого прогресу та труднощів.</w:t>
      </w:r>
    </w:p>
    <w:p w14:paraId="00000035" w14:textId="77777777" w:rsidR="001A63BA" w:rsidRPr="00A60F61" w:rsidRDefault="00A427DD" w:rsidP="00A427D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Психологічний прийом для налагодження атмосфери:</w:t>
      </w:r>
    </w:p>
    <w:p w14:paraId="00000036" w14:textId="77777777" w:rsidR="001A63BA" w:rsidRPr="00A60F61" w:rsidRDefault="00A427DD" w:rsidP="00A427D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"Момент успіху / Мій педагогічний прорив":</w:t>
      </w:r>
      <w:r w:rsidRPr="00A60F61">
        <w:rPr>
          <w:rFonts w:ascii="Times New Roman" w:hAnsi="Times New Roman" w:cs="Times New Roman"/>
          <w:sz w:val="28"/>
          <w:szCs w:val="28"/>
        </w:rPr>
        <w:t xml:space="preserve"> Кожен вчитель ділиться коротким описом однієї ситуації, коли він/вона відчули справжній "прорив" у роботі з учнем або досягли значного успіху в викладанні (наприклад, "учень, який не розумів математику, почав вирі</w:t>
      </w:r>
      <w:r w:rsidRPr="00A60F61">
        <w:rPr>
          <w:rFonts w:ascii="Times New Roman" w:hAnsi="Times New Roman" w:cs="Times New Roman"/>
          <w:sz w:val="28"/>
          <w:szCs w:val="28"/>
        </w:rPr>
        <w:t>шувати складні задачі", "вдалося провести дуже цікавий експеримент, який захопив весь клас"). Це допомагає підкреслити позитивні моменти та надихнути колег.</w:t>
      </w:r>
    </w:p>
    <w:p w14:paraId="00000037" w14:textId="1E822937" w:rsidR="001A63BA" w:rsidRDefault="00A427DD" w:rsidP="00A427D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Кейс для обговорення:</w:t>
      </w:r>
      <w:r w:rsidRPr="00A60F61">
        <w:rPr>
          <w:rFonts w:ascii="Times New Roman" w:hAnsi="Times New Roman" w:cs="Times New Roman"/>
          <w:sz w:val="28"/>
          <w:szCs w:val="28"/>
        </w:rPr>
        <w:t xml:space="preserve"> "Ситуація: Ви розробили чудову систему формувального оцінювання, але батьки в</w:t>
      </w:r>
      <w:r w:rsidRPr="00A60F61">
        <w:rPr>
          <w:rFonts w:ascii="Times New Roman" w:hAnsi="Times New Roman" w:cs="Times New Roman"/>
          <w:sz w:val="28"/>
          <w:szCs w:val="28"/>
        </w:rPr>
        <w:t xml:space="preserve">имагають традиційних оцінок. Як ви будете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комунікувати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 xml:space="preserve"> переваги формувального оцінювання та залучати батьків до педагогіки партнерства?"</w:t>
      </w:r>
    </w:p>
    <w:p w14:paraId="0273EA64" w14:textId="279156A8" w:rsidR="00B51027" w:rsidRDefault="00B51027" w:rsidP="00B51027">
      <w:pPr>
        <w:pBdr>
          <w:top w:val="nil"/>
          <w:left w:val="nil"/>
          <w:bottom w:val="nil"/>
          <w:right w:val="nil"/>
          <w:between w:val="nil"/>
        </w:pBdr>
        <w:ind w:right="-30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0000038" w14:textId="77777777" w:rsidR="001A63BA" w:rsidRPr="00A60F61" w:rsidRDefault="00A427DD" w:rsidP="00A60F61">
      <w:pPr>
        <w:pStyle w:val="4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Засідання 4 (Квітень/Травень)</w:t>
      </w:r>
    </w:p>
    <w:p w14:paraId="00000039" w14:textId="77777777" w:rsidR="001A63BA" w:rsidRPr="00A60F61" w:rsidRDefault="00A427DD" w:rsidP="00A427D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Тема:</w:t>
      </w:r>
      <w:r w:rsidRPr="00A60F61">
        <w:rPr>
          <w:rFonts w:ascii="Times New Roman" w:hAnsi="Times New Roman" w:cs="Times New Roman"/>
          <w:sz w:val="28"/>
          <w:szCs w:val="28"/>
        </w:rPr>
        <w:t xml:space="preserve"> </w:t>
      </w:r>
      <w:r w:rsidRPr="00A60F61">
        <w:rPr>
          <w:rFonts w:ascii="Times New Roman" w:hAnsi="Times New Roman" w:cs="Times New Roman"/>
          <w:b/>
          <w:sz w:val="28"/>
          <w:szCs w:val="28"/>
        </w:rPr>
        <w:t>"Індивідуалізація навчання та підтримка дітей з різними освітніми потребами на урок</w:t>
      </w:r>
      <w:r w:rsidRPr="00A60F61">
        <w:rPr>
          <w:rFonts w:ascii="Times New Roman" w:hAnsi="Times New Roman" w:cs="Times New Roman"/>
          <w:b/>
          <w:sz w:val="28"/>
          <w:szCs w:val="28"/>
        </w:rPr>
        <w:t>ах природничо-математичного циклу: виклики та можливості"</w:t>
      </w:r>
    </w:p>
    <w:p w14:paraId="0000003A" w14:textId="77777777" w:rsidR="001A63BA" w:rsidRPr="00A60F61" w:rsidRDefault="00A427DD" w:rsidP="00A427D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Форма проведення:</w:t>
      </w:r>
      <w:r w:rsidRPr="00A60F61">
        <w:rPr>
          <w:rFonts w:ascii="Times New Roman" w:hAnsi="Times New Roman" w:cs="Times New Roman"/>
          <w:sz w:val="28"/>
          <w:szCs w:val="28"/>
        </w:rPr>
        <w:t xml:space="preserve"> Круглий стіл, обмін досвідом, сесія "питання-відповідь".</w:t>
      </w:r>
    </w:p>
    <w:p w14:paraId="0000003B" w14:textId="77777777" w:rsidR="001A63BA" w:rsidRPr="00A60F61" w:rsidRDefault="00A427DD" w:rsidP="00A427D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Питання для обговорення та роботи:</w:t>
      </w:r>
    </w:p>
    <w:p w14:paraId="0000003C" w14:textId="77777777" w:rsidR="001A63BA" w:rsidRPr="00A60F61" w:rsidRDefault="00A427DD" w:rsidP="00A427D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 xml:space="preserve">Особливості роботи з обдарованими учнями: індивідуальні освітні траєкторії,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олімпіадний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 xml:space="preserve"> </w:t>
      </w:r>
      <w:r w:rsidRPr="00A60F61">
        <w:rPr>
          <w:rFonts w:ascii="Times New Roman" w:hAnsi="Times New Roman" w:cs="Times New Roman"/>
          <w:sz w:val="28"/>
          <w:szCs w:val="28"/>
        </w:rPr>
        <w:t>рух, підготовка до конкурсів МАН.</w:t>
      </w:r>
    </w:p>
    <w:p w14:paraId="0000003D" w14:textId="77777777" w:rsidR="001A63BA" w:rsidRPr="00A60F61" w:rsidRDefault="00A427DD" w:rsidP="00A427D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Підтримка учнів з навчальними труднощами (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дискреція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дисграфія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дискалькулія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>): адаптація завдань, диференціація, використання спеціалізованих ресурсів.</w:t>
      </w:r>
    </w:p>
    <w:p w14:paraId="0000003E" w14:textId="77777777" w:rsidR="001A63BA" w:rsidRPr="00A60F61" w:rsidRDefault="00A427DD" w:rsidP="00A427D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Робота з дітьми з особливими освітніми потребами в умовах інклюзії: сп</w:t>
      </w:r>
      <w:r w:rsidRPr="00A60F61">
        <w:rPr>
          <w:rFonts w:ascii="Times New Roman" w:hAnsi="Times New Roman" w:cs="Times New Roman"/>
          <w:sz w:val="28"/>
          <w:szCs w:val="28"/>
        </w:rPr>
        <w:t>івпраця з асистентом вчителя, ІРЦ, батьками.</w:t>
      </w:r>
    </w:p>
    <w:p w14:paraId="0000003F" w14:textId="77777777" w:rsidR="001A63BA" w:rsidRPr="00A60F61" w:rsidRDefault="00A427DD" w:rsidP="00A427D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Психологічний комфорт учнів та вчителів: профілактика стресу, булінгу, розвиток емоційного інтелекту.</w:t>
      </w:r>
    </w:p>
    <w:p w14:paraId="00000040" w14:textId="77777777" w:rsidR="001A63BA" w:rsidRPr="00A60F61" w:rsidRDefault="00A427DD" w:rsidP="00A427D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sz w:val="28"/>
          <w:szCs w:val="28"/>
        </w:rPr>
        <w:t>Підсумки роботи МО за рік: звіт про виконану роботу, аналіз досягнень та окреслення перспектив.</w:t>
      </w:r>
    </w:p>
    <w:p w14:paraId="00000041" w14:textId="77777777" w:rsidR="001A63BA" w:rsidRPr="00A60F61" w:rsidRDefault="00A427DD" w:rsidP="00A427D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Психологічний</w:t>
      </w:r>
      <w:r w:rsidRPr="00A60F61">
        <w:rPr>
          <w:rFonts w:ascii="Times New Roman" w:hAnsi="Times New Roman" w:cs="Times New Roman"/>
          <w:b/>
          <w:sz w:val="28"/>
          <w:szCs w:val="28"/>
        </w:rPr>
        <w:t xml:space="preserve"> прийом для налагодження атмосфери:</w:t>
      </w:r>
    </w:p>
    <w:p w14:paraId="00000042" w14:textId="77777777" w:rsidR="001A63BA" w:rsidRPr="00A60F61" w:rsidRDefault="00A427DD" w:rsidP="00A427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"Естафета позитиву":</w:t>
      </w:r>
      <w:r w:rsidRPr="00A60F61">
        <w:rPr>
          <w:rFonts w:ascii="Times New Roman" w:hAnsi="Times New Roman" w:cs="Times New Roman"/>
          <w:sz w:val="28"/>
          <w:szCs w:val="28"/>
        </w:rPr>
        <w:t xml:space="preserve"> Кожен учасник передає своєму сусідові право висловити одне позитивне враження або досягнення за рік (як особисте, так і колективне). Це може бути коротке речення: "Цього року я вперше впровадив STEM-проєкт і дітям сподобалось!", "Наше МО стало ще дружніши</w:t>
      </w:r>
      <w:r w:rsidRPr="00A60F61">
        <w:rPr>
          <w:rFonts w:ascii="Times New Roman" w:hAnsi="Times New Roman" w:cs="Times New Roman"/>
          <w:sz w:val="28"/>
          <w:szCs w:val="28"/>
        </w:rPr>
        <w:t>м!"</w:t>
      </w:r>
    </w:p>
    <w:p w14:paraId="00000043" w14:textId="77777777" w:rsidR="001A63BA" w:rsidRPr="00A60F61" w:rsidRDefault="00A427DD" w:rsidP="00A427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Кейс для обговорення:</w:t>
      </w:r>
      <w:r w:rsidRPr="00A60F61">
        <w:rPr>
          <w:rFonts w:ascii="Times New Roman" w:hAnsi="Times New Roman" w:cs="Times New Roman"/>
          <w:sz w:val="28"/>
          <w:szCs w:val="28"/>
        </w:rPr>
        <w:t xml:space="preserve"> "Ситуація: Ви помічаєте, що один з ваших колег виглядає виснаженим, але не звертається за допомогою. Як створити в колективі культуру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взаємопідтримки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 xml:space="preserve"> та дбати про ментальне здоров'я кожного?"</w:t>
      </w:r>
    </w:p>
    <w:p w14:paraId="00000044" w14:textId="77777777" w:rsidR="001A63BA" w:rsidRPr="00A60F61" w:rsidRDefault="00A427DD" w:rsidP="00A60F61">
      <w:pPr>
        <w:pStyle w:val="3"/>
        <w:ind w:right="-306"/>
        <w:jc w:val="both"/>
        <w:rPr>
          <w:rFonts w:ascii="Times New Roman" w:hAnsi="Times New Roman" w:cs="Times New Roman"/>
        </w:rPr>
      </w:pPr>
      <w:r w:rsidRPr="00A60F61">
        <w:rPr>
          <w:rFonts w:ascii="Times New Roman" w:hAnsi="Times New Roman" w:cs="Times New Roman"/>
        </w:rPr>
        <w:t xml:space="preserve">ІІ. </w:t>
      </w:r>
      <w:proofErr w:type="spellStart"/>
      <w:r w:rsidRPr="00A60F61">
        <w:rPr>
          <w:rFonts w:ascii="Times New Roman" w:hAnsi="Times New Roman" w:cs="Times New Roman"/>
        </w:rPr>
        <w:t>Міжзасіданна</w:t>
      </w:r>
      <w:proofErr w:type="spellEnd"/>
      <w:r w:rsidRPr="00A60F61">
        <w:rPr>
          <w:rFonts w:ascii="Times New Roman" w:hAnsi="Times New Roman" w:cs="Times New Roman"/>
        </w:rPr>
        <w:t xml:space="preserve"> робота (постійно прот</w:t>
      </w:r>
      <w:r w:rsidRPr="00A60F61">
        <w:rPr>
          <w:rFonts w:ascii="Times New Roman" w:hAnsi="Times New Roman" w:cs="Times New Roman"/>
        </w:rPr>
        <w:t>ягом року)</w:t>
      </w:r>
    </w:p>
    <w:p w14:paraId="00000045" w14:textId="77777777" w:rsidR="001A63BA" w:rsidRPr="00A60F61" w:rsidRDefault="00A427DD" w:rsidP="00A60F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0F61">
        <w:rPr>
          <w:rFonts w:ascii="Times New Roman" w:hAnsi="Times New Roman" w:cs="Times New Roman"/>
          <w:b/>
          <w:sz w:val="28"/>
          <w:szCs w:val="28"/>
        </w:rPr>
        <w:t>Взаємовідвідування</w:t>
      </w:r>
      <w:proofErr w:type="spellEnd"/>
      <w:r w:rsidRPr="00A60F61">
        <w:rPr>
          <w:rFonts w:ascii="Times New Roman" w:hAnsi="Times New Roman" w:cs="Times New Roman"/>
          <w:b/>
          <w:sz w:val="28"/>
          <w:szCs w:val="28"/>
        </w:rPr>
        <w:t xml:space="preserve"> уроків:</w:t>
      </w:r>
      <w:r w:rsidRPr="00A60F61">
        <w:rPr>
          <w:rFonts w:ascii="Times New Roman" w:hAnsi="Times New Roman" w:cs="Times New Roman"/>
          <w:sz w:val="28"/>
          <w:szCs w:val="28"/>
        </w:rPr>
        <w:t xml:space="preserve"> Цільові відвідування уроків з метою обміну досвідом щодо впровадження STEM-технологій, дослідницької діяльності, формувального оцінювання. Аналіз уроків та надання конструктивного зворотного зв'язку.</w:t>
      </w:r>
    </w:p>
    <w:p w14:paraId="00000046" w14:textId="77777777" w:rsidR="001A63BA" w:rsidRPr="00A60F61" w:rsidRDefault="00A427DD" w:rsidP="00A60F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Проведення відкрит</w:t>
      </w:r>
      <w:r w:rsidRPr="00A60F61">
        <w:rPr>
          <w:rFonts w:ascii="Times New Roman" w:hAnsi="Times New Roman" w:cs="Times New Roman"/>
          <w:b/>
          <w:sz w:val="28"/>
          <w:szCs w:val="28"/>
        </w:rPr>
        <w:t>их уроків, позакласних заходів, шкільних олімпіад:</w:t>
      </w:r>
      <w:r w:rsidRPr="00A60F61">
        <w:rPr>
          <w:rFonts w:ascii="Times New Roman" w:hAnsi="Times New Roman" w:cs="Times New Roman"/>
          <w:sz w:val="28"/>
          <w:szCs w:val="28"/>
        </w:rPr>
        <w:t xml:space="preserve"> Демонстрація кращих педагогічних практик, організація наукових пікніків, тижнів математики/природознавства,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квестів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>, олімпіад.</w:t>
      </w:r>
    </w:p>
    <w:p w14:paraId="00000047" w14:textId="77777777" w:rsidR="001A63BA" w:rsidRPr="00A60F61" w:rsidRDefault="00A427DD" w:rsidP="00A60F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Робота над самоосвітою:</w:t>
      </w:r>
      <w:r w:rsidRPr="00A60F61">
        <w:rPr>
          <w:rFonts w:ascii="Times New Roman" w:hAnsi="Times New Roman" w:cs="Times New Roman"/>
          <w:sz w:val="28"/>
          <w:szCs w:val="28"/>
        </w:rPr>
        <w:t xml:space="preserve"> Ознайомлення з фаховою літературою, участь у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вебінарах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 xml:space="preserve">, онлайн-курсах (наприклад,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Coursera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EdEra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Prometheus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>). Підготовка публікацій, виступів на конференціях.</w:t>
      </w:r>
    </w:p>
    <w:p w14:paraId="00000048" w14:textId="77777777" w:rsidR="001A63BA" w:rsidRPr="00A60F61" w:rsidRDefault="00A427DD" w:rsidP="00A60F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Участь у районних/обласних/всеукраїнських заходах:</w:t>
      </w:r>
      <w:r w:rsidRPr="00A60F61">
        <w:rPr>
          <w:rFonts w:ascii="Times New Roman" w:hAnsi="Times New Roman" w:cs="Times New Roman"/>
          <w:sz w:val="28"/>
          <w:szCs w:val="28"/>
        </w:rPr>
        <w:t xml:space="preserve"> Конкурси, олімпіади (учні), семінари, конференції, тренінги для вчителів.</w:t>
      </w:r>
    </w:p>
    <w:p w14:paraId="00000049" w14:textId="77777777" w:rsidR="001A63BA" w:rsidRPr="00A60F61" w:rsidRDefault="00A427DD" w:rsidP="00A60F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Ро</w:t>
      </w:r>
      <w:r w:rsidRPr="00A60F61">
        <w:rPr>
          <w:rFonts w:ascii="Times New Roman" w:hAnsi="Times New Roman" w:cs="Times New Roman"/>
          <w:b/>
          <w:sz w:val="28"/>
          <w:szCs w:val="28"/>
        </w:rPr>
        <w:t>бота з обдарованими учнями:</w:t>
      </w:r>
      <w:r w:rsidRPr="00A60F61">
        <w:rPr>
          <w:rFonts w:ascii="Times New Roman" w:hAnsi="Times New Roman" w:cs="Times New Roman"/>
          <w:sz w:val="28"/>
          <w:szCs w:val="28"/>
        </w:rPr>
        <w:t xml:space="preserve"> Розробка індивідуальних планів, підготовка до олімпіад, МАН, участь у наукових конкурсах.</w:t>
      </w:r>
    </w:p>
    <w:p w14:paraId="0000004A" w14:textId="77777777" w:rsidR="001A63BA" w:rsidRPr="00A60F61" w:rsidRDefault="00A427DD" w:rsidP="00A60F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Робота з батьками:</w:t>
      </w:r>
      <w:r w:rsidRPr="00A60F61">
        <w:rPr>
          <w:rFonts w:ascii="Times New Roman" w:hAnsi="Times New Roman" w:cs="Times New Roman"/>
          <w:sz w:val="28"/>
          <w:szCs w:val="28"/>
        </w:rPr>
        <w:t xml:space="preserve"> Проведення тематичних зборів щодо важливості природничо-математичної освіти, демонстрація результатів проєктної діяльно</w:t>
      </w:r>
      <w:r w:rsidRPr="00A60F61">
        <w:rPr>
          <w:rFonts w:ascii="Times New Roman" w:hAnsi="Times New Roman" w:cs="Times New Roman"/>
          <w:sz w:val="28"/>
          <w:szCs w:val="28"/>
        </w:rPr>
        <w:t>сті учнів, індивідуальні консультації.</w:t>
      </w:r>
    </w:p>
    <w:p w14:paraId="0000004B" w14:textId="77777777" w:rsidR="001A63BA" w:rsidRPr="00A60F61" w:rsidRDefault="00A427DD" w:rsidP="00A60F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Поповнення методичної скарбнички МО:</w:t>
      </w:r>
      <w:r w:rsidRPr="00A60F61">
        <w:rPr>
          <w:rFonts w:ascii="Times New Roman" w:hAnsi="Times New Roman" w:cs="Times New Roman"/>
          <w:sz w:val="28"/>
          <w:szCs w:val="28"/>
        </w:rPr>
        <w:t xml:space="preserve"> Створення банків даних STEM-проєктів, цифрових інструментів, дидактичних матеріалів, розробок уроків та тестів.</w:t>
      </w:r>
    </w:p>
    <w:p w14:paraId="0000004C" w14:textId="77777777" w:rsidR="001A63BA" w:rsidRPr="00A60F61" w:rsidRDefault="00A427DD" w:rsidP="00A60F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Підготовка до педагогічних рад:</w:t>
      </w:r>
      <w:r w:rsidRPr="00A60F61">
        <w:rPr>
          <w:rFonts w:ascii="Times New Roman" w:hAnsi="Times New Roman" w:cs="Times New Roman"/>
          <w:sz w:val="28"/>
          <w:szCs w:val="28"/>
        </w:rPr>
        <w:t xml:space="preserve"> Аналіз результатів навчально-виховної роботи, участь у розробці рішень, формуванні банку даних проблемних питань та шляхів їх вирішення.</w:t>
      </w:r>
    </w:p>
    <w:p w14:paraId="0000004D" w14:textId="77777777" w:rsidR="001A63BA" w:rsidRPr="00A60F61" w:rsidRDefault="00A427DD" w:rsidP="00A60F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Створення та розвиток навчальних проєктів:</w:t>
      </w:r>
      <w:r w:rsidRPr="00A60F61">
        <w:rPr>
          <w:rFonts w:ascii="Times New Roman" w:hAnsi="Times New Roman" w:cs="Times New Roman"/>
          <w:sz w:val="28"/>
          <w:szCs w:val="28"/>
        </w:rPr>
        <w:t xml:space="preserve"> Заохочення учнів до участі у </w:t>
      </w:r>
      <w:proofErr w:type="spellStart"/>
      <w:r w:rsidRPr="00A60F61">
        <w:rPr>
          <w:rFonts w:ascii="Times New Roman" w:hAnsi="Times New Roman" w:cs="Times New Roman"/>
          <w:sz w:val="28"/>
          <w:szCs w:val="28"/>
        </w:rPr>
        <w:t>проєктній</w:t>
      </w:r>
      <w:proofErr w:type="spellEnd"/>
      <w:r w:rsidRPr="00A60F61">
        <w:rPr>
          <w:rFonts w:ascii="Times New Roman" w:hAnsi="Times New Roman" w:cs="Times New Roman"/>
          <w:sz w:val="28"/>
          <w:szCs w:val="28"/>
        </w:rPr>
        <w:t xml:space="preserve"> діяльності (як індивідуальній, так і</w:t>
      </w:r>
      <w:r w:rsidRPr="00A60F61">
        <w:rPr>
          <w:rFonts w:ascii="Times New Roman" w:hAnsi="Times New Roman" w:cs="Times New Roman"/>
          <w:sz w:val="28"/>
          <w:szCs w:val="28"/>
        </w:rPr>
        <w:t xml:space="preserve"> груповій) з використанням міжпредметних знань.</w:t>
      </w:r>
    </w:p>
    <w:p w14:paraId="0000004E" w14:textId="77777777" w:rsidR="001A63BA" w:rsidRPr="00A60F61" w:rsidRDefault="00A427DD" w:rsidP="00A60F61">
      <w:pPr>
        <w:pStyle w:val="3"/>
        <w:ind w:right="-306"/>
        <w:jc w:val="both"/>
        <w:rPr>
          <w:rFonts w:ascii="Times New Roman" w:hAnsi="Times New Roman" w:cs="Times New Roman"/>
        </w:rPr>
      </w:pPr>
      <w:r w:rsidRPr="00A60F61">
        <w:rPr>
          <w:rFonts w:ascii="Times New Roman" w:hAnsi="Times New Roman" w:cs="Times New Roman"/>
        </w:rPr>
        <w:t>ІІІ. Контроль та аналіз (постійно протягом року)</w:t>
      </w:r>
    </w:p>
    <w:p w14:paraId="0000004F" w14:textId="77777777" w:rsidR="001A63BA" w:rsidRPr="00A60F61" w:rsidRDefault="00A427DD" w:rsidP="00A60F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Моніторинг</w:t>
      </w:r>
      <w:r w:rsidRPr="00A60F61">
        <w:rPr>
          <w:rFonts w:ascii="Times New Roman" w:hAnsi="Times New Roman" w:cs="Times New Roman"/>
          <w:sz w:val="28"/>
          <w:szCs w:val="28"/>
        </w:rPr>
        <w:t xml:space="preserve"> рівня сформованості ключових компетентностей учнів з предметів природничо-математичного циклу (наскрізні вміння, математична, природничо-наукова грамотність).</w:t>
      </w:r>
    </w:p>
    <w:p w14:paraId="00000050" w14:textId="77777777" w:rsidR="001A63BA" w:rsidRPr="00A60F61" w:rsidRDefault="00A427DD" w:rsidP="00A60F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Аналіз</w:t>
      </w:r>
      <w:r w:rsidRPr="00A60F61">
        <w:rPr>
          <w:rFonts w:ascii="Times New Roman" w:hAnsi="Times New Roman" w:cs="Times New Roman"/>
          <w:sz w:val="28"/>
          <w:szCs w:val="28"/>
        </w:rPr>
        <w:t xml:space="preserve"> відвіданих уроків, позакласних заходів, результатів участі учнів в олімпіадах та конкурса</w:t>
      </w:r>
      <w:r w:rsidRPr="00A60F61">
        <w:rPr>
          <w:rFonts w:ascii="Times New Roman" w:hAnsi="Times New Roman" w:cs="Times New Roman"/>
          <w:sz w:val="28"/>
          <w:szCs w:val="28"/>
        </w:rPr>
        <w:t>х.</w:t>
      </w:r>
    </w:p>
    <w:p w14:paraId="00000051" w14:textId="77777777" w:rsidR="001A63BA" w:rsidRPr="00A60F61" w:rsidRDefault="00A427DD" w:rsidP="00A60F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Узагальнення та поширення</w:t>
      </w:r>
      <w:r w:rsidRPr="00A60F61">
        <w:rPr>
          <w:rFonts w:ascii="Times New Roman" w:hAnsi="Times New Roman" w:cs="Times New Roman"/>
          <w:sz w:val="28"/>
          <w:szCs w:val="28"/>
        </w:rPr>
        <w:t xml:space="preserve"> передового педагогічного досвіду через публікації, методичні семінари, презентації.</w:t>
      </w:r>
    </w:p>
    <w:p w14:paraId="00000052" w14:textId="77777777" w:rsidR="001A63BA" w:rsidRPr="00A60F61" w:rsidRDefault="00A427DD" w:rsidP="00A60F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Анкетування</w:t>
      </w:r>
      <w:r w:rsidRPr="00A60F61">
        <w:rPr>
          <w:rFonts w:ascii="Times New Roman" w:hAnsi="Times New Roman" w:cs="Times New Roman"/>
          <w:sz w:val="28"/>
          <w:szCs w:val="28"/>
        </w:rPr>
        <w:t xml:space="preserve"> вчителів для визначення їхніх професійних потреб, проблемних питань та пропозицій щодо вдосконалення роботи МО.</w:t>
      </w:r>
    </w:p>
    <w:p w14:paraId="00000053" w14:textId="77777777" w:rsidR="001A63BA" w:rsidRPr="00A60F61" w:rsidRDefault="00A427DD" w:rsidP="00A60F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Підготовка</w:t>
      </w:r>
      <w:r w:rsidRPr="00A60F61">
        <w:rPr>
          <w:rFonts w:ascii="Times New Roman" w:hAnsi="Times New Roman" w:cs="Times New Roman"/>
          <w:sz w:val="28"/>
          <w:szCs w:val="28"/>
        </w:rPr>
        <w:t xml:space="preserve"> річного </w:t>
      </w:r>
      <w:r w:rsidRPr="00A60F61">
        <w:rPr>
          <w:rFonts w:ascii="Times New Roman" w:hAnsi="Times New Roman" w:cs="Times New Roman"/>
          <w:sz w:val="28"/>
          <w:szCs w:val="28"/>
        </w:rPr>
        <w:t>звіту про роботу МО.</w:t>
      </w:r>
    </w:p>
    <w:p w14:paraId="00000054" w14:textId="23E1B7AB" w:rsidR="001A63BA" w:rsidRDefault="00A427DD" w:rsidP="00A60F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right="-306"/>
        <w:jc w:val="both"/>
        <w:rPr>
          <w:rFonts w:ascii="Times New Roman" w:hAnsi="Times New Roman" w:cs="Times New Roman"/>
          <w:sz w:val="28"/>
          <w:szCs w:val="28"/>
        </w:rPr>
      </w:pPr>
      <w:r w:rsidRPr="00A60F61">
        <w:rPr>
          <w:rFonts w:ascii="Times New Roman" w:hAnsi="Times New Roman" w:cs="Times New Roman"/>
          <w:b/>
          <w:sz w:val="28"/>
          <w:szCs w:val="28"/>
        </w:rPr>
        <w:t>Самоаналіз</w:t>
      </w:r>
      <w:r w:rsidRPr="00A60F61">
        <w:rPr>
          <w:rFonts w:ascii="Times New Roman" w:hAnsi="Times New Roman" w:cs="Times New Roman"/>
          <w:sz w:val="28"/>
          <w:szCs w:val="28"/>
        </w:rPr>
        <w:t xml:space="preserve"> кожного члена МО щодо власного професійного зростання та внеску в роботу об'єднання.</w:t>
      </w:r>
    </w:p>
    <w:p w14:paraId="254FECDF" w14:textId="77777777" w:rsidR="00B51027" w:rsidRPr="00A60F61" w:rsidRDefault="00B51027" w:rsidP="00B51027">
      <w:pPr>
        <w:pBdr>
          <w:top w:val="nil"/>
          <w:left w:val="nil"/>
          <w:bottom w:val="nil"/>
          <w:right w:val="nil"/>
          <w:between w:val="nil"/>
        </w:pBdr>
        <w:ind w:right="-306"/>
        <w:jc w:val="both"/>
        <w:rPr>
          <w:rFonts w:ascii="Times New Roman" w:hAnsi="Times New Roman" w:cs="Times New Roman"/>
          <w:sz w:val="28"/>
          <w:szCs w:val="28"/>
        </w:rPr>
      </w:pPr>
    </w:p>
    <w:sectPr w:rsidR="00B51027" w:rsidRPr="00A60F61" w:rsidSect="00A60F61">
      <w:pgSz w:w="12240" w:h="15840"/>
      <w:pgMar w:top="1440" w:right="900" w:bottom="1440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6607B"/>
    <w:multiLevelType w:val="multilevel"/>
    <w:tmpl w:val="2458AD32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2C130106"/>
    <w:multiLevelType w:val="multilevel"/>
    <w:tmpl w:val="EC82F7FA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43445686"/>
    <w:multiLevelType w:val="multilevel"/>
    <w:tmpl w:val="1FAA1FF0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4F732CEB"/>
    <w:multiLevelType w:val="multilevel"/>
    <w:tmpl w:val="E57A154A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4FA83605"/>
    <w:multiLevelType w:val="multilevel"/>
    <w:tmpl w:val="395CDF6C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5B0926CE"/>
    <w:multiLevelType w:val="multilevel"/>
    <w:tmpl w:val="B0764CB8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5CD7667D"/>
    <w:multiLevelType w:val="multilevel"/>
    <w:tmpl w:val="24D43EF2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63114BC6"/>
    <w:multiLevelType w:val="multilevel"/>
    <w:tmpl w:val="801E6670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659A015E"/>
    <w:multiLevelType w:val="multilevel"/>
    <w:tmpl w:val="3CBA2B22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66A179DD"/>
    <w:multiLevelType w:val="multilevel"/>
    <w:tmpl w:val="CAD4D79A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6A840F85"/>
    <w:multiLevelType w:val="multilevel"/>
    <w:tmpl w:val="184A5526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72335949"/>
    <w:multiLevelType w:val="multilevel"/>
    <w:tmpl w:val="42460406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7320690F"/>
    <w:multiLevelType w:val="multilevel"/>
    <w:tmpl w:val="88E8A01E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73AC4FEF"/>
    <w:multiLevelType w:val="multilevel"/>
    <w:tmpl w:val="7C58B0B0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74955B1F"/>
    <w:multiLevelType w:val="multilevel"/>
    <w:tmpl w:val="ED20894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782E611D"/>
    <w:multiLevelType w:val="multilevel"/>
    <w:tmpl w:val="9D7E6536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 w15:restartNumberingAfterBreak="0">
    <w:nsid w:val="7EED1AB3"/>
    <w:multiLevelType w:val="multilevel"/>
    <w:tmpl w:val="1A98BEA6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2"/>
  </w:num>
  <w:num w:numId="5">
    <w:abstractNumId w:val="8"/>
  </w:num>
  <w:num w:numId="6">
    <w:abstractNumId w:val="14"/>
  </w:num>
  <w:num w:numId="7">
    <w:abstractNumId w:val="16"/>
  </w:num>
  <w:num w:numId="8">
    <w:abstractNumId w:val="4"/>
  </w:num>
  <w:num w:numId="9">
    <w:abstractNumId w:val="7"/>
  </w:num>
  <w:num w:numId="10">
    <w:abstractNumId w:val="0"/>
  </w:num>
  <w:num w:numId="11">
    <w:abstractNumId w:val="9"/>
  </w:num>
  <w:num w:numId="12">
    <w:abstractNumId w:val="13"/>
  </w:num>
  <w:num w:numId="13">
    <w:abstractNumId w:val="10"/>
  </w:num>
  <w:num w:numId="14">
    <w:abstractNumId w:val="15"/>
  </w:num>
  <w:num w:numId="15">
    <w:abstractNumId w:val="1"/>
  </w:num>
  <w:num w:numId="16">
    <w:abstractNumId w:val="11"/>
  </w:num>
  <w:num w:numId="1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BA"/>
    <w:rsid w:val="001A63BA"/>
    <w:rsid w:val="001F049A"/>
    <w:rsid w:val="00A427DD"/>
    <w:rsid w:val="00A60F61"/>
    <w:rsid w:val="00B51027"/>
    <w:rsid w:val="00F6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A6EE"/>
  <w15:docId w15:val="{7084E17A-63FB-4A3D-BC94-7D4EA94A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6">
    <w:name w:val="heading 6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A427D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7054</Words>
  <Characters>4021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Дар'я</cp:lastModifiedBy>
  <cp:revision>4</cp:revision>
  <dcterms:created xsi:type="dcterms:W3CDTF">2025-09-10T19:51:00Z</dcterms:created>
  <dcterms:modified xsi:type="dcterms:W3CDTF">2025-09-10T19:53:00Z</dcterms:modified>
</cp:coreProperties>
</file>