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4310"/>
      </w:tblGrid>
      <w:tr w:rsidR="00154E34" w:rsidRPr="00CD612F" w:rsidTr="00BF5A6D">
        <w:tc>
          <w:tcPr>
            <w:tcW w:w="2828" w:type="pct"/>
          </w:tcPr>
          <w:p w:rsidR="00154E34" w:rsidRPr="00CD612F" w:rsidRDefault="00154E34" w:rsidP="00154E34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154E34" w:rsidRPr="00CD612F" w:rsidRDefault="00154E34" w:rsidP="00154E34">
            <w:pPr>
              <w:rPr>
                <w:sz w:val="24"/>
                <w:szCs w:val="24"/>
                <w:lang w:val="uk-UA"/>
              </w:rPr>
            </w:pPr>
          </w:p>
          <w:p w:rsidR="00154E34" w:rsidRPr="00CD612F" w:rsidRDefault="00154E34" w:rsidP="00154E34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154E34" w:rsidRPr="00CD612F" w:rsidRDefault="00154E34" w:rsidP="00154E34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154E34" w:rsidRPr="00CD612F" w:rsidRDefault="00154E34" w:rsidP="00154E34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154E34" w:rsidRPr="00CD612F" w:rsidRDefault="00154E34" w:rsidP="00154E34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154E34" w:rsidRPr="00CD612F" w:rsidRDefault="00154E34" w:rsidP="00154E34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154E34" w:rsidRPr="00CD612F" w:rsidRDefault="00154E34" w:rsidP="00154E34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154E34" w:rsidRPr="00CD612F" w:rsidRDefault="00154E34" w:rsidP="00154E34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154E34" w:rsidRPr="00CD612F" w:rsidRDefault="00154E34" w:rsidP="00154E34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154E34" w:rsidRPr="00CD612F" w:rsidRDefault="00154E34" w:rsidP="00154E34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154E34" w:rsidRPr="00CD612F" w:rsidRDefault="00154E34" w:rsidP="00154E34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154E34" w:rsidRPr="00CD612F" w:rsidRDefault="00154E34" w:rsidP="00154E34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311"/>
      </w:tblGrid>
      <w:tr w:rsidR="00154E34" w:rsidRPr="00CD612F" w:rsidTr="00BF5A6D">
        <w:tc>
          <w:tcPr>
            <w:tcW w:w="2796" w:type="pct"/>
          </w:tcPr>
          <w:p w:rsidR="00154E34" w:rsidRPr="00CD612F" w:rsidRDefault="00154E34" w:rsidP="00154E34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154E34" w:rsidRPr="00CD612F" w:rsidRDefault="00154E34" w:rsidP="00154E34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154E34" w:rsidRPr="00CD612F" w:rsidRDefault="00154E34" w:rsidP="00154E34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154E34" w:rsidRPr="00CD612F" w:rsidRDefault="00154E34" w:rsidP="00154E34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154E34" w:rsidRDefault="00154E34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</w:p>
    <w:p w:rsidR="004B58C9" w:rsidRDefault="009538B5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ОПЕРАТОРА ГАЗОВОЇ КОТЕЛЬНІ</w:t>
      </w:r>
    </w:p>
    <w:p w:rsidR="00545001" w:rsidRDefault="00545001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(Код КП 8162)</w:t>
      </w:r>
    </w:p>
    <w:p w:rsidR="00567F9A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38B5" w:rsidRPr="00A853C2" w:rsidRDefault="009538B5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38B5" w:rsidRPr="00014DA9" w:rsidRDefault="00154E34" w:rsidP="00014DA9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Загальні положення</w:t>
      </w:r>
    </w:p>
    <w:p w:rsidR="00154E34" w:rsidRPr="00CD181B" w:rsidRDefault="00014DA9" w:rsidP="00154E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14D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154E34"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1.1. 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Ця </w:t>
      </w:r>
      <w:r w:rsidR="00154E3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робоча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інструкція</w:t>
      </w:r>
      <w:r w:rsidR="00154E3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розроблена на основі тарифно-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кваліфікаційної характеристики робітника «</w:t>
      </w:r>
      <w:r w:rsidR="00154E3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оператора газової котельні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</w:t>
      </w:r>
      <w:r w:rsidR="00154E3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оку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154E34" w:rsidRPr="00CD181B" w:rsidRDefault="00154E34" w:rsidP="00154E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Оператор газової котельні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призначається на посаду і звільняється з неї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завідуючого господарством. </w:t>
      </w:r>
    </w:p>
    <w:p w:rsidR="00154E34" w:rsidRPr="00CD181B" w:rsidRDefault="00154E34" w:rsidP="00154E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Оператор газової котельні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безпосередньо підпорядковується завідуючому господарством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154E34" w:rsidRPr="00CD181B" w:rsidRDefault="00154E34" w:rsidP="00154E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своїй роботі оператор газової котельні </w:t>
      </w:r>
      <w:r w:rsidR="00B56B5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керується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правилами і нормами охорони праці та пожежної безпеки; статутом та правилами внутрішнього розпорядку закладу; наказами директора закладу;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цією робочою інструкцією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154E34" w:rsidRPr="00CD181B" w:rsidRDefault="00154E34" w:rsidP="00154E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Перед допуском до самостійної роботи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оператор газової котельні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154E34" w:rsidRPr="00CD181B" w:rsidRDefault="00154E34" w:rsidP="00154E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Працівник повинен виконувати свої обов'язки відповідно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робочої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інструкції, дотримуватися інструкції з охорони праці, інструкції про заходи пожежної безпеки в закладі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154E34" w:rsidRDefault="00154E34" w:rsidP="00154E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.7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Працює в режимі нормованого робочого дня за графіком, складеним виходячи з 40-годинного робочого тижня і затвердженим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завідуючим господарством.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</w:t>
      </w:r>
      <w:r w:rsidR="00154E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Завдання та 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обов'язки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Обслуговувати водогрійні котли, які працюють на газовому паливі (розпалювання, пуск і зупинка котлів, живлення їх водою, регулювання горіння палива, спостереження за контрольно-вимірювальними при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ладами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за рівнем води в котлах, тиском і температурою води, попередження й усунення </w:t>
      </w:r>
      <w:proofErr w:type="spellStart"/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несправностей</w:t>
      </w:r>
      <w:proofErr w:type="spellEnd"/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 ході експлуатації).</w:t>
      </w:r>
    </w:p>
    <w:p w:rsidR="00014DA9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Проводити експлуатацію котлів у відпов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ідності до інструкції експлуатації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Підтримувати в чистоті робоче місце.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.4.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Вести облік основних показників поточної експлуатації (заміряти й відмічати: тиск води і її температуру в мережі, температуру повітря поза приміщеннями, витрата газу за зміну) і при прийнятті та здачі зміни робити відповідні записи у спеціальному журналі.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.5.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Приймати участь у планово-попереджувальному ремонті котлоагрегатів та приміщень котельні.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 xml:space="preserve">Підтримувати температурний режим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 приміщеннях школи в межах +1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-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20</w:t>
      </w:r>
      <w:r w:rsidR="007A60DA" w:rsidRPr="007A60D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 w:eastAsia="uk-UA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.7.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Щорічно проходити перепідготовку (навчання й перевірку знань) з отриманням висновку комісії, що приймає екзамени.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.8.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Чітко виконувати вимоги Правил техніки безпеки в котельні, Правил виробничої санітарії, режиму праці й відпочинку.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.9.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При вини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кненні аварії виконувати заходи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 передбачені в інструкції з охорони праці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.10.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Спів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працювати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 адміністрацією 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закладу освіти 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 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плані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організації безпечних і нешкідливих умов праці, особисто вживати посильні заходи щодо усунення будь-якої виробничої ситуації, яка створює загрозу 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власному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життю чи здоров'ю або оточуючих людей та навколишньому природному середовищу, повідомляти про небезпеку завідуючого господарством або директора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.11.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Проходити в установленому порядку попередні та періодичні медичні огляди.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.12.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 xml:space="preserve">Нести матеріальну відповідальність у встановленому законом порядку за шкоду, заподіяну 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внаслідок порушення покладених на нього трудових обов'язків.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.13.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На протязі робочої зміни контролювати технічний стан котлів, електронасосів, газової апаратури, пристосувань та вимірювальних приладів.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14.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 xml:space="preserve">Приймати заходи щодо усунення дрібних </w:t>
      </w:r>
      <w:proofErr w:type="spellStart"/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несправностей</w:t>
      </w:r>
      <w:proofErr w:type="spellEnd"/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обладнання, які виникли під час перебування на зміні.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.15.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 xml:space="preserve">У випадку виникнення пожежі 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оператор газової котельні 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зобов'язаний: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– негайно повідомити про пожежу директора </w:t>
      </w:r>
      <w:r w:rsidR="007A60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або чергового учителя, а при необхідності – в пожежну частину (</w:t>
      </w:r>
      <w:proofErr w:type="spellStart"/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тел</w:t>
      </w:r>
      <w:proofErr w:type="spellEnd"/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101);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– одночасно негайно приступити до гасіння пожежі своїми силами й засобами </w:t>
      </w:r>
      <w:proofErr w:type="spellStart"/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пожежегасіння</w:t>
      </w:r>
      <w:proofErr w:type="spellEnd"/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які маються у </w:t>
      </w:r>
      <w:r w:rsidR="009B287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котельні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Забороняється: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працювати при несправних приладах контролю й автоматики;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допускати витікання газу у місцях з'єднання трубопроводів і газових пальників;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розпалювати котельні установки без попереднього їх продування повітрям;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– виконувати у приміщенні </w:t>
      </w:r>
      <w:r w:rsidR="009B287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котельні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роботи, не пов’язані з експлуатацією котельних установок;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сушити одяг, взуття, дерево та інші пальні матеріали на конструкціях та обладнанні котлів, та трубопроводів;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– загромаджувати приміщення </w:t>
      </w:r>
      <w:r w:rsidR="009B287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котельні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зберігати в ньому сторонні предмети і легкозаймисті рідини;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замикати вхідні двері приміщення котельні при працюючих котлах;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спати в робочий час;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залишати роботу до приходу змінного оператора;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залишати працюючі котли без постійного нагляду;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допускати до газогенераторної і доручати нагляд за роботою котлів сторонніх осіб;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знаходитися на роботі у нетверезому стані, розпивати спиртні напої;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– палити у приміщенні </w:t>
      </w:r>
      <w:r w:rsidR="009B287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котельні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;</w:t>
      </w:r>
    </w:p>
    <w:p w:rsid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здавати роботу зміннику, який хворий.</w:t>
      </w:r>
    </w:p>
    <w:p w:rsidR="007E7142" w:rsidRPr="007E7142" w:rsidRDefault="007E7142" w:rsidP="007E7142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Оператор газової котельні</w:t>
      </w:r>
      <w:r w:rsidRPr="007E71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дотримується положень щодо організації роботи з охорони праці та безпеки життєдіяльності 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котельні</w:t>
      </w:r>
      <w:r w:rsidRPr="007E71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закладу освіти:</w:t>
      </w:r>
    </w:p>
    <w:p w:rsidR="007E7142" w:rsidRPr="007E7142" w:rsidRDefault="007E7142" w:rsidP="007E7142">
      <w:pPr>
        <w:pStyle w:val="a4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>Є відповідальним за збереження життя і здоров’я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освітнього процесу, пов’язані з роботою котельні</w:t>
      </w:r>
      <w:r w:rsidRPr="007E71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7142" w:rsidRPr="007E7142" w:rsidRDefault="007E7142" w:rsidP="007E7142">
      <w:pPr>
        <w:widowControl w:val="0"/>
        <w:numPr>
          <w:ilvl w:val="2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7E7142" w:rsidRPr="007E7142" w:rsidRDefault="007E7142" w:rsidP="007E7142">
      <w:pPr>
        <w:widowControl w:val="0"/>
        <w:numPr>
          <w:ilvl w:val="2"/>
          <w:numId w:val="19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Негайно повідомляє адміністрацію закладу освіти про нещасний випадок, що трапився з працівником </w:t>
      </w:r>
      <w:r>
        <w:rPr>
          <w:rFonts w:ascii="Times New Roman" w:hAnsi="Times New Roman" w:cs="Times New Roman"/>
          <w:sz w:val="24"/>
          <w:szCs w:val="24"/>
          <w:lang w:val="uk-UA"/>
        </w:rPr>
        <w:t>котельні</w:t>
      </w:r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, надає йому </w:t>
      </w:r>
      <w:proofErr w:type="spellStart"/>
      <w:r w:rsidRPr="007E7142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</w:t>
      </w:r>
    </w:p>
    <w:p w:rsidR="007E7142" w:rsidRPr="007E7142" w:rsidRDefault="007E7142" w:rsidP="007E7142">
      <w:pPr>
        <w:widowControl w:val="0"/>
        <w:numPr>
          <w:ilvl w:val="2"/>
          <w:numId w:val="19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7E7142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7E7142" w:rsidRPr="007E7142" w:rsidRDefault="007E7142" w:rsidP="007E7142">
      <w:pPr>
        <w:widowControl w:val="0"/>
        <w:numPr>
          <w:ilvl w:val="2"/>
          <w:numId w:val="19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7E7142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7E7142" w:rsidRDefault="007E7142" w:rsidP="007E7142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періодичні медичні огляди в установленому законодавством порядку».</w:t>
      </w:r>
    </w:p>
    <w:p w:rsidR="007306FE" w:rsidRPr="007306FE" w:rsidRDefault="007306FE" w:rsidP="007306FE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7306FE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>оператор газової котельні</w:t>
      </w:r>
      <w:r w:rsidRPr="007306FE">
        <w:rPr>
          <w:rFonts w:ascii="Times New Roman" w:hAnsi="Times New Roman" w:cs="Times New Roman"/>
          <w:sz w:val="24"/>
          <w:szCs w:val="24"/>
          <w:lang w:val="uk-UA"/>
        </w:rPr>
        <w:t xml:space="preserve"> повинен перевірити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справність роботи приладів газової котельні, за необхідності вимкнути деякі  з них, робота яких неможлива без нагляду, </w:t>
      </w:r>
      <w:r w:rsidRPr="007306FE">
        <w:rPr>
          <w:rFonts w:ascii="Times New Roman" w:hAnsi="Times New Roman" w:cs="Times New Roman"/>
          <w:sz w:val="24"/>
          <w:szCs w:val="24"/>
          <w:lang w:val="uk-UA"/>
        </w:rPr>
        <w:t xml:space="preserve">по завершенню перевірки зачинити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котельню </w:t>
      </w:r>
      <w:r w:rsidRPr="007306FE">
        <w:rPr>
          <w:rFonts w:ascii="Times New Roman" w:hAnsi="Times New Roman" w:cs="Times New Roman"/>
          <w:sz w:val="24"/>
          <w:szCs w:val="24"/>
          <w:lang w:val="uk-UA"/>
        </w:rPr>
        <w:t xml:space="preserve">та прямувати визначеним маршрутом до найближчого укриття. </w:t>
      </w:r>
    </w:p>
    <w:p w:rsidR="007306FE" w:rsidRPr="007E7142" w:rsidRDefault="007306FE" w:rsidP="007306FE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06FE">
        <w:rPr>
          <w:rFonts w:ascii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 повертається на робоче місце.</w:t>
      </w:r>
    </w:p>
    <w:bookmarkEnd w:id="0"/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</w:t>
      </w:r>
      <w:r w:rsidR="009B287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Права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9B287A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Оператор газової котельні закладу освіти має право:</w:t>
      </w:r>
    </w:p>
    <w:p w:rsidR="009B287A" w:rsidRPr="00A30B07" w:rsidRDefault="00014DA9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</w:t>
      </w:r>
      <w:r w:rsidR="009B287A" w:rsidRPr="009B287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9B287A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Бути забезпеченим відповідним обладнанням, інструментами, матеріалами, засобами індивідуального захисту відповідно до встановлених норм.</w:t>
      </w:r>
    </w:p>
    <w:p w:rsidR="009B287A" w:rsidRPr="00A30B0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На обладнання робочого місця згідно з встановленими нормами, які забезпечують можливість виконання ним посадових обов'язків.</w:t>
      </w:r>
    </w:p>
    <w:p w:rsidR="009B287A" w:rsidRPr="00A30B0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Відмовитись від проведення небезпечних для життя і здоров’я робіт в умовах нездійснення необхідних заходів безпеки. </w:t>
      </w:r>
    </w:p>
    <w:p w:rsidR="009B287A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.4. Висування вимог до керівника закладу (письмово та усно) щодо дотримання положень нормативних документів з організації ремонтних робіт у школі.</w:t>
      </w:r>
    </w:p>
    <w:p w:rsidR="009B287A" w:rsidRPr="007B179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3.5.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захист професійної честі і гідності.</w:t>
      </w:r>
    </w:p>
    <w:p w:rsidR="009B287A" w:rsidRPr="007B179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3.6.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Знайомитися зі скаргами та іншими документами, які містять оцінку його роботи, давати на них пояснення.</w:t>
      </w:r>
    </w:p>
    <w:p w:rsidR="009B287A" w:rsidRPr="007B179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3.7.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9B287A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3.8.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9B287A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 Відповідальність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 За невиконання або неналежне виконання без поважних причин Правил внутрішнього трудового розпорядку школи, законних наказів і розпоряджень адміністрації школи та інших локальних нормативних актів, посадових обов'язків, встановлених цією Інструкцією, робітник несе дисциплінарну відповідальність у порядку, визначеному трудовим законодавством.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.2. За завдані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ЗЗСО або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учасникам навчального процесу збитків у зв'язку з виконанням (через невиконання) своїх посадових обов'язків робітник несе матеріальну відповідальність у порядку і в межах, визначених трудовим</w:t>
      </w:r>
      <w:r w:rsidR="009B287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і/чи цивільним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законодавством.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.3. Загальна дисциплінарна відповідальність: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за порушення трудової дисципліни може бути застосовано один із видів стягнення: догана, звільнення;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звільнення з роботи застосовується за систематичне порушення трудової дисципліни, прогул без поважних причин, появу на роботі в нетверезому стані, у стані наркотичного або токсичного сп'яніння, вчинення за місцем роботи розкрадання державного або громадського майна;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до застосування дисциплінарного стягнення адміністрація повинна зажадати від порушника трудової дисципліни письмове пояснення;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– відмова працівника дати пояснення не може служити перешкодою для застосування стягнення;</w:t>
      </w:r>
    </w:p>
    <w:p w:rsid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дисциплінарне стягнення може бути оскаржене у порядку, встановленому чинним законодавством, в органах по розгляду трудових спорів.</w:t>
      </w:r>
    </w:p>
    <w:p w:rsidR="000174CE" w:rsidRDefault="000174CE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4.4. </w:t>
      </w:r>
      <w:r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 особисту безпеку та безпеку оточуючих, повинен бути обережним під час перебування на робочому місці, в приміщеннях закладу освіти та на території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освіти.</w:t>
      </w:r>
    </w:p>
    <w:p w:rsidR="00014DA9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r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  <w:t>Повинен знати: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Правила і норми охорони праці, техніки безпеки, виробничої санітарії і протипожежного захисту в обсязі, що вимагається для виконання службових обов'язків.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Правила внутрішнього трудового розпорядку.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Будову і правила обслуговування водогрійних котлів, а також різних допоміжних механізмів і арматури котлів.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.4.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Основні відомості з теплотехніки.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.5.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Експлуатаційні дані котельного обладнання й механізмів.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Правила ведення режиму роботи котельні в залежності від показань при</w:t>
      </w:r>
      <w:r w:rsidR="00F224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ладів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.7.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Схеми трубопровідної мережі й сигналізації у котельні.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.8.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Різні властивості газового палива й вплив якості палива на процес горіння й теплопродуктивність котлоагрегатів.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.9.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 xml:space="preserve">Причини виникнення </w:t>
      </w:r>
      <w:proofErr w:type="spellStart"/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несправностей</w:t>
      </w:r>
      <w:proofErr w:type="spellEnd"/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 роботі котельної установки й заходи їх, попередження.</w:t>
      </w:r>
    </w:p>
    <w:p w:rsidR="00B62E2C" w:rsidRDefault="00B62E2C" w:rsidP="00B62E2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B62E2C" w:rsidRPr="00847F24" w:rsidRDefault="00B62E2C" w:rsidP="00B62E2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 w:rsidRPr="00847F2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6.  Кваліфікаційні вимоги</w:t>
      </w:r>
    </w:p>
    <w:p w:rsidR="00B62E2C" w:rsidRPr="00847F24" w:rsidRDefault="00B62E2C" w:rsidP="00B62E2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6.1. </w:t>
      </w:r>
      <w:r w:rsidRPr="00847F2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Базова загальна середня освіта та професійна підготовка на виробництві, без вимог до стажу роботи.</w:t>
      </w:r>
    </w:p>
    <w:p w:rsidR="00014DA9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538B5" w:rsidRPr="009538B5" w:rsidRDefault="00B62E2C" w:rsidP="009538B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7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  <w:t>Взає</w:t>
      </w:r>
      <w:r w:rsidR="00F224A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мовідносини </w:t>
      </w:r>
      <w:r w:rsid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(зв</w:t>
      </w:r>
      <w:r w:rsidR="009538B5" w:rsidRPr="000029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’</w:t>
      </w:r>
      <w:proofErr w:type="spellStart"/>
      <w:r w:rsidR="009538B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язки</w:t>
      </w:r>
      <w:proofErr w:type="spellEnd"/>
      <w:r w:rsid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) за посадою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Оператор газової котельні:</w:t>
      </w:r>
    </w:p>
    <w:p w:rsidR="009538B5" w:rsidRPr="009538B5" w:rsidRDefault="00B62E2C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.1. Працює в режимі нормованого робочого дня за графіком затвердженим директором </w:t>
      </w:r>
      <w:r w:rsid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представленням завідуючого господарством.</w:t>
      </w:r>
    </w:p>
    <w:p w:rsidR="004F4B85" w:rsidRDefault="00B62E2C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Проходить інструктаж з техніки безпеки, виробничої санітарії та пожежної безпеки під керівництвом завіду</w:t>
      </w:r>
      <w:r w:rsid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вача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господарством.</w:t>
      </w:r>
    </w:p>
    <w:p w:rsidR="00F224AA" w:rsidRPr="009C038D" w:rsidRDefault="00B62E2C" w:rsidP="00F22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F224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</w:t>
      </w:r>
      <w:r w:rsidR="00F224AA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F224AA" w:rsidRPr="00541504">
        <w:rPr>
          <w:rFonts w:ascii="Times New Roman" w:hAnsi="Times New Roman" w:cs="Times New Roman"/>
          <w:sz w:val="24"/>
          <w:szCs w:val="24"/>
          <w:lang w:val="uk-UA"/>
        </w:rPr>
        <w:t>заємодіє із</w:t>
      </w:r>
      <w:r w:rsidR="00F224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60C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224AA" w:rsidRPr="009C038D">
        <w:rPr>
          <w:rFonts w:ascii="Times New Roman" w:hAnsi="Times New Roman"/>
          <w:sz w:val="24"/>
          <w:szCs w:val="24"/>
          <w:lang w:val="uk-UA"/>
        </w:rPr>
        <w:t>иректором закладу освіти та його заступниками</w:t>
      </w:r>
      <w:r w:rsidR="00F224A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 завідуючим господарством, п</w:t>
      </w:r>
      <w:r w:rsidR="00F224AA" w:rsidRPr="009C038D">
        <w:rPr>
          <w:rFonts w:ascii="Times New Roman" w:hAnsi="Times New Roman" w:cs="Times New Roman"/>
          <w:sz w:val="24"/>
          <w:szCs w:val="24"/>
          <w:lang w:val="uk-UA"/>
        </w:rPr>
        <w:t>едагогічн</w:t>
      </w:r>
      <w:r w:rsidR="00F224AA">
        <w:rPr>
          <w:rFonts w:ascii="Times New Roman" w:hAnsi="Times New Roman" w:cs="Times New Roman"/>
          <w:sz w:val="24"/>
          <w:szCs w:val="24"/>
          <w:lang w:val="uk-UA"/>
        </w:rPr>
        <w:t>ими працівниками закладу освіти, м</w:t>
      </w:r>
      <w:r w:rsidR="00F224AA" w:rsidRPr="009C038D">
        <w:rPr>
          <w:rFonts w:ascii="Times New Roman" w:hAnsi="Times New Roman"/>
          <w:sz w:val="24"/>
          <w:szCs w:val="24"/>
          <w:lang w:val="uk-UA"/>
        </w:rPr>
        <w:t>едичн</w:t>
      </w:r>
      <w:r w:rsidR="00F224AA">
        <w:rPr>
          <w:rFonts w:ascii="Times New Roman" w:hAnsi="Times New Roman"/>
          <w:sz w:val="24"/>
          <w:szCs w:val="24"/>
          <w:lang w:val="uk-UA"/>
        </w:rPr>
        <w:t>ими працівниками закладу освіти, з</w:t>
      </w:r>
      <w:r w:rsidR="00F224AA" w:rsidRPr="009C038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обслуговуючим персоналом у межах виконання своїх посадових обов’язків.</w:t>
      </w:r>
    </w:p>
    <w:p w:rsidR="00F224AA" w:rsidRDefault="00F224AA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014DA9" w:rsidRDefault="00014DA9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B06207" w:rsidRPr="00B06207" w:rsidRDefault="004441CC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Робочу</w:t>
      </w:r>
      <w:r w:rsidR="00B06207"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інструкцію розробив: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Керівник структурного підрозділу 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____________ /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______________/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                </w:t>
      </w:r>
      <w:r w:rsidR="005D449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                   </w:t>
      </w:r>
      <w:r w:rsidRPr="00B062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   (підпис)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«___»_______202__ р.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 </w:t>
      </w:r>
      <w:r w:rsidR="004441C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робочою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інструкцією ознайомлений (а), один екземпляр отримав (ла) та зобов'язуюсь зберігати його на робочому місці.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«___»_______202__ р. ____________ /________________/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</w:t>
      </w:r>
      <w:r w:rsidR="005D449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</w:t>
      </w:r>
      <w:r w:rsidRPr="00B062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(підпис)</w:t>
      </w:r>
    </w:p>
    <w:p w:rsidR="00B06207" w:rsidRDefault="00B06207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sectPr w:rsidR="00B06207" w:rsidSect="00545001">
      <w:headerReference w:type="default" r:id="rId8"/>
      <w:pgSz w:w="11906" w:h="16838"/>
      <w:pgMar w:top="426" w:right="99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CE" w:rsidRDefault="00DE56CE" w:rsidP="003222CC">
      <w:pPr>
        <w:spacing w:after="0" w:line="240" w:lineRule="auto"/>
      </w:pPr>
      <w:r>
        <w:separator/>
      </w:r>
    </w:p>
  </w:endnote>
  <w:endnote w:type="continuationSeparator" w:id="0">
    <w:p w:rsidR="00DE56CE" w:rsidRDefault="00DE56CE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CE" w:rsidRDefault="00DE56CE" w:rsidP="003222CC">
      <w:pPr>
        <w:spacing w:after="0" w:line="240" w:lineRule="auto"/>
      </w:pPr>
      <w:r>
        <w:separator/>
      </w:r>
    </w:p>
  </w:footnote>
  <w:footnote w:type="continuationSeparator" w:id="0">
    <w:p w:rsidR="00DE56CE" w:rsidRDefault="00DE56CE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181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6F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E01"/>
    <w:multiLevelType w:val="multilevel"/>
    <w:tmpl w:val="3D9E3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1651"/>
    <w:multiLevelType w:val="multilevel"/>
    <w:tmpl w:val="BB74C5E0"/>
    <w:lvl w:ilvl="0">
      <w:start w:val="6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3F32AD7"/>
    <w:multiLevelType w:val="hybridMultilevel"/>
    <w:tmpl w:val="E8CA1E80"/>
    <w:lvl w:ilvl="0" w:tplc="7AC0852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899404D"/>
    <w:multiLevelType w:val="multilevel"/>
    <w:tmpl w:val="F96ADE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340C34"/>
    <w:multiLevelType w:val="multilevel"/>
    <w:tmpl w:val="46BC1062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4" w:hanging="7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124BD2"/>
    <w:multiLevelType w:val="multilevel"/>
    <w:tmpl w:val="0B005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0792FB1"/>
    <w:multiLevelType w:val="hybridMultilevel"/>
    <w:tmpl w:val="8F2403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</w:num>
  <w:num w:numId="3">
    <w:abstractNumId w:val="14"/>
  </w:num>
  <w:num w:numId="4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11"/>
  </w:num>
  <w:num w:numId="15">
    <w:abstractNumId w:val="6"/>
  </w:num>
  <w:num w:numId="16">
    <w:abstractNumId w:val="13"/>
  </w:num>
  <w:num w:numId="17">
    <w:abstractNumId w:val="4"/>
  </w:num>
  <w:num w:numId="18">
    <w:abstractNumId w:val="2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291F"/>
    <w:rsid w:val="0000700B"/>
    <w:rsid w:val="00014DA9"/>
    <w:rsid w:val="000174CE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21AAF"/>
    <w:rsid w:val="00132918"/>
    <w:rsid w:val="00134E34"/>
    <w:rsid w:val="00142BDD"/>
    <w:rsid w:val="001469D8"/>
    <w:rsid w:val="00154E34"/>
    <w:rsid w:val="0016079C"/>
    <w:rsid w:val="00176CC4"/>
    <w:rsid w:val="0019799D"/>
    <w:rsid w:val="001A5471"/>
    <w:rsid w:val="001A74E2"/>
    <w:rsid w:val="001D0EBD"/>
    <w:rsid w:val="001D379C"/>
    <w:rsid w:val="00213753"/>
    <w:rsid w:val="002176E9"/>
    <w:rsid w:val="002520B4"/>
    <w:rsid w:val="00257C7E"/>
    <w:rsid w:val="00275043"/>
    <w:rsid w:val="002855F1"/>
    <w:rsid w:val="002A22C7"/>
    <w:rsid w:val="002A476D"/>
    <w:rsid w:val="002C3473"/>
    <w:rsid w:val="002D3D18"/>
    <w:rsid w:val="00315D16"/>
    <w:rsid w:val="003222CC"/>
    <w:rsid w:val="00355559"/>
    <w:rsid w:val="00362480"/>
    <w:rsid w:val="003846A2"/>
    <w:rsid w:val="003A25CB"/>
    <w:rsid w:val="003B15A5"/>
    <w:rsid w:val="003B2646"/>
    <w:rsid w:val="003D2C5B"/>
    <w:rsid w:val="003D4BBC"/>
    <w:rsid w:val="003F19CF"/>
    <w:rsid w:val="0041027F"/>
    <w:rsid w:val="00412AE8"/>
    <w:rsid w:val="00416907"/>
    <w:rsid w:val="00424112"/>
    <w:rsid w:val="004441CC"/>
    <w:rsid w:val="00455964"/>
    <w:rsid w:val="00463BEA"/>
    <w:rsid w:val="00475194"/>
    <w:rsid w:val="00484963"/>
    <w:rsid w:val="004B58C9"/>
    <w:rsid w:val="004B60D5"/>
    <w:rsid w:val="004D097C"/>
    <w:rsid w:val="004D270E"/>
    <w:rsid w:val="004D2794"/>
    <w:rsid w:val="004E0EE4"/>
    <w:rsid w:val="004E6F5F"/>
    <w:rsid w:val="004F3F43"/>
    <w:rsid w:val="004F4B85"/>
    <w:rsid w:val="004F4BFF"/>
    <w:rsid w:val="00501177"/>
    <w:rsid w:val="00504345"/>
    <w:rsid w:val="005102F4"/>
    <w:rsid w:val="00524E7F"/>
    <w:rsid w:val="00536C68"/>
    <w:rsid w:val="00545001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5C6578"/>
    <w:rsid w:val="005D4498"/>
    <w:rsid w:val="005D44BB"/>
    <w:rsid w:val="005D60C5"/>
    <w:rsid w:val="00613C2F"/>
    <w:rsid w:val="00616581"/>
    <w:rsid w:val="00621C32"/>
    <w:rsid w:val="00650DAF"/>
    <w:rsid w:val="006510EE"/>
    <w:rsid w:val="006A01BC"/>
    <w:rsid w:val="006D7DB2"/>
    <w:rsid w:val="006E21FB"/>
    <w:rsid w:val="00717ABE"/>
    <w:rsid w:val="007204DB"/>
    <w:rsid w:val="00720881"/>
    <w:rsid w:val="007306FE"/>
    <w:rsid w:val="007518CF"/>
    <w:rsid w:val="00755C5B"/>
    <w:rsid w:val="00756236"/>
    <w:rsid w:val="00757122"/>
    <w:rsid w:val="00765DB1"/>
    <w:rsid w:val="007A60DA"/>
    <w:rsid w:val="007D534C"/>
    <w:rsid w:val="007E7142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D080A"/>
    <w:rsid w:val="008F3D14"/>
    <w:rsid w:val="008F6C4F"/>
    <w:rsid w:val="00932340"/>
    <w:rsid w:val="00945DCC"/>
    <w:rsid w:val="00946E52"/>
    <w:rsid w:val="00953269"/>
    <w:rsid w:val="009538B5"/>
    <w:rsid w:val="0095525B"/>
    <w:rsid w:val="0095678C"/>
    <w:rsid w:val="009575DE"/>
    <w:rsid w:val="00961E32"/>
    <w:rsid w:val="009748ED"/>
    <w:rsid w:val="009B07B7"/>
    <w:rsid w:val="009B287A"/>
    <w:rsid w:val="009B2E77"/>
    <w:rsid w:val="009C481E"/>
    <w:rsid w:val="009D1A40"/>
    <w:rsid w:val="009E5C8A"/>
    <w:rsid w:val="009E5E3E"/>
    <w:rsid w:val="009F5024"/>
    <w:rsid w:val="00A07BE5"/>
    <w:rsid w:val="00A75CFC"/>
    <w:rsid w:val="00A853C2"/>
    <w:rsid w:val="00AA5C41"/>
    <w:rsid w:val="00AE2571"/>
    <w:rsid w:val="00B010E9"/>
    <w:rsid w:val="00B06207"/>
    <w:rsid w:val="00B1250A"/>
    <w:rsid w:val="00B250ED"/>
    <w:rsid w:val="00B55296"/>
    <w:rsid w:val="00B55957"/>
    <w:rsid w:val="00B56B58"/>
    <w:rsid w:val="00B62E2C"/>
    <w:rsid w:val="00B72FDB"/>
    <w:rsid w:val="00B8389F"/>
    <w:rsid w:val="00B852B3"/>
    <w:rsid w:val="00B864DA"/>
    <w:rsid w:val="00BA6E6C"/>
    <w:rsid w:val="00BD360E"/>
    <w:rsid w:val="00BF4BC5"/>
    <w:rsid w:val="00C02F2D"/>
    <w:rsid w:val="00C50776"/>
    <w:rsid w:val="00C57CA6"/>
    <w:rsid w:val="00C71314"/>
    <w:rsid w:val="00CE08A6"/>
    <w:rsid w:val="00CE4C4F"/>
    <w:rsid w:val="00D10D3A"/>
    <w:rsid w:val="00D27624"/>
    <w:rsid w:val="00D500C2"/>
    <w:rsid w:val="00D54D86"/>
    <w:rsid w:val="00D73044"/>
    <w:rsid w:val="00D82560"/>
    <w:rsid w:val="00D930C7"/>
    <w:rsid w:val="00DD0630"/>
    <w:rsid w:val="00DE2D5E"/>
    <w:rsid w:val="00DE56CE"/>
    <w:rsid w:val="00DF10E3"/>
    <w:rsid w:val="00E116FC"/>
    <w:rsid w:val="00E152C2"/>
    <w:rsid w:val="00E2410B"/>
    <w:rsid w:val="00E27C17"/>
    <w:rsid w:val="00E5337B"/>
    <w:rsid w:val="00E54B9A"/>
    <w:rsid w:val="00EC5E4B"/>
    <w:rsid w:val="00ED73F0"/>
    <w:rsid w:val="00F04B4E"/>
    <w:rsid w:val="00F11A2D"/>
    <w:rsid w:val="00F14FE4"/>
    <w:rsid w:val="00F224AA"/>
    <w:rsid w:val="00F517A6"/>
    <w:rsid w:val="00F6659C"/>
    <w:rsid w:val="00F824B0"/>
    <w:rsid w:val="00F832D7"/>
    <w:rsid w:val="00F87C00"/>
    <w:rsid w:val="00F90B09"/>
    <w:rsid w:val="00F936DD"/>
    <w:rsid w:val="00FC7905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545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014D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8E30-4FF8-47AB-AA47-6D025958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1749</Words>
  <Characters>9971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37</cp:revision>
  <dcterms:created xsi:type="dcterms:W3CDTF">2019-11-18T17:12:00Z</dcterms:created>
  <dcterms:modified xsi:type="dcterms:W3CDTF">2022-08-28T05:55:00Z</dcterms:modified>
</cp:coreProperties>
</file>