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435"/>
      </w:tblGrid>
      <w:tr w:rsidR="003B5E0E" w:rsidRPr="00CD612F" w:rsidTr="00BF5A6D">
        <w:tc>
          <w:tcPr>
            <w:tcW w:w="2828" w:type="pct"/>
          </w:tcPr>
          <w:p w:rsidR="003B5E0E" w:rsidRPr="00CD612F" w:rsidRDefault="003B5E0E" w:rsidP="003B5E0E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3B5E0E" w:rsidRPr="00CD612F" w:rsidRDefault="003B5E0E" w:rsidP="003B5E0E">
            <w:pPr>
              <w:rPr>
                <w:sz w:val="24"/>
                <w:szCs w:val="24"/>
                <w:lang w:val="uk-UA"/>
              </w:rPr>
            </w:pPr>
          </w:p>
          <w:p w:rsidR="003B5E0E" w:rsidRPr="00CD612F" w:rsidRDefault="003B5E0E" w:rsidP="003B5E0E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3B5E0E" w:rsidRPr="00CD612F" w:rsidRDefault="003B5E0E" w:rsidP="003B5E0E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3B5E0E" w:rsidRPr="00CD612F" w:rsidRDefault="003B5E0E" w:rsidP="003B5E0E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3B5E0E" w:rsidRPr="00CD612F" w:rsidRDefault="003B5E0E" w:rsidP="003B5E0E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3B5E0E" w:rsidRPr="00CD612F" w:rsidRDefault="003B5E0E" w:rsidP="003B5E0E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3B5E0E" w:rsidRPr="00CD612F" w:rsidRDefault="003B5E0E" w:rsidP="003B5E0E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3B5E0E" w:rsidRPr="00CD612F" w:rsidRDefault="003B5E0E" w:rsidP="003B5E0E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3B5E0E" w:rsidRPr="00CD612F" w:rsidRDefault="003B5E0E" w:rsidP="003B5E0E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3B5E0E" w:rsidRPr="00CD612F" w:rsidRDefault="003B5E0E" w:rsidP="003B5E0E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3B5E0E" w:rsidRPr="00CD612F" w:rsidRDefault="003B5E0E" w:rsidP="003B5E0E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3B5E0E" w:rsidRPr="00CD612F" w:rsidRDefault="003B5E0E" w:rsidP="003B5E0E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4436"/>
      </w:tblGrid>
      <w:tr w:rsidR="003B5E0E" w:rsidRPr="00CD612F" w:rsidTr="00BF5A6D">
        <w:tc>
          <w:tcPr>
            <w:tcW w:w="2796" w:type="pct"/>
          </w:tcPr>
          <w:p w:rsidR="003B5E0E" w:rsidRPr="00CD612F" w:rsidRDefault="003B5E0E" w:rsidP="003B5E0E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3B5E0E" w:rsidRPr="00CD612F" w:rsidRDefault="003B5E0E" w:rsidP="003B5E0E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3B5E0E" w:rsidRPr="00CD612F" w:rsidRDefault="003B5E0E" w:rsidP="003B5E0E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3B5E0E" w:rsidRPr="00CD612F" w:rsidRDefault="003B5E0E" w:rsidP="003B5E0E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333AC9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ДВІРНИКА</w:t>
      </w:r>
    </w:p>
    <w:p w:rsidR="004F4B85" w:rsidRPr="00755C5B" w:rsidRDefault="00B8389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(К</w:t>
      </w:r>
      <w:r w:rsidR="004B58C9"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КП </w:t>
      </w:r>
      <w:r w:rsidR="00C02F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 w:rsidR="006E21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333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</w:t>
      </w:r>
      <w:r w:rsidR="006E21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="004B58C9" w:rsidRPr="004B58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567F9A" w:rsidRPr="00A853C2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89F" w:rsidRPr="006E21FB" w:rsidRDefault="00B8389F" w:rsidP="006C79A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E21F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Загальні положення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C79A6">
        <w:rPr>
          <w:rFonts w:ascii="Times New Roman" w:hAnsi="Times New Roman" w:cs="Times New Roman"/>
          <w:sz w:val="24"/>
          <w:szCs w:val="24"/>
          <w:lang w:val="uk-UA"/>
        </w:rPr>
        <w:t>.1.  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>Ця робоча інструкція розроблена на основі тарифно-кваліфікаційної характеристики робітника 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року,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призначається на посаду і звільняється з неї директором закладу освіти за поданням завідуючого господарством. 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1.3.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безпосередньо підпорядковується завідуючому господарством закладу освіти. 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1.4. Перед допуском до самостійної роботи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1.5.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Двіврник</w:t>
      </w:r>
      <w:proofErr w:type="spellEnd"/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повинен виконувати свої обов'язки відповідно до робочої інструкції, дотримуватися інструкції з охорони праці, інструкції про заходи пожежної безпеки в закладі освіти.</w:t>
      </w:r>
    </w:p>
    <w:p w:rsidR="006C79A6" w:rsidRPr="006C79A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1.6.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працює в режимі нормованого робочого дня за графіком, складеним виходячи з 40-годинного робочого тижня і затвердженим директором закладу освіти за поданням завідуючим господарством.</w:t>
      </w:r>
    </w:p>
    <w:p w:rsidR="00333AC9" w:rsidRPr="00A31316" w:rsidRDefault="006C79A6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9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1.7. </w:t>
      </w:r>
      <w:r w:rsidRPr="006C79A6">
        <w:rPr>
          <w:rFonts w:ascii="Times New Roman" w:hAnsi="Times New Roman" w:cs="Times New Roman"/>
          <w:sz w:val="24"/>
          <w:szCs w:val="24"/>
          <w:lang w:val="uk-UA"/>
        </w:rPr>
        <w:t xml:space="preserve">У своїй роботі </w:t>
      </w:r>
      <w:r>
        <w:rPr>
          <w:rFonts w:ascii="Times New Roman" w:hAnsi="Times New Roman" w:cs="Times New Roman"/>
          <w:sz w:val="24"/>
          <w:szCs w:val="24"/>
          <w:lang w:val="uk-UA"/>
        </w:rPr>
        <w:t>двірник</w:t>
      </w:r>
      <w:r w:rsidRPr="006C79A6">
        <w:rPr>
          <w:rFonts w:ascii="Times New Roman" w:hAnsi="Times New Roman" w:cs="Times New Roman"/>
          <w:sz w:val="24"/>
          <w:szCs w:val="24"/>
          <w:lang w:val="uk-UA"/>
        </w:rPr>
        <w:t xml:space="preserve"> керуєть</w:t>
      </w:r>
      <w:r w:rsidRPr="006C79A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ся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правилами і нормами охорони праці, цивільного захисту, пожежної безпеки, санітарії і гігієни; наказами директора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, статутом і правилами внутрішнього розпорядку закладу освіти, цією робочою інструкцією.                                                                                   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</w:t>
      </w:r>
    </w:p>
    <w:p w:rsidR="00CD305E" w:rsidRDefault="00CD305E" w:rsidP="00CD3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333AC9" w:rsidRPr="00A31316">
        <w:rPr>
          <w:rFonts w:ascii="Times New Roman" w:hAnsi="Times New Roman" w:cs="Times New Roman"/>
          <w:b/>
          <w:sz w:val="24"/>
          <w:szCs w:val="24"/>
          <w:lang w:val="uk-UA"/>
        </w:rPr>
        <w:t>2. Завдання та обов’язки</w:t>
      </w:r>
      <w:r w:rsidR="00333AC9" w:rsidRPr="00A31316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Прибирає територію, яка належить закладу освіти та прилягає до нього.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2.2.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Здійснює санітарне очищення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освіти.</w:t>
      </w:r>
    </w:p>
    <w:p w:rsidR="00333AC9" w:rsidRDefault="00333AC9" w:rsidP="00CD3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sz w:val="24"/>
          <w:szCs w:val="24"/>
          <w:lang w:val="uk-UA"/>
        </w:rPr>
        <w:t>2.3.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Своєчасно чистить від снігу, льоду тротуари, бруківку, доріжки і посипає їх піском, очищає сміттєві ящики й урни.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2.4.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Стежить за станом пожежних колодязів та своєчасно очищає їх для вільного доступу до них у будь-який час.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2.5.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Утримує в чистоті сміттєві ящики та урни, періодично промиває їх і дезінфікує.   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2.6.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Копає і прочищає канавки, якими стікає вода.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2.7.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Перевіряє справність і збереженість зовнішнього обладнання і майна закладу освіти (огорож, драбин, карнизів, водостічних труб, урн, вивісок тощо), збереженість зелених насаджень. Якщо виявлено пошкодження чи несправності, інформує про них 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2.8.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Поливає зелені насадження в теплу пору року.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2.9.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Стриже газони, виконує формувальне обрізування (підстригання) крони дерев і кущів.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2.10. Утеплює і білить дерева вапном, змащує місця пошкоджень садовим варом.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2.11. Дотримується правил і норм охорони праці, пожежної безпеки, санітарії та гігієни.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2.12. Раціонально та ефективно організовує працю на робочому місці.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2.13. Проходить навчання і перевірку знань з охорони праці раз на три роки.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2.14. Проходить обов’язкові профілактичні медичні огляди у встановлені терміни.</w:t>
      </w:r>
    </w:p>
    <w:p w:rsidR="00CD305E" w:rsidRPr="003432A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CD305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2.15.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Двірник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дотримується положень щодо організації роботи з охорони праці та безпеки життєдіяльності в закладі освіти:</w:t>
      </w:r>
    </w:p>
    <w:p w:rsidR="00CD305E" w:rsidRPr="003432A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CD305E" w:rsidRPr="003432A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 на закріпленій за ним території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домедичну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допомогу, викликає медпрацівника. </w:t>
      </w:r>
    </w:p>
    <w:p w:rsidR="00CD305E" w:rsidRPr="003432A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навчання та перевірку знань з питань охорони праці,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CD305E" w:rsidRPr="003432A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CD305E" w:rsidRDefault="00CD305E" w:rsidP="00CD305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160B6E" w:rsidRPr="00160B6E" w:rsidRDefault="00160B6E" w:rsidP="00160B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2.16.6. </w:t>
      </w:r>
      <w:r w:rsidRPr="00160B6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Почувши сигнал повітряної тривоги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двірник</w:t>
      </w:r>
      <w:r w:rsidRPr="00160B6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повинен </w:t>
      </w:r>
      <w:r w:rsidRPr="00160B6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прямувати визначеним маршрутом до найближчого укриття. </w:t>
      </w:r>
    </w:p>
    <w:p w:rsidR="00160B6E" w:rsidRPr="006353AC" w:rsidRDefault="00160B6E" w:rsidP="00160B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2.16</w:t>
      </w:r>
      <w:bookmarkStart w:id="0" w:name="_GoBack"/>
      <w:bookmarkEnd w:id="0"/>
      <w:r w:rsidRPr="00160B6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.7. Після завершення небезпеки та оголошення про відбій тривоги повертається на робоче місце.</w:t>
      </w:r>
    </w:p>
    <w:p w:rsidR="002C76AF" w:rsidRPr="00A31316" w:rsidRDefault="00333AC9" w:rsidP="00CD30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:rsidR="002C76AF" w:rsidRPr="00A31316" w:rsidRDefault="00333AC9" w:rsidP="00CD3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t>3. Права.</w:t>
      </w:r>
    </w:p>
    <w:p w:rsidR="00CD305E" w:rsidRDefault="00333AC9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Двірник має право: </w:t>
      </w: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    </w:t>
      </w:r>
      <w:r w:rsidR="00CD30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Отримувати необхідний інвентар та засоби індивідуального захисту для виконання обов’язків.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3.2.З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вертатися до із зауваженнями щодо гарантування безпечних умов своєї праці.  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3.3.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Надавати пропозиції щодо благоустрою території закладу освіти.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3.4.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Бути членом професійної спілки та інших об’єднань громадян, діяльність яких не заборонена законом.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3.5.</w:t>
      </w:r>
      <w:r w:rsid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Захищати свої інтереси і права в усіх інстанціях, зокрема суді.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CD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3.6.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Відмовитися виконувати роботу, якщо виникла загроза життю та здоров’ю, до моменту усунення небезпеки.    </w:t>
      </w:r>
    </w:p>
    <w:p w:rsidR="00CD305E" w:rsidRPr="003432AE" w:rsidRDefault="00CD305E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На захист професійної честі і гідності.</w:t>
      </w:r>
    </w:p>
    <w:p w:rsidR="00CD305E" w:rsidRPr="003432AE" w:rsidRDefault="00CD305E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Знайомитися зі скаргами та іншими документами, які містять оцінку його роботи, давати на них пояснення.</w:t>
      </w:r>
    </w:p>
    <w:p w:rsidR="00CD305E" w:rsidRPr="003432AE" w:rsidRDefault="00CD305E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CD305E" w:rsidRPr="003432AE" w:rsidRDefault="00CD305E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10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CD305E" w:rsidRDefault="00CD305E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76AF" w:rsidRPr="00A31316" w:rsidRDefault="002C76AF" w:rsidP="00CD3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t>4. Відповідальність</w:t>
      </w:r>
    </w:p>
    <w:p w:rsidR="00CD305E" w:rsidRDefault="00333AC9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t>Двірник несе відповідальність за</w:t>
      </w:r>
      <w:r w:rsidR="00CD305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4.1.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Неякісне або несвоєчасне виконання обов’язків, що передбачені цією робочою інструкцією.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4.2.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статуту та правил внутрішнього розпорядку закладу освіти.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4.3.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4.4.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і норм охорони праці, цивільного захисту, пожежної безпеки, передбачених відповідними правилами та інструкціями.   </w:t>
      </w:r>
    </w:p>
    <w:p w:rsidR="002C76AF" w:rsidRPr="00A31316" w:rsidRDefault="00333AC9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2C76AF" w:rsidRPr="00A31316" w:rsidRDefault="00CD305E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333AC9" w:rsidRPr="00A31316">
        <w:rPr>
          <w:rFonts w:ascii="Times New Roman" w:hAnsi="Times New Roman" w:cs="Times New Roman"/>
          <w:b/>
          <w:sz w:val="24"/>
          <w:szCs w:val="24"/>
          <w:lang w:val="uk-UA"/>
        </w:rPr>
        <w:t>5. Повинен знати</w:t>
      </w:r>
      <w:r w:rsidR="00333AC9" w:rsidRPr="00A31316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  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 5.1.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Нормативно-правові акти з питань улаштування території та утримання будівель закладу загальної середньої освіти.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5.2.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Норми і час поливання рослин.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5.3.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Способи стриження дерев і кущів.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5.4.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Правила користування садово-городнім інструментом та інвентарем.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5.5.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Прийоми виконання робіт на закріпленій території, усунення дрібних </w:t>
      </w:r>
      <w:proofErr w:type="spellStart"/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несправностей</w:t>
      </w:r>
      <w:proofErr w:type="spellEnd"/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та майна.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5.6.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Правила і норми охорони праці, цивільного захисту, пожежної безпеки, санітарії та гігієни.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5.7.Порядки надання </w:t>
      </w:r>
      <w:proofErr w:type="spellStart"/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допомоги, порядок дій у надзвичайних ситуаціях.                                     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333AC9" w:rsidRPr="00A31316" w:rsidRDefault="00CD305E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333AC9" w:rsidRPr="00A31316">
        <w:rPr>
          <w:rFonts w:ascii="Times New Roman" w:hAnsi="Times New Roman" w:cs="Times New Roman"/>
          <w:b/>
          <w:sz w:val="24"/>
          <w:szCs w:val="24"/>
          <w:lang w:val="uk-UA"/>
        </w:rPr>
        <w:t>6. Кваліфікаційні вимоги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6.1.</w:t>
      </w:r>
      <w:r w:rsidR="002C76AF" w:rsidRPr="00A31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AC9" w:rsidRPr="00A31316">
        <w:rPr>
          <w:rFonts w:ascii="Times New Roman" w:hAnsi="Times New Roman" w:cs="Times New Roman"/>
          <w:sz w:val="24"/>
          <w:szCs w:val="24"/>
          <w:lang w:val="uk-UA"/>
        </w:rPr>
        <w:t>Без вимог до освіти, професійної підготовки та стажу роботи.</w:t>
      </w:r>
    </w:p>
    <w:p w:rsidR="00CD305E" w:rsidRDefault="00333AC9" w:rsidP="00CD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</w:p>
    <w:p w:rsidR="006E21FB" w:rsidRPr="00A31316" w:rsidRDefault="00CD305E" w:rsidP="00CD3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</w:t>
      </w:r>
      <w:r w:rsidR="006E21FB" w:rsidRPr="00A313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7. Взаємовідносини (зв’язки) за професією</w:t>
      </w:r>
    </w:p>
    <w:p w:rsidR="007C3B7E" w:rsidRPr="006353AC" w:rsidRDefault="007C3B7E" w:rsidP="007C3B7E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Проходить інструктаж з техніки безпеки та пожежної безпеки під керівництвом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 закладу освіти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C3B7E" w:rsidRDefault="007C3B7E" w:rsidP="007C3B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Негайно сповіщає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 несправність </w:t>
      </w:r>
      <w:proofErr w:type="spellStart"/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електро</w:t>
      </w:r>
      <w:proofErr w:type="spellEnd"/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і санітарно-гігієнічного обладнання, поламані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дерева 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закріпленій за ним ділянці.</w:t>
      </w:r>
    </w:p>
    <w:p w:rsidR="007C3B7E" w:rsidRPr="009C038D" w:rsidRDefault="007C3B7E" w:rsidP="007C3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7.3.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Pr="009C038D">
        <w:rPr>
          <w:rFonts w:ascii="Times New Roman" w:hAnsi="Times New Roman"/>
          <w:sz w:val="24"/>
          <w:szCs w:val="24"/>
          <w:lang w:val="uk-UA"/>
        </w:rPr>
        <w:t>едичн</w:t>
      </w:r>
      <w:r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4F4B85" w:rsidRPr="006E21FB" w:rsidRDefault="004F4B85" w:rsidP="00CD305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F5DA1" w:rsidRPr="003F5DA1" w:rsidRDefault="002C76AF" w:rsidP="003F5D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3F5DA1" w:rsidRPr="003F5DA1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3F5DA1" w:rsidRPr="003F5DA1" w:rsidRDefault="003F5DA1" w:rsidP="003F5D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F5DA1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3F5DA1">
        <w:rPr>
          <w:rFonts w:ascii="Times New Roman" w:hAnsi="Times New Roman"/>
          <w:sz w:val="24"/>
          <w:szCs w:val="24"/>
          <w:lang w:val="uk-UA"/>
        </w:rPr>
        <w:t>____________ /</w:t>
      </w:r>
      <w:r w:rsidRPr="003F5DA1">
        <w:t xml:space="preserve"> </w:t>
      </w:r>
      <w:r w:rsidRPr="003F5DA1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3F5DA1" w:rsidRPr="003F5DA1" w:rsidRDefault="003F5DA1" w:rsidP="003F5DA1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</w:t>
      </w:r>
      <w:r w:rsidRPr="003F5DA1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3F5DA1" w:rsidRPr="003F5DA1" w:rsidRDefault="003F5DA1" w:rsidP="003F5DA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3F5DA1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3F5DA1">
        <w:rPr>
          <w:rFonts w:ascii="Times New Roman" w:hAnsi="Times New Roman"/>
          <w:sz w:val="24"/>
          <w:szCs w:val="24"/>
          <w:lang w:val="uk-UA"/>
        </w:rPr>
        <w:t xml:space="preserve"> «___»_______202__ р.</w:t>
      </w:r>
    </w:p>
    <w:p w:rsidR="003F5DA1" w:rsidRPr="003F5DA1" w:rsidRDefault="003F5DA1" w:rsidP="003F5D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5DA1" w:rsidRPr="003F5DA1" w:rsidRDefault="003F5DA1" w:rsidP="003F5D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F5DA1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C76AF">
        <w:rPr>
          <w:rFonts w:ascii="Times New Roman" w:hAnsi="Times New Roman"/>
          <w:sz w:val="24"/>
          <w:szCs w:val="24"/>
          <w:lang w:val="uk-UA"/>
        </w:rPr>
        <w:t>робочою</w:t>
      </w:r>
      <w:r w:rsidRPr="003F5DA1">
        <w:rPr>
          <w:rFonts w:ascii="Times New Roman" w:hAnsi="Times New Roman"/>
          <w:sz w:val="24"/>
          <w:szCs w:val="24"/>
          <w:lang w:val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3F5DA1" w:rsidRPr="003F5DA1" w:rsidRDefault="003F5DA1" w:rsidP="003F5D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F5DA1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3F5DA1" w:rsidRPr="003F5DA1" w:rsidRDefault="003F5DA1" w:rsidP="003F5DA1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F5DA1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3F5D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5DA1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E661C3" w:rsidRDefault="00E661C3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br w:type="page"/>
      </w:r>
    </w:p>
    <w:p w:rsidR="00E661C3" w:rsidRDefault="00E661C3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lastRenderedPageBreak/>
        <w:br w:type="page"/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3F5DA1">
      <w:headerReference w:type="default" r:id="rId8"/>
      <w:pgSz w:w="11906" w:h="16838"/>
      <w:pgMar w:top="426" w:right="849" w:bottom="1134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00" w:rsidRDefault="00B35200" w:rsidP="003222CC">
      <w:pPr>
        <w:spacing w:after="0" w:line="240" w:lineRule="auto"/>
      </w:pPr>
      <w:r>
        <w:separator/>
      </w:r>
    </w:p>
  </w:endnote>
  <w:endnote w:type="continuationSeparator" w:id="0">
    <w:p w:rsidR="00B35200" w:rsidRDefault="00B35200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00" w:rsidRDefault="00B35200" w:rsidP="003222CC">
      <w:pPr>
        <w:spacing w:after="0" w:line="240" w:lineRule="auto"/>
      </w:pPr>
      <w:r>
        <w:separator/>
      </w:r>
    </w:p>
  </w:footnote>
  <w:footnote w:type="continuationSeparator" w:id="0">
    <w:p w:rsidR="00B35200" w:rsidRDefault="00B35200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3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B6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55CA4"/>
    <w:rsid w:val="0006010C"/>
    <w:rsid w:val="000810D5"/>
    <w:rsid w:val="000918A3"/>
    <w:rsid w:val="000971E4"/>
    <w:rsid w:val="00097C4B"/>
    <w:rsid w:val="000B50F9"/>
    <w:rsid w:val="000C0AE2"/>
    <w:rsid w:val="000C6C2F"/>
    <w:rsid w:val="00121AAF"/>
    <w:rsid w:val="00132918"/>
    <w:rsid w:val="00134E34"/>
    <w:rsid w:val="00142BDD"/>
    <w:rsid w:val="001469D8"/>
    <w:rsid w:val="0016079C"/>
    <w:rsid w:val="00160B6E"/>
    <w:rsid w:val="0017244C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75043"/>
    <w:rsid w:val="002855F1"/>
    <w:rsid w:val="002A476D"/>
    <w:rsid w:val="002C3473"/>
    <w:rsid w:val="002C76AF"/>
    <w:rsid w:val="002D3D18"/>
    <w:rsid w:val="002D6767"/>
    <w:rsid w:val="00315D16"/>
    <w:rsid w:val="003222CC"/>
    <w:rsid w:val="00333AC9"/>
    <w:rsid w:val="00355559"/>
    <w:rsid w:val="00362480"/>
    <w:rsid w:val="003846A2"/>
    <w:rsid w:val="003A25CB"/>
    <w:rsid w:val="003A40B8"/>
    <w:rsid w:val="003B15A5"/>
    <w:rsid w:val="003B2646"/>
    <w:rsid w:val="003B5E0E"/>
    <w:rsid w:val="003D2C5B"/>
    <w:rsid w:val="003D4BBC"/>
    <w:rsid w:val="003F19CF"/>
    <w:rsid w:val="003F5DA1"/>
    <w:rsid w:val="0041027F"/>
    <w:rsid w:val="00412AE8"/>
    <w:rsid w:val="00416907"/>
    <w:rsid w:val="00424112"/>
    <w:rsid w:val="00455964"/>
    <w:rsid w:val="00463BEA"/>
    <w:rsid w:val="00475194"/>
    <w:rsid w:val="00484963"/>
    <w:rsid w:val="004B58C9"/>
    <w:rsid w:val="004B60D5"/>
    <w:rsid w:val="004D097C"/>
    <w:rsid w:val="004D270E"/>
    <w:rsid w:val="004E0EE4"/>
    <w:rsid w:val="004E6F5F"/>
    <w:rsid w:val="004F4B85"/>
    <w:rsid w:val="004F4BFF"/>
    <w:rsid w:val="00501177"/>
    <w:rsid w:val="00507B82"/>
    <w:rsid w:val="005102F4"/>
    <w:rsid w:val="00524E7F"/>
    <w:rsid w:val="00536C68"/>
    <w:rsid w:val="00552B50"/>
    <w:rsid w:val="00553808"/>
    <w:rsid w:val="005564B9"/>
    <w:rsid w:val="00562E80"/>
    <w:rsid w:val="00567F9A"/>
    <w:rsid w:val="005732C3"/>
    <w:rsid w:val="00591175"/>
    <w:rsid w:val="005A2381"/>
    <w:rsid w:val="005A32F5"/>
    <w:rsid w:val="005A7FBE"/>
    <w:rsid w:val="005C6578"/>
    <w:rsid w:val="00604CD0"/>
    <w:rsid w:val="00613C2F"/>
    <w:rsid w:val="00616581"/>
    <w:rsid w:val="00621C32"/>
    <w:rsid w:val="00650DAF"/>
    <w:rsid w:val="006510EE"/>
    <w:rsid w:val="006A01BC"/>
    <w:rsid w:val="006C79A6"/>
    <w:rsid w:val="006D7DB2"/>
    <w:rsid w:val="006E21FB"/>
    <w:rsid w:val="00717ABE"/>
    <w:rsid w:val="007204DB"/>
    <w:rsid w:val="00720881"/>
    <w:rsid w:val="007518CF"/>
    <w:rsid w:val="00755C5B"/>
    <w:rsid w:val="00756236"/>
    <w:rsid w:val="00757122"/>
    <w:rsid w:val="00765DB1"/>
    <w:rsid w:val="007C3B7E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121E2"/>
    <w:rsid w:val="00A31316"/>
    <w:rsid w:val="00A853C2"/>
    <w:rsid w:val="00AA5C41"/>
    <w:rsid w:val="00AE2571"/>
    <w:rsid w:val="00B010E9"/>
    <w:rsid w:val="00B250ED"/>
    <w:rsid w:val="00B35200"/>
    <w:rsid w:val="00B55296"/>
    <w:rsid w:val="00B55957"/>
    <w:rsid w:val="00B72FDB"/>
    <w:rsid w:val="00B8389F"/>
    <w:rsid w:val="00B852B3"/>
    <w:rsid w:val="00B864DA"/>
    <w:rsid w:val="00BA6E6C"/>
    <w:rsid w:val="00BD360E"/>
    <w:rsid w:val="00BE0420"/>
    <w:rsid w:val="00BF4BC5"/>
    <w:rsid w:val="00C02F2D"/>
    <w:rsid w:val="00C50776"/>
    <w:rsid w:val="00C57CA6"/>
    <w:rsid w:val="00C71314"/>
    <w:rsid w:val="00CD305E"/>
    <w:rsid w:val="00CE08A6"/>
    <w:rsid w:val="00CE4C4F"/>
    <w:rsid w:val="00D10D3A"/>
    <w:rsid w:val="00D27624"/>
    <w:rsid w:val="00D4385F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661C3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7905"/>
    <w:rsid w:val="00FE15BB"/>
    <w:rsid w:val="00FE41EF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3B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4363-5286-41F8-92B4-363BCD1A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32</cp:revision>
  <cp:lastPrinted>2019-12-20T07:44:00Z</cp:lastPrinted>
  <dcterms:created xsi:type="dcterms:W3CDTF">2019-11-18T17:12:00Z</dcterms:created>
  <dcterms:modified xsi:type="dcterms:W3CDTF">2022-08-28T06:02:00Z</dcterms:modified>
</cp:coreProperties>
</file>