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7" w:rsidRPr="00B10879" w:rsidRDefault="00CD6937" w:rsidP="00CD6937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>Тема.</w:t>
      </w:r>
      <w:r>
        <w:rPr>
          <w:b/>
          <w:bCs/>
          <w:spacing w:val="-6"/>
          <w:sz w:val="32"/>
          <w:szCs w:val="32"/>
        </w:rPr>
        <w:t xml:space="preserve"> Природні багатства материків та океанів, наслідки їх використання.</w:t>
      </w:r>
    </w:p>
    <w:p w:rsidR="00CD6937" w:rsidRDefault="00CD6937" w:rsidP="00CD6937">
      <w:pPr>
        <w:ind w:firstLine="567"/>
        <w:jc w:val="both"/>
      </w:pPr>
    </w:p>
    <w:p w:rsidR="00CD6937" w:rsidRDefault="00CD6937" w:rsidP="00CD6937">
      <w:pPr>
        <w:ind w:firstLine="567"/>
        <w:jc w:val="both"/>
        <w:rPr>
          <w:sz w:val="28"/>
          <w:szCs w:val="28"/>
        </w:rPr>
      </w:pPr>
      <w:r w:rsidRPr="005C2282">
        <w:t xml:space="preserve">- </w:t>
      </w:r>
      <w:r w:rsidRPr="00570996">
        <w:rPr>
          <w:sz w:val="28"/>
          <w:szCs w:val="28"/>
        </w:rPr>
        <w:t>Вплив людського суспільства на природу відчувається на всій земній поверхні: від Арктики до Антарктики. Із зростанням кількості населення нашої планети доводиться залучати дедалі більше природних багатств для забезпечення потреб людства. З кожним роком на Землі зменшується площа незайманих територій. Аби зберегти еталони «живої» природи для наступних поколінь, необхідно збільшувати площі природоохоронних територій у всіх країнах світу. Людство має усвідомити, що існування життя на планеті залежить від збер</w:t>
      </w:r>
      <w:r>
        <w:rPr>
          <w:sz w:val="28"/>
          <w:szCs w:val="28"/>
        </w:rPr>
        <w:t>е</w:t>
      </w:r>
      <w:r w:rsidRPr="00570996">
        <w:rPr>
          <w:sz w:val="28"/>
          <w:szCs w:val="28"/>
        </w:rPr>
        <w:t>ження екологічної рівноваги в природі. Природні багатства Земл</w:t>
      </w:r>
      <w:r>
        <w:rPr>
          <w:sz w:val="28"/>
          <w:szCs w:val="28"/>
        </w:rPr>
        <w:t>і спільні для всіх її жителів. Ї</w:t>
      </w:r>
      <w:r w:rsidRPr="00570996">
        <w:rPr>
          <w:sz w:val="28"/>
          <w:szCs w:val="28"/>
        </w:rPr>
        <w:t>х потрібно раціонально використовувати, зберігати й відновлювати. Лише за таких умов можливий розвиток цивілізації в майбутньому.</w:t>
      </w:r>
    </w:p>
    <w:p w:rsidR="00CD6937" w:rsidRDefault="00CD6937" w:rsidP="00CD6937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pacing w:val="-13"/>
          <w:sz w:val="28"/>
          <w:szCs w:val="28"/>
        </w:rPr>
      </w:pPr>
    </w:p>
    <w:p w:rsidR="00CD6937" w:rsidRDefault="00CD6937" w:rsidP="00CD6937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CD6937" w:rsidRPr="00FB1ED5" w:rsidRDefault="00FB1ED5" w:rsidP="00CD6937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sz w:val="28"/>
          <w:szCs w:val="28"/>
        </w:rPr>
      </w:pPr>
      <w:hyperlink r:id="rId5" w:history="1">
        <w:r w:rsidRPr="00FB1ED5">
          <w:rPr>
            <w:rStyle w:val="a3"/>
            <w:sz w:val="28"/>
            <w:szCs w:val="28"/>
          </w:rPr>
          <w:t>https://www.youtube.com/watch?v=XY6OZFpELq0&amp;list=PLuKEIL5ZUv-WtJXqy0y3zItoDCfdMJsR7&amp;index=62</w:t>
        </w:r>
      </w:hyperlink>
    </w:p>
    <w:p w:rsidR="00FB1ED5" w:rsidRDefault="00FB1ED5" w:rsidP="00CD6937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CD6937" w:rsidRPr="00B51448" w:rsidRDefault="00CD6937" w:rsidP="00CD6937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</w:t>
      </w:r>
      <w:r w:rsidR="00FB1ED5">
        <w:rPr>
          <w:b/>
          <w:i/>
          <w:color w:val="000000" w:themeColor="text1"/>
          <w:sz w:val="28"/>
          <w:szCs w:val="28"/>
          <w:u w:val="single"/>
        </w:rPr>
        <w:t xml:space="preserve">короткий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55</w:t>
      </w:r>
      <w:r>
        <w:rPr>
          <w:b/>
          <w:i/>
          <w:sz w:val="28"/>
          <w:szCs w:val="28"/>
          <w:u w:val="single"/>
        </w:rPr>
        <w:t>)</w:t>
      </w:r>
      <w:r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Людина використовує природні умови та природні ресурси. 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b/>
          <w:sz w:val="28"/>
          <w:szCs w:val="28"/>
        </w:rPr>
        <w:t>Природні умови</w:t>
      </w:r>
      <w:r w:rsidRPr="005C2282">
        <w:rPr>
          <w:sz w:val="28"/>
          <w:szCs w:val="28"/>
        </w:rPr>
        <w:t xml:space="preserve"> – це компоненти природи, що найбільше впливають на життя та господарську діяльність населення.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До </w:t>
      </w:r>
      <w:r w:rsidRPr="005C2282">
        <w:rPr>
          <w:b/>
          <w:sz w:val="28"/>
          <w:szCs w:val="28"/>
        </w:rPr>
        <w:t>природних умов</w:t>
      </w:r>
      <w:r w:rsidRPr="005C2282">
        <w:rPr>
          <w:sz w:val="28"/>
          <w:szCs w:val="28"/>
        </w:rPr>
        <w:t xml:space="preserve"> відноситься рельєф, </w:t>
      </w:r>
      <w:r>
        <w:rPr>
          <w:sz w:val="28"/>
          <w:szCs w:val="28"/>
        </w:rPr>
        <w:t>клімат, ґрунти, органічний світ</w:t>
      </w:r>
      <w:r w:rsidRPr="005C2282">
        <w:rPr>
          <w:sz w:val="28"/>
          <w:szCs w:val="28"/>
        </w:rPr>
        <w:t>.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b/>
          <w:i/>
          <w:sz w:val="28"/>
          <w:szCs w:val="28"/>
        </w:rPr>
      </w:pPr>
      <w:r w:rsidRPr="005C2282">
        <w:rPr>
          <w:b/>
          <w:i/>
          <w:sz w:val="28"/>
          <w:szCs w:val="28"/>
        </w:rPr>
        <w:t>Прийом «</w:t>
      </w:r>
      <w:r>
        <w:rPr>
          <w:b/>
          <w:i/>
          <w:sz w:val="28"/>
          <w:szCs w:val="28"/>
        </w:rPr>
        <w:t>Мозковий штурм</w:t>
      </w:r>
      <w:r w:rsidRPr="005C2282">
        <w:rPr>
          <w:b/>
          <w:i/>
          <w:sz w:val="28"/>
          <w:szCs w:val="28"/>
        </w:rPr>
        <w:t>»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Як клімат впливає на життєдіяльність людини?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Як рельєф впливає на життєдіяльність людини?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>
        <w:rPr>
          <w:sz w:val="28"/>
          <w:szCs w:val="28"/>
        </w:rPr>
        <w:t>- Як ґрунти і органічний світ</w:t>
      </w:r>
      <w:r w:rsidRPr="005C2282">
        <w:rPr>
          <w:sz w:val="28"/>
          <w:szCs w:val="28"/>
        </w:rPr>
        <w:t xml:space="preserve"> впливають на життєдіяльність людини?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b/>
          <w:sz w:val="28"/>
          <w:szCs w:val="28"/>
        </w:rPr>
        <w:t>Природні ресурси</w:t>
      </w:r>
      <w:r w:rsidRPr="005C2282">
        <w:rPr>
          <w:sz w:val="28"/>
          <w:szCs w:val="28"/>
        </w:rPr>
        <w:t xml:space="preserve"> – це компоненти природи, які </w:t>
      </w:r>
      <w:r>
        <w:rPr>
          <w:sz w:val="28"/>
          <w:szCs w:val="28"/>
        </w:rPr>
        <w:t>людина використовує</w:t>
      </w:r>
      <w:r w:rsidRPr="005C2282">
        <w:rPr>
          <w:sz w:val="28"/>
          <w:szCs w:val="28"/>
        </w:rPr>
        <w:t xml:space="preserve"> у господарстві.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 До </w:t>
      </w:r>
      <w:r w:rsidRPr="005C2282">
        <w:rPr>
          <w:b/>
          <w:sz w:val="28"/>
          <w:szCs w:val="28"/>
        </w:rPr>
        <w:t>природних ресурсів</w:t>
      </w:r>
      <w:r w:rsidRPr="005C2282">
        <w:rPr>
          <w:sz w:val="28"/>
          <w:szCs w:val="28"/>
        </w:rPr>
        <w:t xml:space="preserve"> належать мінеральні, водні, земельні, кліматичні і біологічні. </w:t>
      </w:r>
    </w:p>
    <w:p w:rsidR="00CD6937" w:rsidRPr="005C2282" w:rsidRDefault="00CD6937" w:rsidP="00CD6937">
      <w:pPr>
        <w:tabs>
          <w:tab w:val="left" w:pos="684"/>
          <w:tab w:val="left" w:pos="1311"/>
          <w:tab w:val="left" w:pos="1425"/>
          <w:tab w:val="left" w:pos="1767"/>
          <w:tab w:val="num" w:pos="1824"/>
          <w:tab w:val="left" w:pos="8475"/>
        </w:tabs>
        <w:ind w:left="114" w:firstLine="570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>Природні ресурси поділяють на:</w:t>
      </w:r>
    </w:p>
    <w:p w:rsidR="00CD6937" w:rsidRPr="005C2282" w:rsidRDefault="00CD6937" w:rsidP="00CD6937">
      <w:pPr>
        <w:numPr>
          <w:ilvl w:val="0"/>
          <w:numId w:val="2"/>
        </w:numPr>
        <w:tabs>
          <w:tab w:val="clear" w:pos="1044"/>
          <w:tab w:val="left" w:pos="684"/>
          <w:tab w:val="left" w:pos="1311"/>
          <w:tab w:val="left" w:pos="1425"/>
          <w:tab w:val="left" w:pos="1767"/>
          <w:tab w:val="left" w:pos="8475"/>
        </w:tabs>
        <w:ind w:left="142" w:firstLine="56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вичерпні – мінеральні (корисні копалини), земельні й біологічні ресурси;</w:t>
      </w:r>
    </w:p>
    <w:p w:rsidR="00CD6937" w:rsidRPr="005C2282" w:rsidRDefault="00CD6937" w:rsidP="00CD6937">
      <w:pPr>
        <w:numPr>
          <w:ilvl w:val="0"/>
          <w:numId w:val="2"/>
        </w:numPr>
        <w:tabs>
          <w:tab w:val="left" w:pos="684"/>
          <w:tab w:val="left" w:pos="1311"/>
          <w:tab w:val="left" w:pos="1425"/>
          <w:tab w:val="left" w:pos="1767"/>
          <w:tab w:val="left" w:pos="8475"/>
        </w:tabs>
        <w:jc w:val="both"/>
        <w:rPr>
          <w:sz w:val="28"/>
          <w:szCs w:val="28"/>
        </w:rPr>
      </w:pPr>
      <w:r w:rsidRPr="005C2282">
        <w:rPr>
          <w:sz w:val="28"/>
          <w:szCs w:val="28"/>
        </w:rPr>
        <w:t>невичерпні – енергія Сонця, вітру, морських припливів.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>Людина негативно впливає на природу: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 через неправильні методи землеробства знижується родючість ґрунтів;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через неконтрольоване знищення природних ландшафтів, вирубування лісів  зникає багато видів рослин і тварин, порушується біологічна рівновага на Землі;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підприємства та транспорт забруднюють атмосферне повітря;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відходи підприємств та каналізаційні стоки забруднюють поверхневі та підземні води;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lastRenderedPageBreak/>
        <w:t>- вичерпуються мінеральні ресурси;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змінюються природні комплекси, перетворюються на антропогенні;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забруднюються води Світового океану, зменшуються його біологічні ресурси;</w:t>
      </w:r>
    </w:p>
    <w:p w:rsidR="00CD6937" w:rsidRPr="005C2282" w:rsidRDefault="00CD6937" w:rsidP="00CD6937">
      <w:pPr>
        <w:tabs>
          <w:tab w:val="left" w:pos="513"/>
          <w:tab w:val="left" w:pos="912"/>
          <w:tab w:val="left" w:pos="1026"/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збільшується вміст вуглекислого газу у атмосфері, що призводить до підвищення температури (парниковий ефект).</w:t>
      </w:r>
    </w:p>
    <w:p w:rsidR="00CD6937" w:rsidRPr="005C2282" w:rsidRDefault="00CD6937" w:rsidP="00CD6937">
      <w:pPr>
        <w:tabs>
          <w:tab w:val="left" w:pos="969"/>
          <w:tab w:val="left" w:pos="1311"/>
          <w:tab w:val="left" w:pos="1425"/>
          <w:tab w:val="left" w:pos="1767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Проблемами охорони природи займається ООН. Її членами є 192 держави світу. Потрібно зменшувати обсяги промислових і побутових відходів за рахунок їх комплексної переробки, збільшувати кількість природоохоронних об’єктів.</w:t>
      </w:r>
    </w:p>
    <w:p w:rsidR="00CD6937" w:rsidRPr="005C2282" w:rsidRDefault="00CD6937" w:rsidP="00CD6937">
      <w:pPr>
        <w:tabs>
          <w:tab w:val="left" w:pos="969"/>
          <w:tab w:val="left" w:pos="1311"/>
          <w:tab w:val="left" w:pos="1425"/>
          <w:tab w:val="left" w:pos="1767"/>
          <w:tab w:val="left" w:pos="8475"/>
        </w:tabs>
        <w:ind w:left="114" w:firstLine="570"/>
        <w:jc w:val="both"/>
        <w:rPr>
          <w:b/>
          <w:i/>
          <w:sz w:val="28"/>
          <w:szCs w:val="28"/>
        </w:rPr>
      </w:pPr>
      <w:r w:rsidRPr="005C2282">
        <w:rPr>
          <w:b/>
          <w:i/>
          <w:sz w:val="28"/>
          <w:szCs w:val="28"/>
        </w:rPr>
        <w:t>Прийом «Мозковий штурм»</w:t>
      </w:r>
    </w:p>
    <w:p w:rsidR="00CD6937" w:rsidRPr="005C2282" w:rsidRDefault="00CD6937" w:rsidP="00CD6937">
      <w:pPr>
        <w:tabs>
          <w:tab w:val="left" w:pos="855"/>
          <w:tab w:val="left" w:pos="1311"/>
          <w:tab w:val="left" w:pos="1425"/>
          <w:tab w:val="left" w:pos="1767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– Що відносять до природоохоронних об’єктів? (заповідники, національні природні парки, заказники, пам’ятки природи, ботанічні сади, дендрологічні парки, зоопарки)</w:t>
      </w:r>
    </w:p>
    <w:p w:rsidR="00CD6937" w:rsidRPr="005C2282" w:rsidRDefault="00CD6937" w:rsidP="00CD6937">
      <w:pPr>
        <w:tabs>
          <w:tab w:val="left" w:pos="855"/>
          <w:tab w:val="left" w:pos="1311"/>
          <w:tab w:val="left" w:pos="1425"/>
          <w:tab w:val="left" w:pos="1767"/>
          <w:tab w:val="left" w:pos="8475"/>
        </w:tabs>
        <w:ind w:left="114" w:firstLine="570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- Які природоохоронні території створені в твоїй місцевості?</w:t>
      </w:r>
    </w:p>
    <w:p w:rsidR="00CD6937" w:rsidRPr="00AB1565" w:rsidRDefault="00CD6937" w:rsidP="00CD6937">
      <w:pPr>
        <w:tabs>
          <w:tab w:val="left" w:pos="1311"/>
          <w:tab w:val="left" w:pos="1425"/>
          <w:tab w:val="left" w:pos="1767"/>
          <w:tab w:val="left" w:pos="8475"/>
        </w:tabs>
        <w:ind w:left="114" w:firstLine="627"/>
        <w:jc w:val="both"/>
        <w:rPr>
          <w:sz w:val="28"/>
          <w:szCs w:val="28"/>
        </w:rPr>
      </w:pPr>
      <w:r w:rsidRPr="00704139">
        <w:rPr>
          <w:sz w:val="28"/>
          <w:szCs w:val="28"/>
        </w:rPr>
        <w:t>На сьогодні в Ук</w:t>
      </w:r>
      <w:bookmarkStart w:id="0" w:name="_GoBack"/>
      <w:bookmarkEnd w:id="0"/>
      <w:r w:rsidRPr="00704139">
        <w:rPr>
          <w:sz w:val="28"/>
          <w:szCs w:val="28"/>
        </w:rPr>
        <w:t xml:space="preserve">раїні створено 4 біосферних заповідники, 19 природних заповідників і 47 природних національних парків. Заповідний фонд нашої держави становить 4 % її площі та з кожним роком збільшується. </w:t>
      </w:r>
    </w:p>
    <w:p w:rsidR="00CD6937" w:rsidRDefault="00CD6937" w:rsidP="00CD6937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762B06" w:rsidRDefault="00762B06" w:rsidP="00762B06">
      <w:pPr>
        <w:widowControl w:val="0"/>
        <w:autoSpaceDE w:val="0"/>
        <w:autoSpaceDN w:val="0"/>
        <w:adjustRightInd w:val="0"/>
        <w:ind w:right="62" w:firstLine="567"/>
        <w:jc w:val="both"/>
      </w:pPr>
      <w:r w:rsidRPr="008E06BD">
        <w:rPr>
          <w:b/>
          <w:i/>
          <w:sz w:val="28"/>
          <w:szCs w:val="28"/>
          <w:u w:val="single"/>
        </w:rPr>
        <w:t>Виконайте вправу для закріплення матеріалу за посиланням:</w:t>
      </w:r>
    </w:p>
    <w:p w:rsidR="00762B06" w:rsidRPr="00D075E8" w:rsidRDefault="00D075E8" w:rsidP="00CD6937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 w:themeColor="text1"/>
          <w:sz w:val="28"/>
          <w:szCs w:val="28"/>
        </w:rPr>
      </w:pPr>
      <w:hyperlink r:id="rId6" w:history="1">
        <w:r w:rsidRPr="00D075E8">
          <w:rPr>
            <w:rStyle w:val="a3"/>
            <w:color w:val="000000" w:themeColor="text1"/>
            <w:sz w:val="28"/>
            <w:szCs w:val="28"/>
          </w:rPr>
          <w:t>https://learningapps.org/display?v=pbmh4q0zc20</w:t>
        </w:r>
      </w:hyperlink>
    </w:p>
    <w:p w:rsidR="00D075E8" w:rsidRDefault="00D075E8" w:rsidP="00CD6937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CD6937" w:rsidRPr="005C2282" w:rsidRDefault="00CD6937" w:rsidP="00CD6937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CD6937" w:rsidRPr="00F961CF" w:rsidRDefault="00CD6937" w:rsidP="00CD6937">
      <w:pPr>
        <w:widowControl w:val="0"/>
        <w:autoSpaceDE w:val="0"/>
        <w:autoSpaceDN w:val="0"/>
        <w:adjustRightInd w:val="0"/>
        <w:ind w:right="62" w:firstLine="570"/>
        <w:jc w:val="both"/>
        <w:rPr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 55, вивчити види природних ресурсів.</w:t>
      </w:r>
    </w:p>
    <w:p w:rsidR="00CD6937" w:rsidRPr="006058CD" w:rsidRDefault="00CD6937" w:rsidP="00CD6937">
      <w:pPr>
        <w:widowControl w:val="0"/>
        <w:autoSpaceDE w:val="0"/>
        <w:autoSpaceDN w:val="0"/>
        <w:adjustRightInd w:val="0"/>
        <w:ind w:right="62"/>
        <w:jc w:val="both"/>
        <w:rPr>
          <w:b/>
          <w:bCs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Pr="005C2282" w:rsidRDefault="00CD6937" w:rsidP="00CD6937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CD6937" w:rsidRDefault="00CD6937" w:rsidP="00CD6937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CD6937" w:rsidRDefault="00CD6937" w:rsidP="00CD6937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CD6937" w:rsidRDefault="00CD6937" w:rsidP="00CD6937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CD6937" w:rsidRDefault="00CD6937" w:rsidP="00CD6937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CD6937" w:rsidRDefault="00CD6937" w:rsidP="00CD6937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CD6937" w:rsidRDefault="00CD6937" w:rsidP="00CD6937">
      <w:pPr>
        <w:ind w:right="-1" w:firstLine="567"/>
        <w:jc w:val="both"/>
        <w:rPr>
          <w:color w:val="000000"/>
          <w:sz w:val="28"/>
          <w:szCs w:val="28"/>
        </w:rPr>
      </w:pPr>
    </w:p>
    <w:p w:rsidR="00CD6937" w:rsidRDefault="00CD6937" w:rsidP="00CD6937">
      <w:pPr>
        <w:ind w:left="114" w:firstLine="570"/>
        <w:jc w:val="both"/>
        <w:rPr>
          <w:b/>
          <w:sz w:val="32"/>
          <w:szCs w:val="32"/>
        </w:rPr>
      </w:pP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2F59"/>
    <w:multiLevelType w:val="hybridMultilevel"/>
    <w:tmpl w:val="279AC5B4"/>
    <w:lvl w:ilvl="0" w:tplc="2C0C42F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31391702"/>
    <w:multiLevelType w:val="hybridMultilevel"/>
    <w:tmpl w:val="8AA0846A"/>
    <w:lvl w:ilvl="0" w:tplc="68ECB18C">
      <w:start w:val="1"/>
      <w:numFmt w:val="decimal"/>
      <w:lvlText w:val="%1)"/>
      <w:lvlJc w:val="left"/>
      <w:pPr>
        <w:tabs>
          <w:tab w:val="num" w:pos="1719"/>
        </w:tabs>
        <w:ind w:left="1719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352131"/>
    <w:multiLevelType w:val="hybridMultilevel"/>
    <w:tmpl w:val="D8A6D084"/>
    <w:lvl w:ilvl="0" w:tplc="D05A8F76">
      <w:start w:val="1"/>
      <w:numFmt w:val="decimal"/>
      <w:lvlText w:val="%1)"/>
      <w:lvlJc w:val="left"/>
      <w:pPr>
        <w:tabs>
          <w:tab w:val="num" w:pos="1284"/>
        </w:tabs>
        <w:ind w:left="128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 w15:restartNumberingAfterBreak="0">
    <w:nsid w:val="66080136"/>
    <w:multiLevelType w:val="hybridMultilevel"/>
    <w:tmpl w:val="3662A188"/>
    <w:lvl w:ilvl="0" w:tplc="8A80DBA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 w15:restartNumberingAfterBreak="0">
    <w:nsid w:val="6A78494F"/>
    <w:multiLevelType w:val="hybridMultilevel"/>
    <w:tmpl w:val="D86C6092"/>
    <w:lvl w:ilvl="0" w:tplc="0E22A9C8">
      <w:start w:val="2"/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37"/>
    <w:rsid w:val="004D32B1"/>
    <w:rsid w:val="005F1DF6"/>
    <w:rsid w:val="00762B06"/>
    <w:rsid w:val="00A40B27"/>
    <w:rsid w:val="00CD6937"/>
    <w:rsid w:val="00D075E8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E4DC"/>
  <w15:chartTrackingRefBased/>
  <w15:docId w15:val="{CFC16C42-18D9-4518-8419-7E399B6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D6937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6937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CD693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6937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CD693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CD693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CD693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937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CD693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CD69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69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CD69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bmh4q0zc20" TargetMode="External"/><Relationship Id="rId5" Type="http://schemas.openxmlformats.org/officeDocument/2006/relationships/hyperlink" Target="https://www.youtube.com/watch?v=XY6OZFpELq0&amp;list=PLuKEIL5ZUv-WtJXqy0y3zItoDCfdMJsR7&amp;index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2020-05-11T14:21:00Z</dcterms:created>
  <dcterms:modified xsi:type="dcterms:W3CDTF">2020-05-11T15:14:00Z</dcterms:modified>
</cp:coreProperties>
</file>