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6" w:rsidRPr="000278CC" w:rsidRDefault="00B83876" w:rsidP="00B83876">
      <w:pPr>
        <w:ind w:right="50" w:firstLine="567"/>
        <w:jc w:val="both"/>
        <w:rPr>
          <w:b/>
          <w:sz w:val="32"/>
          <w:szCs w:val="32"/>
        </w:rPr>
      </w:pPr>
      <w:r w:rsidRPr="000278CC">
        <w:rPr>
          <w:b/>
          <w:sz w:val="32"/>
          <w:szCs w:val="32"/>
        </w:rPr>
        <w:t xml:space="preserve">Тема. </w:t>
      </w:r>
      <w:bookmarkStart w:id="0" w:name="_GoBack"/>
      <w:r w:rsidRPr="000278CC">
        <w:rPr>
          <w:b/>
          <w:sz w:val="32"/>
          <w:szCs w:val="32"/>
        </w:rPr>
        <w:t>Населення Євразії. Найбільші держави Європи та Азії.</w:t>
      </w:r>
      <w:bookmarkEnd w:id="0"/>
    </w:p>
    <w:p w:rsidR="000278CC" w:rsidRDefault="000278CC" w:rsidP="00B83876">
      <w:pPr>
        <w:shd w:val="clear" w:color="auto" w:fill="FFFFFF"/>
        <w:tabs>
          <w:tab w:val="left" w:pos="557"/>
        </w:tabs>
        <w:spacing w:line="240" w:lineRule="atLeast"/>
        <w:ind w:firstLine="567"/>
        <w:jc w:val="both"/>
        <w:rPr>
          <w:color w:val="000000"/>
          <w:spacing w:val="-13"/>
          <w:sz w:val="28"/>
          <w:szCs w:val="28"/>
        </w:rPr>
      </w:pPr>
    </w:p>
    <w:p w:rsidR="000278CC" w:rsidRDefault="000278CC" w:rsidP="00B83876">
      <w:pPr>
        <w:shd w:val="clear" w:color="auto" w:fill="FFFFFF"/>
        <w:tabs>
          <w:tab w:val="left" w:pos="557"/>
        </w:tabs>
        <w:spacing w:line="240" w:lineRule="atLeast"/>
        <w:ind w:firstLine="567"/>
        <w:jc w:val="both"/>
        <w:rPr>
          <w:color w:val="000000"/>
          <w:spacing w:val="-13"/>
          <w:sz w:val="28"/>
          <w:szCs w:val="28"/>
        </w:rPr>
      </w:pPr>
    </w:p>
    <w:p w:rsidR="00B83876" w:rsidRPr="000278CC" w:rsidRDefault="00B83876" w:rsidP="00B83876">
      <w:pPr>
        <w:shd w:val="clear" w:color="auto" w:fill="FFFFFF"/>
        <w:tabs>
          <w:tab w:val="left" w:pos="557"/>
        </w:tabs>
        <w:spacing w:line="240" w:lineRule="atLeast"/>
        <w:ind w:firstLine="567"/>
        <w:jc w:val="both"/>
        <w:rPr>
          <w:color w:val="000000"/>
          <w:spacing w:val="-13"/>
          <w:sz w:val="28"/>
          <w:szCs w:val="28"/>
        </w:rPr>
      </w:pPr>
      <w:r w:rsidRPr="000278CC">
        <w:rPr>
          <w:color w:val="000000"/>
          <w:spacing w:val="-13"/>
          <w:sz w:val="28"/>
          <w:szCs w:val="28"/>
        </w:rPr>
        <w:t xml:space="preserve">- Людина почала заселяти Євразію з прадавніх часів, про що свідчать археологічні знахідки вчених. Уважають, що сучасна людина живе в Євразії 35-40 тис. років. Однак у минулому чисельність населення була невеликою. </w:t>
      </w:r>
    </w:p>
    <w:p w:rsidR="00B83876" w:rsidRDefault="00B83876" w:rsidP="00B83876">
      <w:pPr>
        <w:shd w:val="clear" w:color="auto" w:fill="FFFFFF"/>
        <w:spacing w:line="240" w:lineRule="atLeast"/>
        <w:ind w:right="5" w:firstLine="567"/>
        <w:jc w:val="both"/>
        <w:rPr>
          <w:b/>
          <w:color w:val="000000"/>
          <w:spacing w:val="-13"/>
          <w:sz w:val="28"/>
          <w:szCs w:val="28"/>
        </w:rPr>
      </w:pPr>
    </w:p>
    <w:p w:rsidR="000278CC" w:rsidRDefault="000278CC" w:rsidP="000278CC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Перегляньте відео за посиланням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</w:p>
    <w:p w:rsidR="000278CC" w:rsidRPr="00B47506" w:rsidRDefault="00B47506" w:rsidP="000278CC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color w:val="000000" w:themeColor="text1"/>
          <w:sz w:val="28"/>
          <w:szCs w:val="28"/>
        </w:rPr>
      </w:pPr>
      <w:hyperlink r:id="rId5" w:history="1">
        <w:r w:rsidRPr="00B47506">
          <w:rPr>
            <w:rStyle w:val="a6"/>
            <w:color w:val="000000" w:themeColor="text1"/>
            <w:sz w:val="28"/>
            <w:szCs w:val="28"/>
          </w:rPr>
          <w:t>https://www.youtube.com/watch?v=RjQ96lS45_c</w:t>
        </w:r>
      </w:hyperlink>
    </w:p>
    <w:p w:rsidR="00B47506" w:rsidRDefault="00B47506" w:rsidP="000278CC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0278CC" w:rsidRPr="00BA4B80" w:rsidRDefault="000278CC" w:rsidP="000278CC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Опрацюйте короткий конспект уроку, використовуючи текст </w:t>
      </w:r>
      <w:r w:rsidRPr="004A31FA">
        <w:rPr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b/>
          <w:i/>
          <w:color w:val="000000" w:themeColor="text1"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§ 49</w:t>
      </w:r>
      <w:r>
        <w:rPr>
          <w:b/>
          <w:i/>
          <w:sz w:val="28"/>
          <w:szCs w:val="28"/>
          <w:u w:val="single"/>
        </w:rPr>
        <w:t>)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та атлас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0278CC" w:rsidRPr="000278CC" w:rsidRDefault="000278CC" w:rsidP="00B83876">
      <w:pPr>
        <w:shd w:val="clear" w:color="auto" w:fill="FFFFFF"/>
        <w:spacing w:line="240" w:lineRule="atLeast"/>
        <w:ind w:right="5"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83876" w:rsidRPr="000278CC" w:rsidRDefault="00B83876" w:rsidP="00B83876">
      <w:pPr>
        <w:shd w:val="clear" w:color="auto" w:fill="FFFFFF"/>
        <w:spacing w:line="240" w:lineRule="atLeast"/>
        <w:ind w:right="5"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278CC">
        <w:rPr>
          <w:b/>
          <w:color w:val="000000"/>
          <w:sz w:val="28"/>
          <w:szCs w:val="28"/>
          <w:shd w:val="clear" w:color="auto" w:fill="FFFFFF"/>
        </w:rPr>
        <w:t>Особливості населення Євразії: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0278CC">
        <w:rPr>
          <w:color w:val="000000"/>
          <w:sz w:val="28"/>
          <w:szCs w:val="28"/>
          <w:shd w:val="clear" w:color="auto" w:fill="FFFFFF"/>
        </w:rPr>
        <w:t>проживає 5,1 млрд. осіб;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0278CC">
        <w:rPr>
          <w:color w:val="000000"/>
          <w:sz w:val="28"/>
          <w:szCs w:val="28"/>
          <w:shd w:val="clear" w:color="auto" w:fill="FFFFFF"/>
        </w:rPr>
        <w:t>середня густота населення – понад 90 осіб/км²;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0278CC">
        <w:rPr>
          <w:iCs/>
          <w:color w:val="000000"/>
          <w:spacing w:val="-10"/>
          <w:sz w:val="28"/>
          <w:szCs w:val="28"/>
        </w:rPr>
        <w:t>на</w:t>
      </w:r>
      <w:r w:rsidRPr="000278CC">
        <w:rPr>
          <w:color w:val="000000"/>
          <w:sz w:val="28"/>
          <w:szCs w:val="28"/>
          <w:shd w:val="clear" w:color="auto" w:fill="FFFFFF"/>
        </w:rPr>
        <w:t>селення розміщене дуже нерівномірно через історичне минуле та природні умови території: є території, де середня густота населення перевищує 1500 осіб/км, а є й такі, де на 1 км території припадає менше однієї людини;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278CC">
        <w:rPr>
          <w:color w:val="000000"/>
          <w:sz w:val="28"/>
          <w:szCs w:val="28"/>
          <w:shd w:val="clear" w:color="auto" w:fill="FFFFFF"/>
        </w:rPr>
        <w:t xml:space="preserve">проживають представники всіх людських рас — європеоїдної (переважають у Європі, Південно-Західній Азії та на півострові </w:t>
      </w:r>
      <w:proofErr w:type="spellStart"/>
      <w:r w:rsidRPr="000278CC">
        <w:rPr>
          <w:color w:val="000000"/>
          <w:sz w:val="28"/>
          <w:szCs w:val="28"/>
          <w:shd w:val="clear" w:color="auto" w:fill="FFFFFF"/>
        </w:rPr>
        <w:t>Індостан</w:t>
      </w:r>
      <w:proofErr w:type="spellEnd"/>
      <w:r w:rsidRPr="000278CC">
        <w:rPr>
          <w:color w:val="000000"/>
          <w:sz w:val="28"/>
          <w:szCs w:val="28"/>
          <w:shd w:val="clear" w:color="auto" w:fill="FFFFFF"/>
        </w:rPr>
        <w:t xml:space="preserve">), монголоїдної (у Центральній, Східній і Північній Азії) та негроїдної (на півдні </w:t>
      </w:r>
      <w:proofErr w:type="spellStart"/>
      <w:r w:rsidRPr="000278CC">
        <w:rPr>
          <w:color w:val="000000"/>
          <w:sz w:val="28"/>
          <w:szCs w:val="28"/>
          <w:shd w:val="clear" w:color="auto" w:fill="FFFFFF"/>
        </w:rPr>
        <w:t>Індостану</w:t>
      </w:r>
      <w:proofErr w:type="spellEnd"/>
      <w:r w:rsidRPr="000278CC">
        <w:rPr>
          <w:color w:val="000000"/>
          <w:sz w:val="28"/>
          <w:szCs w:val="28"/>
          <w:shd w:val="clear" w:color="auto" w:fill="FFFFFF"/>
        </w:rPr>
        <w:t xml:space="preserve"> та на острові Шрі-Ланка);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278CC">
        <w:rPr>
          <w:color w:val="000000"/>
          <w:sz w:val="28"/>
          <w:szCs w:val="28"/>
          <w:shd w:val="clear" w:color="auto" w:fill="FFFFFF"/>
        </w:rPr>
        <w:t>багато народів, які мають свою мову, культуру й територію проживання;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278CC">
        <w:rPr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0278CC">
        <w:rPr>
          <w:color w:val="000000"/>
          <w:sz w:val="28"/>
          <w:szCs w:val="28"/>
          <w:shd w:val="clear" w:color="auto" w:fill="FFFFFF"/>
        </w:rPr>
        <w:t>мовними</w:t>
      </w:r>
      <w:proofErr w:type="spellEnd"/>
      <w:r w:rsidRPr="000278CC">
        <w:rPr>
          <w:color w:val="000000"/>
          <w:sz w:val="28"/>
          <w:szCs w:val="28"/>
          <w:shd w:val="clear" w:color="auto" w:fill="FFFFFF"/>
        </w:rPr>
        <w:t xml:space="preserve"> ознаками народи об’єднуються в </w:t>
      </w:r>
      <w:proofErr w:type="spellStart"/>
      <w:r w:rsidRPr="000278CC">
        <w:rPr>
          <w:color w:val="000000"/>
          <w:sz w:val="28"/>
          <w:szCs w:val="28"/>
          <w:shd w:val="clear" w:color="auto" w:fill="FFFFFF"/>
        </w:rPr>
        <w:t>мовні</w:t>
      </w:r>
      <w:proofErr w:type="spellEnd"/>
      <w:r w:rsidRPr="000278CC">
        <w:rPr>
          <w:color w:val="000000"/>
          <w:sz w:val="28"/>
          <w:szCs w:val="28"/>
          <w:shd w:val="clear" w:color="auto" w:fill="FFFFFF"/>
        </w:rPr>
        <w:t xml:space="preserve"> сім’ї та групи;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278CC">
        <w:rPr>
          <w:color w:val="000000"/>
          <w:sz w:val="28"/>
          <w:szCs w:val="28"/>
          <w:shd w:val="clear" w:color="auto" w:fill="FFFFFF"/>
        </w:rPr>
        <w:t xml:space="preserve"> найбільшою є індоєвропейська </w:t>
      </w:r>
      <w:proofErr w:type="spellStart"/>
      <w:r w:rsidRPr="000278CC">
        <w:rPr>
          <w:color w:val="000000"/>
          <w:sz w:val="28"/>
          <w:szCs w:val="28"/>
          <w:shd w:val="clear" w:color="auto" w:fill="FFFFFF"/>
        </w:rPr>
        <w:t>мовна</w:t>
      </w:r>
      <w:proofErr w:type="spellEnd"/>
      <w:r w:rsidRPr="000278CC">
        <w:rPr>
          <w:color w:val="000000"/>
          <w:sz w:val="28"/>
          <w:szCs w:val="28"/>
          <w:shd w:val="clear" w:color="auto" w:fill="FFFFFF"/>
        </w:rPr>
        <w:t xml:space="preserve"> сім’я (належать українці);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278CC">
        <w:rPr>
          <w:color w:val="000000"/>
          <w:sz w:val="28"/>
          <w:szCs w:val="28"/>
          <w:shd w:val="clear" w:color="auto" w:fill="FFFFFF"/>
        </w:rPr>
        <w:t xml:space="preserve"> найчисленнішими народами світу є китайці і </w:t>
      </w:r>
      <w:proofErr w:type="spellStart"/>
      <w:r w:rsidRPr="000278CC">
        <w:rPr>
          <w:color w:val="000000"/>
          <w:sz w:val="28"/>
          <w:szCs w:val="28"/>
          <w:shd w:val="clear" w:color="auto" w:fill="FFFFFF"/>
        </w:rPr>
        <w:t>гіндустанці</w:t>
      </w:r>
      <w:proofErr w:type="spellEnd"/>
      <w:r w:rsidRPr="000278CC">
        <w:rPr>
          <w:color w:val="000000"/>
          <w:sz w:val="28"/>
          <w:szCs w:val="28"/>
          <w:shd w:val="clear" w:color="auto" w:fill="FFFFFF"/>
        </w:rPr>
        <w:t xml:space="preserve"> (Індія);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278CC">
        <w:rPr>
          <w:color w:val="000000"/>
          <w:sz w:val="28"/>
          <w:szCs w:val="28"/>
          <w:shd w:val="clear" w:color="auto" w:fill="FFFFFF"/>
        </w:rPr>
        <w:t xml:space="preserve"> сформувалися три світові релігії: християнство, мусульманство (іслам) і буддизм</w:t>
      </w:r>
    </w:p>
    <w:p w:rsidR="00B83876" w:rsidRPr="000278CC" w:rsidRDefault="00B83876" w:rsidP="00B83876">
      <w:pPr>
        <w:shd w:val="clear" w:color="auto" w:fill="FFFFFF"/>
        <w:spacing w:line="240" w:lineRule="atLeast"/>
        <w:ind w:right="5"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278CC">
        <w:rPr>
          <w:b/>
          <w:color w:val="000000"/>
          <w:sz w:val="28"/>
          <w:szCs w:val="28"/>
          <w:shd w:val="clear" w:color="auto" w:fill="FFFFFF"/>
        </w:rPr>
        <w:t>Країни</w:t>
      </w:r>
      <w:r w:rsidRPr="000278CC">
        <w:rPr>
          <w:color w:val="000000"/>
          <w:sz w:val="28"/>
          <w:szCs w:val="28"/>
          <w:shd w:val="clear" w:color="auto" w:fill="FFFFFF"/>
        </w:rPr>
        <w:t xml:space="preserve"> </w:t>
      </w:r>
      <w:r w:rsidRPr="000278CC">
        <w:rPr>
          <w:b/>
          <w:color w:val="000000"/>
          <w:sz w:val="28"/>
          <w:szCs w:val="28"/>
          <w:shd w:val="clear" w:color="auto" w:fill="FFFFFF"/>
        </w:rPr>
        <w:t>Євразії: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0278CC">
        <w:rPr>
          <w:iCs/>
          <w:color w:val="000000"/>
          <w:spacing w:val="-10"/>
          <w:sz w:val="28"/>
          <w:szCs w:val="28"/>
        </w:rPr>
        <w:t xml:space="preserve">існували давні </w:t>
      </w:r>
      <w:r w:rsidRPr="000278CC">
        <w:rPr>
          <w:sz w:val="28"/>
          <w:szCs w:val="28"/>
        </w:rPr>
        <w:t>цивілізації Греції, Римської імперії, Вавилону, Ассирії, Індії та Китаю;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0278CC">
        <w:rPr>
          <w:iCs/>
          <w:color w:val="000000"/>
          <w:spacing w:val="-10"/>
          <w:sz w:val="28"/>
          <w:szCs w:val="28"/>
        </w:rPr>
        <w:t>93 країни і території, з них 91 – незалежні;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sz w:val="28"/>
          <w:szCs w:val="28"/>
        </w:rPr>
      </w:pPr>
      <w:r w:rsidRPr="000278CC">
        <w:rPr>
          <w:color w:val="000000"/>
          <w:sz w:val="28"/>
          <w:szCs w:val="28"/>
          <w:shd w:val="clear" w:color="auto" w:fill="FFFFFF"/>
        </w:rPr>
        <w:t xml:space="preserve">найбільшими державами </w:t>
      </w:r>
      <w:r w:rsidRPr="000278CC">
        <w:rPr>
          <w:sz w:val="28"/>
          <w:szCs w:val="28"/>
        </w:rPr>
        <w:t>за площею є Росія (17 млн. км²) і Китай (9,5 млн. км²);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найменша країна – Ватикан (0,44 км²);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найбільші за чисельністю населення держави світу — Китай та Індія;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високорозвиненими є 26 євразійських країн: Японія, Німеччина, Франція, Велика Британія, Італія та інші;</w:t>
      </w:r>
    </w:p>
    <w:p w:rsidR="00B83876" w:rsidRPr="000278CC" w:rsidRDefault="00B83876" w:rsidP="00B83876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українців проживають в Росії, Казахстані, Молдові, Польщі;</w:t>
      </w:r>
    </w:p>
    <w:p w:rsidR="00B83876" w:rsidRPr="000278CC" w:rsidRDefault="00B83876" w:rsidP="000278CC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Україна підтримує тісні політичні, торговельні, культурні, туристичні зв’язки з більшістю країн Європи та Азії.</w:t>
      </w:r>
    </w:p>
    <w:p w:rsidR="00B83876" w:rsidRPr="000278CC" w:rsidRDefault="00B83876" w:rsidP="00B83876">
      <w:pPr>
        <w:shd w:val="clear" w:color="auto" w:fill="FFFFFF"/>
        <w:tabs>
          <w:tab w:val="left" w:pos="710"/>
          <w:tab w:val="left" w:pos="993"/>
        </w:tabs>
        <w:spacing w:before="7" w:line="317" w:lineRule="exact"/>
        <w:ind w:right="50" w:firstLine="567"/>
        <w:jc w:val="both"/>
        <w:rPr>
          <w:b/>
          <w:i/>
          <w:sz w:val="28"/>
          <w:szCs w:val="28"/>
        </w:rPr>
      </w:pPr>
      <w:r w:rsidRPr="000278CC">
        <w:rPr>
          <w:b/>
          <w:i/>
          <w:sz w:val="28"/>
          <w:szCs w:val="28"/>
        </w:rPr>
        <w:t>Прийом «Мозковий штурм»</w:t>
      </w:r>
    </w:p>
    <w:p w:rsidR="00B83876" w:rsidRPr="000278CC" w:rsidRDefault="00B83876" w:rsidP="00B83876">
      <w:pPr>
        <w:pStyle w:val="30"/>
        <w:numPr>
          <w:ilvl w:val="0"/>
          <w:numId w:val="4"/>
        </w:numPr>
        <w:shd w:val="clear" w:color="auto" w:fill="auto"/>
        <w:tabs>
          <w:tab w:val="left" w:pos="550"/>
          <w:tab w:val="left" w:pos="709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</w:pPr>
      <w:r w:rsidRPr="000278C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Оцініть природні умови країни на прикладі України та країни за вибором </w:t>
      </w:r>
      <w:r w:rsidRPr="000278C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lastRenderedPageBreak/>
        <w:t>щодо господарського використання.</w:t>
      </w:r>
    </w:p>
    <w:p w:rsidR="00B83876" w:rsidRPr="000278CC" w:rsidRDefault="00B83876" w:rsidP="00B83876">
      <w:pPr>
        <w:pStyle w:val="30"/>
        <w:numPr>
          <w:ilvl w:val="0"/>
          <w:numId w:val="4"/>
        </w:numPr>
        <w:shd w:val="clear" w:color="auto" w:fill="auto"/>
        <w:tabs>
          <w:tab w:val="left" w:pos="550"/>
          <w:tab w:val="left" w:pos="709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</w:pPr>
      <w:r w:rsidRPr="000278C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Встановіть залежність між рівнем соціального розвитку країн і станом природних комплексів.</w:t>
      </w:r>
    </w:p>
    <w:p w:rsidR="00B83876" w:rsidRPr="000278CC" w:rsidRDefault="00B83876" w:rsidP="00B83876">
      <w:pPr>
        <w:ind w:firstLine="567"/>
        <w:jc w:val="both"/>
        <w:rPr>
          <w:b/>
          <w:i/>
          <w:sz w:val="28"/>
          <w:szCs w:val="28"/>
        </w:rPr>
      </w:pPr>
      <w:r w:rsidRPr="000278CC">
        <w:rPr>
          <w:b/>
          <w:i/>
          <w:sz w:val="28"/>
          <w:szCs w:val="28"/>
        </w:rPr>
        <w:t>Робота з атласами.</w:t>
      </w:r>
    </w:p>
    <w:p w:rsidR="00B83876" w:rsidRPr="000278CC" w:rsidRDefault="00B83876" w:rsidP="00B83876">
      <w:pPr>
        <w:ind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Знаходження на карті найбільших і найменших держав Євразії та їх столиць: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Україна – Київ;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Великобританія – Лондон;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Франція – Париж;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Німеччина – Берлін;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Іспанія – Мадрид;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Італія – Рим;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Греція – Афіни;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left" w:pos="709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Норвегія – Осло;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left" w:pos="709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Швеція – Стокгольм;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left" w:pos="709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 xml:space="preserve"> Китай – Пекін;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0"/>
          <w:tab w:val="left" w:pos="709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 xml:space="preserve"> Японія – Токіо;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0"/>
          <w:tab w:val="left" w:pos="709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Монголія – Улан-Батор;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0"/>
          <w:tab w:val="left" w:pos="709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Казахстан – Астана;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0"/>
          <w:tab w:val="left" w:pos="709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Індія – Нью-Делі;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0"/>
          <w:tab w:val="left" w:pos="709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Афганістан – Кабул;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0"/>
          <w:tab w:val="left" w:pos="709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Іран – Тегеран;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0"/>
          <w:tab w:val="left" w:pos="709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Ірак – Багдад;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0"/>
          <w:tab w:val="left" w:pos="709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Туреччина – Анкара;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0"/>
          <w:tab w:val="left" w:pos="709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Саудівська Аравія – Ер-Ріяд;</w:t>
      </w:r>
    </w:p>
    <w:p w:rsidR="00B83876" w:rsidRPr="000278CC" w:rsidRDefault="00B83876" w:rsidP="00B83876">
      <w:pPr>
        <w:numPr>
          <w:ilvl w:val="0"/>
          <w:numId w:val="2"/>
        </w:numPr>
        <w:tabs>
          <w:tab w:val="clear" w:pos="502"/>
          <w:tab w:val="num" w:pos="0"/>
          <w:tab w:val="left" w:pos="709"/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Індонезія – Джакарта.</w:t>
      </w:r>
    </w:p>
    <w:p w:rsidR="00B83876" w:rsidRPr="000278CC" w:rsidRDefault="00B83876" w:rsidP="00B83876">
      <w:pPr>
        <w:ind w:firstLine="567"/>
        <w:jc w:val="both"/>
        <w:rPr>
          <w:b/>
          <w:sz w:val="28"/>
          <w:szCs w:val="28"/>
        </w:rPr>
      </w:pPr>
      <w:r w:rsidRPr="000278CC">
        <w:rPr>
          <w:b/>
          <w:sz w:val="28"/>
          <w:szCs w:val="28"/>
        </w:rPr>
        <w:t>Країни-карлики:</w:t>
      </w:r>
    </w:p>
    <w:p w:rsidR="00B83876" w:rsidRPr="000278CC" w:rsidRDefault="00B83876" w:rsidP="00B8387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Ватикан;</w:t>
      </w:r>
    </w:p>
    <w:p w:rsidR="00B83876" w:rsidRPr="000278CC" w:rsidRDefault="00B83876" w:rsidP="00B8387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Люксембург;</w:t>
      </w:r>
    </w:p>
    <w:p w:rsidR="00B83876" w:rsidRPr="000278CC" w:rsidRDefault="00B83876" w:rsidP="00B8387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Ліхтенштейн;</w:t>
      </w:r>
    </w:p>
    <w:p w:rsidR="00B83876" w:rsidRPr="000278CC" w:rsidRDefault="00B83876" w:rsidP="00B8387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Монако;</w:t>
      </w:r>
    </w:p>
    <w:p w:rsidR="00B83876" w:rsidRPr="000278CC" w:rsidRDefault="00B83876" w:rsidP="00B8387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Андорра;</w:t>
      </w:r>
    </w:p>
    <w:p w:rsidR="00B83876" w:rsidRPr="000278CC" w:rsidRDefault="00B83876" w:rsidP="00B8387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Сан-Марино;</w:t>
      </w:r>
    </w:p>
    <w:p w:rsidR="00B83876" w:rsidRPr="000278CC" w:rsidRDefault="00B83876" w:rsidP="00B8387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278CC">
        <w:rPr>
          <w:sz w:val="28"/>
          <w:szCs w:val="28"/>
        </w:rPr>
        <w:t>Сінгапур.</w:t>
      </w:r>
    </w:p>
    <w:p w:rsidR="00B83876" w:rsidRPr="000278CC" w:rsidRDefault="00B83876" w:rsidP="00B83876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</w:p>
    <w:p w:rsidR="00B83876" w:rsidRPr="000278CC" w:rsidRDefault="00B83876" w:rsidP="00B83876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 w:rsidRPr="000278CC">
        <w:rPr>
          <w:b/>
          <w:bCs/>
          <w:color w:val="000000"/>
          <w:sz w:val="28"/>
          <w:szCs w:val="28"/>
        </w:rPr>
        <w:t>VІI. ПІДСУМОК УРОКУ. ДОМАШНЄ ЗАВДАННЯ</w:t>
      </w:r>
    </w:p>
    <w:p w:rsidR="00B83876" w:rsidRPr="000278CC" w:rsidRDefault="00B83876" w:rsidP="00B83876">
      <w:pPr>
        <w:shd w:val="clear" w:color="auto" w:fill="FFFFFF"/>
        <w:tabs>
          <w:tab w:val="left" w:pos="851"/>
          <w:tab w:val="left" w:pos="1276"/>
        </w:tabs>
        <w:spacing w:before="7" w:line="317" w:lineRule="exact"/>
        <w:ind w:right="50" w:firstLine="567"/>
        <w:jc w:val="both"/>
        <w:rPr>
          <w:b/>
          <w:sz w:val="28"/>
          <w:szCs w:val="28"/>
        </w:rPr>
      </w:pPr>
      <w:r w:rsidRPr="000278CC">
        <w:rPr>
          <w:color w:val="000000"/>
          <w:sz w:val="28"/>
          <w:szCs w:val="28"/>
        </w:rPr>
        <w:t xml:space="preserve">Опрацювати </w:t>
      </w:r>
      <w:r w:rsidRPr="000278CC">
        <w:rPr>
          <w:sz w:val="28"/>
          <w:szCs w:val="28"/>
        </w:rPr>
        <w:t>§ 49, повторити §§ 39-48. Позначи</w:t>
      </w:r>
      <w:r w:rsidR="00B47506">
        <w:rPr>
          <w:sz w:val="28"/>
          <w:szCs w:val="28"/>
        </w:rPr>
        <w:t xml:space="preserve">ти на контурній карті </w:t>
      </w:r>
      <w:r w:rsidRPr="000278CC">
        <w:rPr>
          <w:sz w:val="28"/>
          <w:szCs w:val="28"/>
        </w:rPr>
        <w:t>країни Євразії</w:t>
      </w:r>
      <w:r w:rsidR="00B47506">
        <w:rPr>
          <w:sz w:val="28"/>
          <w:szCs w:val="28"/>
        </w:rPr>
        <w:t xml:space="preserve"> (за бажанням)</w:t>
      </w:r>
      <w:r w:rsidRPr="000278CC">
        <w:rPr>
          <w:sz w:val="28"/>
          <w:szCs w:val="28"/>
        </w:rPr>
        <w:t>.</w:t>
      </w:r>
    </w:p>
    <w:p w:rsidR="00B83876" w:rsidRPr="000278CC" w:rsidRDefault="00B83876" w:rsidP="00B83876">
      <w:pPr>
        <w:ind w:right="118" w:firstLine="567"/>
        <w:jc w:val="both"/>
        <w:rPr>
          <w:sz w:val="28"/>
          <w:szCs w:val="28"/>
        </w:rPr>
      </w:pPr>
    </w:p>
    <w:p w:rsidR="00B83876" w:rsidRPr="000278CC" w:rsidRDefault="00B83876" w:rsidP="00B83876">
      <w:pPr>
        <w:ind w:firstLine="567"/>
        <w:jc w:val="both"/>
        <w:rPr>
          <w:b/>
          <w:sz w:val="32"/>
          <w:szCs w:val="32"/>
        </w:rPr>
      </w:pPr>
    </w:p>
    <w:p w:rsidR="00B83876" w:rsidRPr="000278CC" w:rsidRDefault="00B83876" w:rsidP="00B83876">
      <w:pPr>
        <w:ind w:right="-1" w:firstLine="567"/>
        <w:jc w:val="both"/>
        <w:rPr>
          <w:b/>
          <w:color w:val="000000"/>
          <w:sz w:val="32"/>
          <w:szCs w:val="32"/>
        </w:rPr>
      </w:pPr>
    </w:p>
    <w:p w:rsidR="00B83876" w:rsidRPr="000278CC" w:rsidRDefault="00B83876" w:rsidP="00B83876">
      <w:pPr>
        <w:ind w:right="-1" w:firstLine="567"/>
        <w:jc w:val="both"/>
        <w:rPr>
          <w:b/>
          <w:color w:val="000000"/>
          <w:sz w:val="32"/>
          <w:szCs w:val="32"/>
        </w:rPr>
      </w:pPr>
    </w:p>
    <w:p w:rsidR="004D32B1" w:rsidRPr="000278CC" w:rsidRDefault="004D32B1"/>
    <w:sectPr w:rsidR="004D32B1" w:rsidRPr="000278CC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C" w:rsidRDefault="00B47506" w:rsidP="008B295E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7F347C" w:rsidRDefault="00B47506" w:rsidP="008B295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C" w:rsidRPr="001C5479" w:rsidRDefault="00B47506" w:rsidP="008B295E">
    <w:pPr>
      <w:pStyle w:val="a3"/>
      <w:framePr w:wrap="around" w:vAnchor="text" w:hAnchor="margin" w:xAlign="right" w:y="1"/>
      <w:rPr>
        <w:rStyle w:val="a5"/>
        <w:rFonts w:eastAsia="Calibri"/>
      </w:rPr>
    </w:pPr>
  </w:p>
  <w:p w:rsidR="007F347C" w:rsidRDefault="00B47506" w:rsidP="008B29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F60"/>
    <w:multiLevelType w:val="hybridMultilevel"/>
    <w:tmpl w:val="9782FEF8"/>
    <w:lvl w:ilvl="0" w:tplc="021C5EDE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DE22CF5"/>
    <w:multiLevelType w:val="hybridMultilevel"/>
    <w:tmpl w:val="C5BEB532"/>
    <w:lvl w:ilvl="0" w:tplc="00A4CC58">
      <w:start w:val="3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E2F1C80"/>
    <w:multiLevelType w:val="hybridMultilevel"/>
    <w:tmpl w:val="3B00EFA8"/>
    <w:lvl w:ilvl="0" w:tplc="C07861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76"/>
    <w:rsid w:val="000278CC"/>
    <w:rsid w:val="004D32B1"/>
    <w:rsid w:val="00B47506"/>
    <w:rsid w:val="00B8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026"/>
  <w15:chartTrackingRefBased/>
  <w15:docId w15:val="{47552C84-3258-4F61-9E81-419E321B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38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8387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B83876"/>
  </w:style>
  <w:style w:type="character" w:customStyle="1" w:styleId="3">
    <w:name w:val="Основной текст (3)_"/>
    <w:link w:val="30"/>
    <w:rsid w:val="00B83876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3876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B8387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876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  <w:lang w:val="ru-RU" w:eastAsia="en-US"/>
    </w:rPr>
  </w:style>
  <w:style w:type="character" w:customStyle="1" w:styleId="31">
    <w:name w:val="Основной текст (3) + Полужирный"/>
    <w:rsid w:val="00B8387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rsid w:val="00B8387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B8387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876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 w:eastAsia="en-US"/>
    </w:rPr>
  </w:style>
  <w:style w:type="character" w:customStyle="1" w:styleId="2Calibri10pt">
    <w:name w:val="Основной текст (2) + Calibri;10 pt;Полужирный"/>
    <w:rsid w:val="00B8387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styleId="a6">
    <w:name w:val="Hyperlink"/>
    <w:basedOn w:val="a0"/>
    <w:uiPriority w:val="99"/>
    <w:unhideWhenUsed/>
    <w:rsid w:val="00027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youtube.com/watch?v=RjQ96lS45_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2020-04-03T14:43:00Z</dcterms:created>
  <dcterms:modified xsi:type="dcterms:W3CDTF">2020-04-03T15:33:00Z</dcterms:modified>
</cp:coreProperties>
</file>