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C7" w:rsidRPr="00EB63A3" w:rsidRDefault="00341CC7" w:rsidP="00341CC7">
      <w:pPr>
        <w:pStyle w:val="a5"/>
        <w:tabs>
          <w:tab w:val="left" w:pos="4820"/>
        </w:tabs>
        <w:ind w:left="5387"/>
        <w:rPr>
          <w:b/>
        </w:rPr>
      </w:pPr>
    </w:p>
    <w:p w:rsidR="00341CC7" w:rsidRPr="00EB63A3" w:rsidRDefault="00341CC7" w:rsidP="00341CC7">
      <w:pPr>
        <w:ind w:firstLine="360"/>
        <w:jc w:val="both"/>
        <w:rPr>
          <w:lang w:val="uk-UA"/>
        </w:rPr>
      </w:pPr>
    </w:p>
    <w:p w:rsidR="0045682C" w:rsidRDefault="0045682C" w:rsidP="0045682C">
      <w:pPr>
        <w:tabs>
          <w:tab w:val="left" w:pos="4886"/>
        </w:tabs>
        <w:jc w:val="center"/>
      </w:pPr>
      <w:r>
        <w:rPr>
          <w:noProof/>
          <w:lang w:val="uk-UA" w:eastAsia="uk-UA"/>
        </w:rPr>
        <w:drawing>
          <wp:inline distT="0" distB="0" distL="0" distR="0">
            <wp:extent cx="448310" cy="61722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2C" w:rsidRPr="004A31EB" w:rsidRDefault="0045682C" w:rsidP="0045682C">
      <w:pPr>
        <w:pStyle w:val="FR1"/>
        <w:tabs>
          <w:tab w:val="left" w:pos="4886"/>
        </w:tabs>
        <w:ind w:left="0"/>
        <w:outlineLvl w:val="0"/>
        <w:rPr>
          <w:b w:val="0"/>
          <w:szCs w:val="32"/>
        </w:rPr>
      </w:pPr>
      <w:r w:rsidRPr="004A31EB">
        <w:rPr>
          <w:b w:val="0"/>
          <w:szCs w:val="32"/>
        </w:rPr>
        <w:t>УКРАЇНА</w:t>
      </w:r>
    </w:p>
    <w:p w:rsidR="0045682C" w:rsidRDefault="0045682C" w:rsidP="0045682C">
      <w:pPr>
        <w:pStyle w:val="FR2"/>
        <w:tabs>
          <w:tab w:val="left" w:pos="4886"/>
        </w:tabs>
        <w:ind w:left="0"/>
        <w:outlineLvl w:val="0"/>
      </w:pPr>
      <w:r>
        <w:t>САРНЕНСЬКА РАЙОННА ДЕРЖАВНА АДМІНІСТРАЦІЯ</w:t>
      </w:r>
    </w:p>
    <w:p w:rsidR="0045682C" w:rsidRDefault="0045682C" w:rsidP="0045682C">
      <w:pPr>
        <w:pStyle w:val="FR2"/>
        <w:tabs>
          <w:tab w:val="left" w:pos="4886"/>
        </w:tabs>
        <w:ind w:left="0"/>
        <w:outlineLvl w:val="0"/>
      </w:pPr>
      <w:r>
        <w:t>РІВНЕНСЬКОЇ ОБЛАСТІ</w:t>
      </w:r>
    </w:p>
    <w:p w:rsidR="0045682C" w:rsidRDefault="0045682C" w:rsidP="0045682C">
      <w:pPr>
        <w:pStyle w:val="FR2"/>
        <w:tabs>
          <w:tab w:val="left" w:pos="4886"/>
        </w:tabs>
        <w:ind w:left="0"/>
        <w:outlineLvl w:val="0"/>
      </w:pPr>
      <w:r>
        <w:t xml:space="preserve">ВІДДІЛ ОСВІТИ, МОЛОДІ ТА СПОРТУ </w:t>
      </w:r>
    </w:p>
    <w:p w:rsidR="0045682C" w:rsidRDefault="0045682C" w:rsidP="0045682C">
      <w:pPr>
        <w:pStyle w:val="FR3"/>
        <w:tabs>
          <w:tab w:val="left" w:pos="4886"/>
        </w:tabs>
        <w:ind w:left="0"/>
        <w:outlineLvl w:val="0"/>
        <w:rPr>
          <w:i/>
        </w:rPr>
      </w:pPr>
      <w:proofErr w:type="spellStart"/>
      <w:r w:rsidRPr="00E257D1">
        <w:rPr>
          <w:bCs/>
          <w:i/>
          <w:iCs/>
        </w:rPr>
        <w:t>вул.Демократична</w:t>
      </w:r>
      <w:proofErr w:type="spellEnd"/>
      <w:r w:rsidRPr="00E257D1">
        <w:rPr>
          <w:bCs/>
          <w:i/>
          <w:iCs/>
        </w:rPr>
        <w:t>,17</w:t>
      </w:r>
      <w:r>
        <w:rPr>
          <w:bCs/>
          <w:i/>
          <w:iCs/>
        </w:rPr>
        <w:t>,</w:t>
      </w:r>
      <w:r>
        <w:rPr>
          <w:b/>
          <w:bCs/>
          <w:i/>
          <w:iCs/>
        </w:rPr>
        <w:t xml:space="preserve"> </w:t>
      </w:r>
      <w:proofErr w:type="spellStart"/>
      <w:r w:rsidRPr="00E257D1">
        <w:rPr>
          <w:bCs/>
          <w:i/>
          <w:iCs/>
        </w:rPr>
        <w:t>м.Сарни</w:t>
      </w:r>
      <w:proofErr w:type="spellEnd"/>
      <w:r>
        <w:rPr>
          <w:bCs/>
          <w:i/>
          <w:iCs/>
        </w:rPr>
        <w:t xml:space="preserve">, </w:t>
      </w:r>
      <w:r w:rsidRPr="00E257D1">
        <w:rPr>
          <w:bCs/>
          <w:i/>
          <w:iCs/>
        </w:rPr>
        <w:t xml:space="preserve"> 34502, ,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/факс (03655) 2-17-97. </w:t>
      </w:r>
    </w:p>
    <w:p w:rsidR="0045682C" w:rsidRPr="00B53EAE" w:rsidRDefault="0045682C" w:rsidP="0045682C">
      <w:pPr>
        <w:pStyle w:val="FR3"/>
        <w:tabs>
          <w:tab w:val="left" w:pos="4886"/>
        </w:tabs>
        <w:ind w:left="0"/>
        <w:outlineLvl w:val="0"/>
        <w:rPr>
          <w:b/>
          <w:bCs/>
          <w:i/>
          <w:iCs/>
        </w:rPr>
      </w:pPr>
      <w:r>
        <w:rPr>
          <w:i/>
          <w:lang w:val="en-US"/>
        </w:rPr>
        <w:t>E</w:t>
      </w:r>
      <w:r w:rsidRPr="0093616E">
        <w:rPr>
          <w:i/>
        </w:rPr>
        <w:t>-</w:t>
      </w:r>
      <w:r>
        <w:rPr>
          <w:i/>
          <w:lang w:val="en-US"/>
        </w:rPr>
        <w:t>mail</w:t>
      </w:r>
      <w:r w:rsidRPr="0093616E">
        <w:rPr>
          <w:i/>
        </w:rPr>
        <w:t>:</w:t>
      </w:r>
      <w:r>
        <w:rPr>
          <w:i/>
        </w:rPr>
        <w:t xml:space="preserve"> </w:t>
      </w:r>
      <w:hyperlink r:id="rId7" w:history="1">
        <w:r w:rsidRPr="00BD6F07">
          <w:rPr>
            <w:rStyle w:val="a3"/>
            <w:lang w:val="en-US"/>
          </w:rPr>
          <w:t>znz</w:t>
        </w:r>
        <w:r w:rsidRPr="00BD6F07">
          <w:rPr>
            <w:rStyle w:val="a3"/>
          </w:rPr>
          <w:t>2007@</w:t>
        </w:r>
        <w:r w:rsidRPr="00BD6F07">
          <w:rPr>
            <w:rStyle w:val="a3"/>
            <w:lang w:val="en-US"/>
          </w:rPr>
          <w:t>ukr</w:t>
        </w:r>
        <w:r w:rsidRPr="00BD6F07">
          <w:rPr>
            <w:rStyle w:val="a3"/>
          </w:rPr>
          <w:t>.</w:t>
        </w:r>
        <w:r w:rsidRPr="00BD6F07">
          <w:rPr>
            <w:rStyle w:val="a3"/>
            <w:lang w:val="en-US"/>
          </w:rPr>
          <w:t>net</w:t>
        </w:r>
      </w:hyperlink>
      <w:r>
        <w:rPr>
          <w:color w:val="0000FF"/>
          <w:u w:val="single"/>
        </w:rPr>
        <w:t xml:space="preserve"> </w:t>
      </w:r>
      <w:r w:rsidRPr="00B53EAE">
        <w:rPr>
          <w:color w:val="0000FF"/>
        </w:rPr>
        <w:t xml:space="preserve"> </w:t>
      </w:r>
      <w:r w:rsidRPr="00B53EAE">
        <w:t>Код</w:t>
      </w:r>
      <w:r>
        <w:t xml:space="preserve"> ЄДРПОУ 02145748</w:t>
      </w:r>
    </w:p>
    <w:p w:rsidR="0045682C" w:rsidRDefault="0045682C" w:rsidP="0045682C">
      <w:pPr>
        <w:tabs>
          <w:tab w:val="left" w:pos="4886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8E2A0" wp14:editId="32AAC8F3">
                <wp:simplePos x="0" y="0"/>
                <wp:positionH relativeFrom="column">
                  <wp:posOffset>-228600</wp:posOffset>
                </wp:positionH>
                <wp:positionV relativeFrom="paragraph">
                  <wp:posOffset>81280</wp:posOffset>
                </wp:positionV>
                <wp:extent cx="6515100" cy="0"/>
                <wp:effectExtent l="32385" t="31115" r="34290" b="355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4pt" to="4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45682C" w:rsidRDefault="0045682C" w:rsidP="0045682C">
      <w:pPr>
        <w:tabs>
          <w:tab w:val="left" w:pos="4886"/>
        </w:tabs>
        <w:jc w:val="center"/>
        <w:rPr>
          <w:sz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42750" wp14:editId="4F35342E">
                <wp:simplePos x="0" y="0"/>
                <wp:positionH relativeFrom="column">
                  <wp:posOffset>3657600</wp:posOffset>
                </wp:positionH>
                <wp:positionV relativeFrom="paragraph">
                  <wp:posOffset>29845</wp:posOffset>
                </wp:positionV>
                <wp:extent cx="2514600" cy="68834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2C" w:rsidRPr="005E7DE1" w:rsidRDefault="0045682C" w:rsidP="0045682C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Керівнику закладу загальної середньої освіти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in;margin-top:2.35pt;width:198pt;height:5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" stroked="f">
                <v:textbox>
                  <w:txbxContent>
                    <w:p w:rsidR="0045682C" w:rsidRPr="005E7DE1" w:rsidRDefault="0045682C" w:rsidP="0045682C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Керівнику закладу загальної середньої освіти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163830</wp:posOffset>
                </wp:positionV>
                <wp:extent cx="2514600" cy="391795"/>
                <wp:effectExtent l="3810" t="317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2C" w:rsidRPr="00922452" w:rsidRDefault="0045682C" w:rsidP="0045682C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05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11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.2019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922452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№ </w:t>
                            </w:r>
                            <w:r w:rsidRPr="00545EC5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01-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 xml:space="preserve">20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-1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936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18pt;margin-top:12.9pt;width:198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" stroked="f">
                <v:textbox>
                  <w:txbxContent>
                    <w:p w:rsidR="0045682C" w:rsidRPr="00922452" w:rsidRDefault="0045682C" w:rsidP="0045682C">
                      <w:pP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05</w:t>
                      </w:r>
                      <w: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11</w:t>
                      </w:r>
                      <w: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.2019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922452">
                        <w:rPr>
                          <w:sz w:val="28"/>
                          <w:szCs w:val="28"/>
                          <w:lang w:val="uk-UA"/>
                        </w:rPr>
                        <w:t xml:space="preserve">№ </w:t>
                      </w:r>
                      <w:r w:rsidRPr="00545EC5"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01-</w:t>
                      </w:r>
                      <w: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 xml:space="preserve">20 </w:t>
                      </w:r>
                      <w: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-1</w:t>
                      </w:r>
                      <w: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936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6989445</wp:posOffset>
                </wp:positionH>
                <wp:positionV relativeFrom="paragraph">
                  <wp:posOffset>146685</wp:posOffset>
                </wp:positionV>
                <wp:extent cx="2514600" cy="571500"/>
                <wp:effectExtent l="1905" t="0" r="0" b="44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2C" w:rsidRPr="00802C9C" w:rsidRDefault="0045682C" w:rsidP="0045682C">
                            <w:pPr>
                              <w:rPr>
                                <w:lang w:val="uk-UA"/>
                              </w:rPr>
                            </w:pPr>
                            <w:r w:rsidRPr="00802C9C">
                              <w:rPr>
                                <w:lang w:val="uk-UA"/>
                              </w:rPr>
                              <w:t>Рівненський обласний інститут післядипломної освіти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550.35pt;margin-top:11.55pt;width:19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" stroked="f">
                <v:textbox>
                  <w:txbxContent>
                    <w:p w:rsidR="0045682C" w:rsidRPr="00802C9C" w:rsidRDefault="0045682C" w:rsidP="0045682C">
                      <w:pPr>
                        <w:rPr>
                          <w:lang w:val="uk-UA"/>
                        </w:rPr>
                      </w:pPr>
                      <w:r w:rsidRPr="00802C9C">
                        <w:rPr>
                          <w:lang w:val="uk-UA"/>
                        </w:rPr>
                        <w:t>Рівненський обласний інститут післядипломної освіти</w:t>
                      </w:r>
                    </w:p>
                  </w:txbxContent>
                </v:textbox>
              </v:shape>
            </w:pict>
          </mc:Fallback>
        </mc:AlternateContent>
      </w:r>
    </w:p>
    <w:p w:rsidR="0045682C" w:rsidRDefault="0045682C" w:rsidP="0045682C">
      <w:pPr>
        <w:jc w:val="both"/>
        <w:rPr>
          <w:lang w:val="uk-UA"/>
        </w:rPr>
      </w:pPr>
      <w:r w:rsidRPr="006D62B6">
        <w:rPr>
          <w:sz w:val="28"/>
          <w:szCs w:val="28"/>
          <w:lang w:val="uk-UA"/>
        </w:rPr>
        <w:br/>
      </w:r>
      <w:r w:rsidRPr="006D62B6">
        <w:rPr>
          <w:sz w:val="28"/>
          <w:szCs w:val="28"/>
          <w:lang w:val="uk-UA"/>
        </w:rPr>
        <w:br/>
      </w:r>
    </w:p>
    <w:p w:rsidR="00341CC7" w:rsidRPr="00EB63A3" w:rsidRDefault="009B533A" w:rsidP="0045682C">
      <w:pPr>
        <w:ind w:firstLine="426"/>
        <w:jc w:val="both"/>
        <w:rPr>
          <w:lang w:val="uk-UA"/>
        </w:rPr>
      </w:pPr>
      <w:r>
        <w:rPr>
          <w:lang w:val="uk-UA"/>
        </w:rPr>
        <w:t xml:space="preserve">Відділ освіти, </w:t>
      </w:r>
      <w:r w:rsidR="0045682C">
        <w:rPr>
          <w:lang w:val="uk-UA"/>
        </w:rPr>
        <w:t>м</w:t>
      </w:r>
      <w:r>
        <w:rPr>
          <w:lang w:val="uk-UA"/>
        </w:rPr>
        <w:t xml:space="preserve">олоді та спорту  на виконання листа </w:t>
      </w:r>
      <w:r w:rsidRPr="0045682C">
        <w:rPr>
          <w:lang w:val="uk-UA"/>
        </w:rPr>
        <w:t xml:space="preserve">РОІППО від </w:t>
      </w:r>
      <w:r w:rsidRPr="0045682C">
        <w:rPr>
          <w:lang w:val="uk-UA"/>
        </w:rPr>
        <w:t>30.10.2019 № 01-11/ 927</w:t>
      </w:r>
      <w:r w:rsidRPr="0045682C">
        <w:rPr>
          <w:lang w:val="uk-UA"/>
        </w:rPr>
        <w:t xml:space="preserve"> </w:t>
      </w:r>
      <w:r w:rsidR="0045682C" w:rsidRPr="0045682C">
        <w:rPr>
          <w:lang w:val="uk-UA"/>
        </w:rPr>
        <w:t>«</w:t>
      </w:r>
      <w:r w:rsidRPr="0045682C">
        <w:rPr>
          <w:lang w:val="uk-UA"/>
        </w:rPr>
        <w:t xml:space="preserve">Про </w:t>
      </w:r>
      <w:proofErr w:type="spellStart"/>
      <w:r w:rsidRPr="0045682C">
        <w:rPr>
          <w:lang w:val="uk-UA"/>
        </w:rPr>
        <w:t>Інтернет-фестиваль</w:t>
      </w:r>
      <w:proofErr w:type="spellEnd"/>
      <w:r w:rsidRPr="0045682C">
        <w:rPr>
          <w:lang w:val="uk-UA"/>
        </w:rPr>
        <w:t xml:space="preserve"> відеороликів </w:t>
      </w:r>
      <w:r w:rsidRPr="0045682C">
        <w:rPr>
          <w:lang w:val="uk-UA"/>
        </w:rPr>
        <w:t xml:space="preserve"> </w:t>
      </w:r>
      <w:r w:rsidRPr="0045682C">
        <w:rPr>
          <w:lang w:val="uk-UA"/>
        </w:rPr>
        <w:t>дослідів та експериментів з природничих предметів</w:t>
      </w:r>
      <w:r w:rsidRPr="0045682C">
        <w:rPr>
          <w:lang w:val="uk-UA"/>
        </w:rPr>
        <w:t xml:space="preserve">»  </w:t>
      </w:r>
      <w:r w:rsidR="00341CC7" w:rsidRPr="0045682C">
        <w:rPr>
          <w:lang w:val="uk-UA"/>
        </w:rPr>
        <w:t>повідомляє, що із 01 по 30 листопада 2019 буде проходити</w:t>
      </w:r>
      <w:r w:rsidR="00341CC7" w:rsidRPr="00EB63A3">
        <w:rPr>
          <w:lang w:val="uk-UA"/>
        </w:rPr>
        <w:t xml:space="preserve"> Інтернет-фестиваль відеороликів дослідів та експериментів з природничих предметів (хімія, біологія, фізика, географія) (далі Фестиваль).</w:t>
      </w:r>
    </w:p>
    <w:p w:rsidR="00341CC7" w:rsidRPr="00EB63A3" w:rsidRDefault="00341CC7" w:rsidP="00341CC7">
      <w:pPr>
        <w:tabs>
          <w:tab w:val="left" w:pos="5387"/>
        </w:tabs>
        <w:ind w:firstLine="360"/>
        <w:jc w:val="both"/>
      </w:pPr>
      <w:r w:rsidRPr="00EB63A3">
        <w:rPr>
          <w:lang w:val="uk-UA"/>
        </w:rPr>
        <w:t>Учасникам Фестивалю необхідно до 29 листопада 2019</w:t>
      </w:r>
      <w:r>
        <w:rPr>
          <w:lang w:val="uk-UA"/>
        </w:rPr>
        <w:t xml:space="preserve"> року</w:t>
      </w:r>
      <w:r w:rsidRPr="00EB63A3">
        <w:rPr>
          <w:lang w:val="uk-UA"/>
        </w:rPr>
        <w:t xml:space="preserve"> включно заповнити </w:t>
      </w:r>
      <w:hyperlink r:id="rId8" w:history="1">
        <w:r w:rsidRPr="004B517D">
          <w:rPr>
            <w:rStyle w:val="a3"/>
            <w:lang w:val="uk-UA"/>
          </w:rPr>
          <w:t>реєстраційну форму</w:t>
        </w:r>
      </w:hyperlink>
      <w:r w:rsidRPr="004B517D">
        <w:rPr>
          <w:lang w:val="uk-UA"/>
        </w:rPr>
        <w:t xml:space="preserve"> (або перейти за посиланнями </w:t>
      </w:r>
      <w:hyperlink r:id="rId9" w:history="1">
        <w:r w:rsidRPr="004B517D">
          <w:rPr>
            <w:rStyle w:val="a3"/>
          </w:rPr>
          <w:t>https://docs.google.com/forms/d/e/1FAIpQLSd1dBdI00lZAH6csMFrgc0VvfJMnAs7oBl6w8Uv6hgOBygbxQ/viewform</w:t>
        </w:r>
      </w:hyperlink>
      <w:r w:rsidR="008B001C">
        <w:rPr>
          <w:rStyle w:val="a3"/>
          <w:lang w:val="uk-UA"/>
        </w:rPr>
        <w:t xml:space="preserve"> </w:t>
      </w:r>
      <w:r w:rsidRPr="004B517D">
        <w:t>.</w:t>
      </w:r>
    </w:p>
    <w:p w:rsidR="00341CC7" w:rsidRPr="00EB63A3" w:rsidRDefault="00341CC7" w:rsidP="00341CC7">
      <w:pPr>
        <w:ind w:firstLine="360"/>
        <w:jc w:val="both"/>
        <w:rPr>
          <w:lang w:val="uk-UA"/>
        </w:rPr>
      </w:pPr>
      <w:r w:rsidRPr="00EB63A3">
        <w:rPr>
          <w:bCs/>
          <w:lang w:val="uk-UA"/>
        </w:rPr>
        <w:t xml:space="preserve">Оргкомітет Фестивалю розглядає </w:t>
      </w:r>
      <w:r w:rsidRPr="00EB63A3">
        <w:rPr>
          <w:lang w:val="uk-UA"/>
        </w:rPr>
        <w:t xml:space="preserve">індивідуальні та колективні роботи. Кількість авторів колективної роботи – не більше 3 осіб. Кількість робіт від учасників не обмежується. </w:t>
      </w:r>
    </w:p>
    <w:p w:rsidR="00341CC7" w:rsidRPr="00EB63A3" w:rsidRDefault="00341CC7" w:rsidP="00341CC7">
      <w:pPr>
        <w:ind w:firstLine="360"/>
        <w:jc w:val="both"/>
        <w:rPr>
          <w:lang w:val="uk-UA"/>
        </w:rPr>
      </w:pPr>
      <w:r w:rsidRPr="00EB63A3">
        <w:rPr>
          <w:lang w:val="uk-UA"/>
        </w:rPr>
        <w:t xml:space="preserve">Усі учасники Фестивалю отримають сертифікати. Оргкомітет має право відзначити окремими сертифікатами роботи </w:t>
      </w:r>
      <w:r>
        <w:rPr>
          <w:lang w:val="uk-UA"/>
        </w:rPr>
        <w:t>учасників</w:t>
      </w:r>
      <w:r w:rsidRPr="00EB63A3">
        <w:rPr>
          <w:lang w:val="uk-UA"/>
        </w:rPr>
        <w:t>, враховуючи оригінальність ідеї та способ</w:t>
      </w:r>
      <w:r>
        <w:rPr>
          <w:lang w:val="uk-UA"/>
        </w:rPr>
        <w:t>и</w:t>
      </w:r>
      <w:r w:rsidRPr="00EB63A3">
        <w:rPr>
          <w:lang w:val="uk-UA"/>
        </w:rPr>
        <w:t xml:space="preserve"> її розкриття; грамотність усного та писемного мовлення; використання різноманітних технічних засобів тощо.</w:t>
      </w:r>
    </w:p>
    <w:p w:rsidR="00341CC7" w:rsidRDefault="00341CC7" w:rsidP="00341CC7">
      <w:pPr>
        <w:ind w:firstLine="360"/>
        <w:jc w:val="both"/>
        <w:rPr>
          <w:lang w:val="uk-UA"/>
        </w:rPr>
      </w:pPr>
      <w:r w:rsidRPr="00EB63A3">
        <w:rPr>
          <w:lang w:val="uk-UA"/>
        </w:rPr>
        <w:t>Просимо інформувати і сприяти участі вчителів</w:t>
      </w:r>
      <w:r>
        <w:rPr>
          <w:lang w:val="uk-UA"/>
        </w:rPr>
        <w:t xml:space="preserve"> </w:t>
      </w:r>
      <w:r w:rsidRPr="00EB63A3">
        <w:rPr>
          <w:lang w:val="uk-UA"/>
        </w:rPr>
        <w:t>природничих предметів та їх учнів у Фестивалі.</w:t>
      </w:r>
    </w:p>
    <w:p w:rsidR="00341CC7" w:rsidRDefault="00341CC7" w:rsidP="00341CC7">
      <w:pPr>
        <w:jc w:val="center"/>
        <w:rPr>
          <w:lang w:val="uk-UA"/>
        </w:rPr>
      </w:pPr>
    </w:p>
    <w:p w:rsidR="00341CC7" w:rsidRDefault="00341CC7" w:rsidP="00341CC7">
      <w:pPr>
        <w:jc w:val="both"/>
        <w:rPr>
          <w:lang w:val="uk-UA"/>
        </w:rPr>
      </w:pPr>
      <w:r>
        <w:rPr>
          <w:lang w:val="uk-UA"/>
        </w:rPr>
        <w:t xml:space="preserve">Додаток: Інформація про умови участі в </w:t>
      </w:r>
      <w:r w:rsidR="00141247">
        <w:rPr>
          <w:lang w:val="uk-UA"/>
        </w:rPr>
        <w:t>І</w:t>
      </w:r>
      <w:r>
        <w:rPr>
          <w:lang w:val="uk-UA"/>
        </w:rPr>
        <w:t xml:space="preserve">нтернет-фестивалі </w:t>
      </w:r>
      <w:r w:rsidRPr="00EB63A3">
        <w:rPr>
          <w:lang w:val="uk-UA"/>
        </w:rPr>
        <w:t>відеороликів до</w:t>
      </w:r>
      <w:r>
        <w:rPr>
          <w:lang w:val="uk-UA"/>
        </w:rPr>
        <w:t xml:space="preserve">слідів та  </w:t>
      </w:r>
      <w:r w:rsidRPr="00EB63A3">
        <w:rPr>
          <w:lang w:val="uk-UA"/>
        </w:rPr>
        <w:t xml:space="preserve">експериментів з природничих предметів </w:t>
      </w:r>
      <w:r>
        <w:rPr>
          <w:lang w:val="uk-UA"/>
        </w:rPr>
        <w:t xml:space="preserve">на 2 арк. в 1 </w:t>
      </w:r>
      <w:proofErr w:type="spellStart"/>
      <w:r>
        <w:rPr>
          <w:lang w:val="uk-UA"/>
        </w:rPr>
        <w:t>екз</w:t>
      </w:r>
      <w:proofErr w:type="spellEnd"/>
      <w:r>
        <w:rPr>
          <w:lang w:val="uk-UA"/>
        </w:rPr>
        <w:t>.</w:t>
      </w:r>
    </w:p>
    <w:p w:rsidR="00341CC7" w:rsidRPr="00EB63A3" w:rsidRDefault="00341CC7" w:rsidP="00341CC7">
      <w:pPr>
        <w:jc w:val="both"/>
        <w:rPr>
          <w:lang w:val="uk-UA"/>
        </w:rPr>
      </w:pPr>
    </w:p>
    <w:p w:rsidR="00341CC7" w:rsidRPr="00EB63A3" w:rsidRDefault="00341CC7" w:rsidP="00341CC7">
      <w:pPr>
        <w:shd w:val="clear" w:color="auto" w:fill="FFFFFF"/>
        <w:ind w:firstLine="360"/>
        <w:jc w:val="both"/>
        <w:rPr>
          <w:color w:val="000000"/>
          <w:lang w:val="uk-UA"/>
        </w:rPr>
      </w:pPr>
    </w:p>
    <w:p w:rsidR="00341CC7" w:rsidRPr="00EB63A3" w:rsidRDefault="0045682C" w:rsidP="00341CC7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Начальник відділу освіти, молоді та спорту                                               Світлана КОРКОШ                                                                                                                                                </w:t>
      </w:r>
    </w:p>
    <w:p w:rsidR="00341CC7" w:rsidRPr="00F4657D" w:rsidRDefault="00341CC7" w:rsidP="00341CC7">
      <w:pPr>
        <w:jc w:val="both"/>
        <w:rPr>
          <w:color w:val="000000"/>
          <w:sz w:val="22"/>
          <w:szCs w:val="20"/>
          <w:lang w:val="uk-UA"/>
        </w:rPr>
      </w:pPr>
    </w:p>
    <w:p w:rsidR="00341CC7" w:rsidRDefault="00341CC7" w:rsidP="00341CC7">
      <w:pPr>
        <w:jc w:val="both"/>
        <w:rPr>
          <w:color w:val="000000"/>
          <w:sz w:val="20"/>
          <w:szCs w:val="20"/>
          <w:lang w:val="uk-UA"/>
        </w:rPr>
      </w:pPr>
    </w:p>
    <w:p w:rsidR="00341CC7" w:rsidRPr="00341CC7" w:rsidRDefault="0045682C" w:rsidP="00341CC7">
      <w:pPr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Світлана РАДЬКО</w:t>
      </w:r>
      <w:r w:rsidR="00341CC7" w:rsidRPr="00341CC7">
        <w:rPr>
          <w:color w:val="000000"/>
          <w:sz w:val="20"/>
          <w:szCs w:val="20"/>
          <w:lang w:val="uk-UA"/>
        </w:rPr>
        <w:t>,</w:t>
      </w:r>
    </w:p>
    <w:p w:rsidR="00341CC7" w:rsidRPr="00341CC7" w:rsidRDefault="0045682C" w:rsidP="00341CC7">
      <w:pPr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2-17-97</w:t>
      </w:r>
    </w:p>
    <w:p w:rsidR="00341CC7" w:rsidRDefault="00341CC7" w:rsidP="00341CC7">
      <w:pPr>
        <w:jc w:val="both"/>
        <w:rPr>
          <w:sz w:val="20"/>
          <w:szCs w:val="20"/>
          <w:lang w:val="uk-UA"/>
        </w:rPr>
      </w:pPr>
    </w:p>
    <w:p w:rsidR="0045682C" w:rsidRDefault="0045682C" w:rsidP="00341CC7">
      <w:pPr>
        <w:jc w:val="both"/>
        <w:rPr>
          <w:sz w:val="20"/>
          <w:szCs w:val="20"/>
          <w:lang w:val="uk-UA"/>
        </w:rPr>
      </w:pPr>
    </w:p>
    <w:p w:rsidR="0045682C" w:rsidRDefault="0045682C" w:rsidP="00341CC7">
      <w:pPr>
        <w:jc w:val="both"/>
        <w:rPr>
          <w:sz w:val="20"/>
          <w:szCs w:val="20"/>
          <w:lang w:val="uk-UA"/>
        </w:rPr>
      </w:pPr>
    </w:p>
    <w:p w:rsidR="0045682C" w:rsidRDefault="0045682C" w:rsidP="00341CC7">
      <w:pPr>
        <w:jc w:val="both"/>
        <w:rPr>
          <w:sz w:val="20"/>
          <w:szCs w:val="20"/>
          <w:lang w:val="uk-UA"/>
        </w:rPr>
      </w:pPr>
    </w:p>
    <w:p w:rsidR="0045682C" w:rsidRDefault="0045682C" w:rsidP="00341CC7">
      <w:pPr>
        <w:jc w:val="both"/>
        <w:rPr>
          <w:sz w:val="20"/>
          <w:szCs w:val="20"/>
          <w:lang w:val="uk-UA"/>
        </w:rPr>
      </w:pPr>
    </w:p>
    <w:p w:rsidR="0045682C" w:rsidRDefault="0045682C" w:rsidP="00341CC7">
      <w:pPr>
        <w:jc w:val="both"/>
        <w:rPr>
          <w:sz w:val="20"/>
          <w:szCs w:val="20"/>
          <w:lang w:val="uk-UA"/>
        </w:rPr>
      </w:pPr>
    </w:p>
    <w:p w:rsidR="0045682C" w:rsidRDefault="0045682C" w:rsidP="00341CC7">
      <w:pPr>
        <w:jc w:val="both"/>
        <w:rPr>
          <w:sz w:val="20"/>
          <w:szCs w:val="20"/>
          <w:lang w:val="uk-UA"/>
        </w:rPr>
      </w:pPr>
    </w:p>
    <w:p w:rsidR="0045682C" w:rsidRDefault="0045682C" w:rsidP="00341CC7">
      <w:pPr>
        <w:jc w:val="both"/>
        <w:rPr>
          <w:sz w:val="20"/>
          <w:szCs w:val="20"/>
          <w:lang w:val="uk-UA"/>
        </w:rPr>
      </w:pPr>
    </w:p>
    <w:p w:rsidR="00341CC7" w:rsidRPr="00FC669B" w:rsidRDefault="00341CC7" w:rsidP="00341CC7">
      <w:pPr>
        <w:ind w:left="709"/>
        <w:jc w:val="right"/>
        <w:rPr>
          <w:lang w:val="uk-UA"/>
        </w:rPr>
      </w:pPr>
      <w:r w:rsidRPr="00FC669B">
        <w:rPr>
          <w:lang w:val="uk-UA"/>
        </w:rPr>
        <w:lastRenderedPageBreak/>
        <w:t xml:space="preserve">Додаток </w:t>
      </w:r>
    </w:p>
    <w:p w:rsidR="00341CC7" w:rsidRDefault="00341CC7" w:rsidP="00341CC7">
      <w:pPr>
        <w:jc w:val="right"/>
        <w:rPr>
          <w:lang w:val="uk-UA"/>
        </w:rPr>
      </w:pPr>
    </w:p>
    <w:p w:rsidR="00341CC7" w:rsidRPr="00FC669B" w:rsidRDefault="00341CC7" w:rsidP="00341CC7">
      <w:pPr>
        <w:jc w:val="right"/>
        <w:rPr>
          <w:lang w:val="uk-UA"/>
        </w:rPr>
      </w:pPr>
    </w:p>
    <w:p w:rsidR="00341CC7" w:rsidRDefault="00341CC7" w:rsidP="00341CC7">
      <w:pPr>
        <w:ind w:firstLine="709"/>
        <w:jc w:val="center"/>
        <w:rPr>
          <w:lang w:val="uk-UA"/>
        </w:rPr>
      </w:pPr>
      <w:r>
        <w:rPr>
          <w:lang w:val="uk-UA"/>
        </w:rPr>
        <w:t xml:space="preserve">ІНФОРМАЦІЯ ПРО УМОВИ УЧАСТІ В ІНТЕРНЕТ-ФЕСТИВАЛІ </w:t>
      </w:r>
    </w:p>
    <w:p w:rsidR="00341CC7" w:rsidRDefault="00341CC7" w:rsidP="00341CC7">
      <w:pPr>
        <w:ind w:firstLine="709"/>
        <w:jc w:val="center"/>
        <w:rPr>
          <w:lang w:val="uk-UA"/>
        </w:rPr>
      </w:pPr>
      <w:r w:rsidRPr="00EB63A3">
        <w:rPr>
          <w:lang w:val="uk-UA"/>
        </w:rPr>
        <w:t xml:space="preserve">відеороликів дослідів та експериментів з природничих предметів </w:t>
      </w:r>
    </w:p>
    <w:p w:rsidR="00341CC7" w:rsidRDefault="00341CC7" w:rsidP="00341CC7">
      <w:pPr>
        <w:ind w:firstLine="709"/>
        <w:jc w:val="center"/>
        <w:rPr>
          <w:lang w:val="uk-UA"/>
        </w:rPr>
      </w:pPr>
      <w:r w:rsidRPr="00EB63A3">
        <w:rPr>
          <w:lang w:val="uk-UA"/>
        </w:rPr>
        <w:t>(хімія, біологія, фізика, географія)</w:t>
      </w:r>
    </w:p>
    <w:p w:rsidR="00341CC7" w:rsidRDefault="00341CC7" w:rsidP="00341CC7">
      <w:pPr>
        <w:ind w:firstLine="709"/>
        <w:jc w:val="center"/>
        <w:rPr>
          <w:lang w:val="uk-UA"/>
        </w:rPr>
      </w:pPr>
    </w:p>
    <w:p w:rsidR="00341CC7" w:rsidRPr="00FC669B" w:rsidRDefault="00341CC7" w:rsidP="00341CC7">
      <w:pPr>
        <w:ind w:firstLine="709"/>
        <w:jc w:val="both"/>
        <w:rPr>
          <w:lang w:val="uk-UA"/>
        </w:rPr>
      </w:pPr>
      <w:r w:rsidRPr="00FC669B">
        <w:rPr>
          <w:lang w:val="uk-UA"/>
        </w:rPr>
        <w:t xml:space="preserve">Метою фестивалю є активізація та стимулювання творчої ініціативи учнівської молоді та вчительської спільноти, упровадження цифрових технологій у процес навчання природничих предметів; створення сприятливих умов для формування креативної особистості, здатної орієнтуватися в сучасному інформаційному та медіа просторі; забезпечення методично-технологічного супроводу формування </w:t>
      </w:r>
      <w:proofErr w:type="spellStart"/>
      <w:r w:rsidRPr="00FC669B">
        <w:rPr>
          <w:lang w:val="uk-UA"/>
        </w:rPr>
        <w:t>компетнтностей</w:t>
      </w:r>
      <w:proofErr w:type="spellEnd"/>
      <w:r w:rsidRPr="00FC669B">
        <w:rPr>
          <w:lang w:val="uk-UA"/>
        </w:rPr>
        <w:t xml:space="preserve"> учнів відповідно до їх задатків, здібностей, індивідуальних нахилів, для мотивації до навчання через використання інформаційно-комунікаційних технологій; для </w:t>
      </w:r>
      <w:r w:rsidRPr="00FC669B">
        <w:rPr>
          <w:color w:val="000000"/>
          <w:lang w:val="uk-UA"/>
        </w:rPr>
        <w:t>стимулювання дослідницької, творчої активності учнів та вчителів</w:t>
      </w:r>
      <w:r w:rsidRPr="00FC669B">
        <w:rPr>
          <w:lang w:val="uk-UA"/>
        </w:rPr>
        <w:t>.</w:t>
      </w:r>
    </w:p>
    <w:p w:rsidR="00341CC7" w:rsidRPr="00FC669B" w:rsidRDefault="00341CC7" w:rsidP="00341CC7">
      <w:pPr>
        <w:ind w:firstLine="709"/>
        <w:jc w:val="both"/>
        <w:rPr>
          <w:lang w:val="uk-UA"/>
        </w:rPr>
      </w:pPr>
      <w:r w:rsidRPr="00FC669B">
        <w:rPr>
          <w:lang w:val="uk-UA"/>
        </w:rPr>
        <w:t>Серед основних завдань Фестивалю:</w:t>
      </w:r>
    </w:p>
    <w:p w:rsidR="00341CC7" w:rsidRPr="00FC669B" w:rsidRDefault="00341CC7" w:rsidP="00341CC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>створення сучасного цифрового контенту;</w:t>
      </w:r>
    </w:p>
    <w:p w:rsidR="00341CC7" w:rsidRPr="00FC669B" w:rsidRDefault="00341CC7" w:rsidP="00341CC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 xml:space="preserve">формування ключових </w:t>
      </w:r>
      <w:proofErr w:type="spellStart"/>
      <w:r w:rsidRPr="00FC669B">
        <w:rPr>
          <w:rFonts w:ascii="Times New Roman" w:eastAsia="Times New Roman" w:hAnsi="Times New Roman"/>
          <w:sz w:val="24"/>
          <w:szCs w:val="24"/>
          <w:lang w:val="uk-UA"/>
        </w:rPr>
        <w:t>компетентностей</w:t>
      </w:r>
      <w:proofErr w:type="spellEnd"/>
      <w:r w:rsidRPr="00FC669B">
        <w:rPr>
          <w:rFonts w:ascii="Times New Roman" w:eastAsia="Times New Roman" w:hAnsi="Times New Roman"/>
          <w:sz w:val="24"/>
          <w:szCs w:val="24"/>
          <w:lang w:val="uk-UA"/>
        </w:rPr>
        <w:t xml:space="preserve"> учасників освітнього процесу;</w:t>
      </w:r>
    </w:p>
    <w:p w:rsidR="00341CC7" w:rsidRPr="00FC669B" w:rsidRDefault="00341CC7" w:rsidP="00341CC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 xml:space="preserve">сприяти залученню учнів до освітнього процесу; сприяти впровадженню </w:t>
      </w:r>
      <w:proofErr w:type="spellStart"/>
      <w:r w:rsidRPr="00FC669B">
        <w:rPr>
          <w:rFonts w:ascii="Times New Roman" w:eastAsia="Times New Roman" w:hAnsi="Times New Roman"/>
          <w:sz w:val="24"/>
          <w:szCs w:val="24"/>
        </w:rPr>
        <w:t>педагогіки</w:t>
      </w:r>
      <w:proofErr w:type="spellEnd"/>
      <w:r w:rsidRPr="00FC669B">
        <w:rPr>
          <w:rFonts w:ascii="Times New Roman" w:eastAsia="Times New Roman" w:hAnsi="Times New Roman"/>
          <w:sz w:val="24"/>
          <w:szCs w:val="24"/>
        </w:rPr>
        <w:t xml:space="preserve"> партнерства</w:t>
      </w:r>
      <w:r w:rsidRPr="00FC669B">
        <w:rPr>
          <w:rFonts w:ascii="Times New Roman" w:eastAsia="Times New Roman" w:hAnsi="Times New Roman"/>
          <w:sz w:val="24"/>
          <w:szCs w:val="24"/>
          <w:lang w:val="uk-UA"/>
        </w:rPr>
        <w:t xml:space="preserve"> в освітній процес;</w:t>
      </w:r>
    </w:p>
    <w:p w:rsidR="00341CC7" w:rsidRPr="00FC669B" w:rsidRDefault="00341CC7" w:rsidP="00341CC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>створити колекцію нових інформаційно-творчих відеоматеріалів для популяризації та практичного застосування на уроках природничих предметів.</w:t>
      </w:r>
    </w:p>
    <w:p w:rsidR="00341CC7" w:rsidRPr="00FC669B" w:rsidRDefault="00341CC7" w:rsidP="00341C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u w:val="single"/>
          <w:lang w:val="uk-UA"/>
        </w:rPr>
        <w:t>Фестиваль проводиться за напрямами:</w:t>
      </w:r>
    </w:p>
    <w:p w:rsidR="00341CC7" w:rsidRPr="00FC669B" w:rsidRDefault="00341CC7" w:rsidP="00341CC7">
      <w:pPr>
        <w:ind w:left="417"/>
        <w:jc w:val="both"/>
        <w:rPr>
          <w:lang w:val="uk-UA"/>
        </w:rPr>
      </w:pPr>
      <w:r w:rsidRPr="00FC669B">
        <w:rPr>
          <w:lang w:val="uk-UA"/>
        </w:rPr>
        <w:t>- Фізика;</w:t>
      </w:r>
    </w:p>
    <w:p w:rsidR="00341CC7" w:rsidRPr="00FC669B" w:rsidRDefault="00341CC7" w:rsidP="00341CC7">
      <w:pPr>
        <w:ind w:left="417"/>
        <w:jc w:val="both"/>
        <w:rPr>
          <w:lang w:val="uk-UA"/>
        </w:rPr>
      </w:pPr>
      <w:r w:rsidRPr="00FC669B">
        <w:rPr>
          <w:lang w:val="uk-UA"/>
        </w:rPr>
        <w:t>- Біологія;</w:t>
      </w:r>
    </w:p>
    <w:p w:rsidR="00341CC7" w:rsidRPr="00FC669B" w:rsidRDefault="00341CC7" w:rsidP="00341CC7">
      <w:pPr>
        <w:ind w:left="417"/>
        <w:jc w:val="both"/>
        <w:rPr>
          <w:lang w:val="uk-UA"/>
        </w:rPr>
      </w:pPr>
      <w:r w:rsidRPr="00FC669B">
        <w:rPr>
          <w:lang w:val="uk-UA"/>
        </w:rPr>
        <w:t>- Хімія;</w:t>
      </w:r>
    </w:p>
    <w:p w:rsidR="00341CC7" w:rsidRPr="00FC669B" w:rsidRDefault="00341CC7" w:rsidP="00341CC7">
      <w:pPr>
        <w:ind w:left="417"/>
        <w:jc w:val="both"/>
        <w:rPr>
          <w:lang w:val="uk-UA"/>
        </w:rPr>
      </w:pPr>
      <w:r w:rsidRPr="00FC669B">
        <w:rPr>
          <w:lang w:val="uk-UA"/>
        </w:rPr>
        <w:t>- Географія.</w:t>
      </w:r>
    </w:p>
    <w:p w:rsidR="00341CC7" w:rsidRPr="00FC669B" w:rsidRDefault="00341CC7" w:rsidP="00341CC7">
      <w:pPr>
        <w:ind w:firstLine="360"/>
        <w:jc w:val="both"/>
        <w:rPr>
          <w:lang w:val="uk-UA"/>
        </w:rPr>
      </w:pPr>
      <w:r w:rsidRPr="00FC669B">
        <w:rPr>
          <w:lang w:val="uk-UA"/>
        </w:rPr>
        <w:t xml:space="preserve">Учасниками Фестивалю можуть бути учні 5 – 11 класів та учителі природничих предметів. Участь у фестивалі є безкоштовною. </w:t>
      </w:r>
      <w:r w:rsidRPr="00EB63A3">
        <w:rPr>
          <w:bCs/>
          <w:lang w:val="uk-UA"/>
        </w:rPr>
        <w:t xml:space="preserve">Оргкомітет Фестивалю розглядає </w:t>
      </w:r>
      <w:r w:rsidRPr="00EB63A3">
        <w:rPr>
          <w:lang w:val="uk-UA"/>
        </w:rPr>
        <w:t xml:space="preserve">індивідуальні та колективні роботи. Кількість авторів колективної роботи – не більше 3 осіб. Кількість робіт від учасників не обмежується. </w:t>
      </w:r>
      <w:r w:rsidRPr="00FC669B">
        <w:rPr>
          <w:lang w:val="uk-UA"/>
        </w:rPr>
        <w:t xml:space="preserve">Один учасник може одночасно надсилати свої роботи на участь у фестивалі в усіх тематичних напрямах. Учасник фестивалю несе повну відповідальність за достовірність поданої на фестиваль інформації та гарантує, що є автором  відеоматеріалів, які надійшли на фестиваль. Цифрові матеріали учасники Фестивалю самостійно розміщують на </w:t>
      </w:r>
      <w:proofErr w:type="spellStart"/>
      <w:r w:rsidRPr="00FC669B">
        <w:rPr>
          <w:lang w:val="uk-UA"/>
        </w:rPr>
        <w:t>відеохостинговому</w:t>
      </w:r>
      <w:proofErr w:type="spellEnd"/>
      <w:r w:rsidRPr="00FC669B">
        <w:rPr>
          <w:lang w:val="uk-UA"/>
        </w:rPr>
        <w:t xml:space="preserve"> ресурсі </w:t>
      </w:r>
      <w:r w:rsidRPr="00FC669B">
        <w:rPr>
          <w:lang w:val="en-US"/>
        </w:rPr>
        <w:t>YouTube</w:t>
      </w:r>
      <w:r w:rsidRPr="00FC669B">
        <w:rPr>
          <w:lang w:val="uk-UA"/>
        </w:rPr>
        <w:t xml:space="preserve"> та вказують посилання на них в реєстраційній формі. </w:t>
      </w:r>
    </w:p>
    <w:p w:rsidR="00341CC7" w:rsidRPr="00FC669B" w:rsidRDefault="00341CC7" w:rsidP="00341CC7">
      <w:pPr>
        <w:ind w:firstLine="417"/>
        <w:jc w:val="both"/>
        <w:rPr>
          <w:u w:val="single"/>
          <w:lang w:val="uk-UA"/>
        </w:rPr>
      </w:pPr>
      <w:r w:rsidRPr="00FC669B">
        <w:rPr>
          <w:u w:val="single"/>
          <w:lang w:val="uk-UA"/>
        </w:rPr>
        <w:t>Роботи, представлені на Фестиваль мають відповідати наступним вимогам:</w:t>
      </w:r>
    </w:p>
    <w:p w:rsidR="00341CC7" w:rsidRPr="00FC669B" w:rsidRDefault="00341CC7" w:rsidP="00341CC7">
      <w:pPr>
        <w:pStyle w:val="a4"/>
        <w:numPr>
          <w:ilvl w:val="0"/>
          <w:numId w:val="2"/>
        </w:numPr>
        <w:tabs>
          <w:tab w:val="left" w:pos="843"/>
        </w:tabs>
        <w:spacing w:after="0" w:line="240" w:lineRule="auto"/>
        <w:ind w:left="-8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>кожна представлена робота повинна мати назву;</w:t>
      </w:r>
    </w:p>
    <w:p w:rsidR="00341CC7" w:rsidRPr="00FC669B" w:rsidRDefault="00341CC7" w:rsidP="00341CC7">
      <w:pPr>
        <w:pStyle w:val="a4"/>
        <w:numPr>
          <w:ilvl w:val="0"/>
          <w:numId w:val="2"/>
        </w:numPr>
        <w:tabs>
          <w:tab w:val="left" w:pos="843"/>
        </w:tabs>
        <w:spacing w:after="0" w:line="240" w:lineRule="auto"/>
        <w:ind w:left="-8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FC669B">
        <w:rPr>
          <w:rFonts w:ascii="Times New Roman" w:eastAsia="Times New Roman" w:hAnsi="Times New Roman"/>
          <w:sz w:val="24"/>
          <w:szCs w:val="24"/>
          <w:lang w:val="uk-UA"/>
        </w:rPr>
        <w:t>відеоробота</w:t>
      </w:r>
      <w:proofErr w:type="spellEnd"/>
      <w:r w:rsidRPr="00FC669B">
        <w:rPr>
          <w:rFonts w:ascii="Times New Roman" w:eastAsia="Times New Roman" w:hAnsi="Times New Roman"/>
          <w:sz w:val="24"/>
          <w:szCs w:val="24"/>
          <w:lang w:val="uk-UA"/>
        </w:rPr>
        <w:t xml:space="preserve"> може бути відзнята будь-якими доступними для учасників технічними засобами (відеокамерою, фотоапаратом, смартфоном, мобільним телефоном тощо);</w:t>
      </w:r>
    </w:p>
    <w:p w:rsidR="00341CC7" w:rsidRPr="00FC669B" w:rsidRDefault="00341CC7" w:rsidP="00341CC7">
      <w:pPr>
        <w:pStyle w:val="a4"/>
        <w:numPr>
          <w:ilvl w:val="0"/>
          <w:numId w:val="2"/>
        </w:numPr>
        <w:tabs>
          <w:tab w:val="left" w:pos="843"/>
        </w:tabs>
        <w:spacing w:after="0" w:line="240" w:lineRule="auto"/>
        <w:ind w:left="-8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>рекомендована тривалість відеоролика - до 5 хвилин;</w:t>
      </w:r>
    </w:p>
    <w:p w:rsidR="00341CC7" w:rsidRPr="00FC669B" w:rsidRDefault="00341CC7" w:rsidP="00341CC7">
      <w:pPr>
        <w:pStyle w:val="a4"/>
        <w:numPr>
          <w:ilvl w:val="0"/>
          <w:numId w:val="2"/>
        </w:numPr>
        <w:tabs>
          <w:tab w:val="left" w:pos="843"/>
        </w:tabs>
        <w:spacing w:after="0" w:line="240" w:lineRule="auto"/>
        <w:ind w:left="-8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>рекомендовані формати відео: MPEG-4, AVI, MP4 (створені у HD та FullHD-якості, роздільна здатність відео – 1280х720 або 1920х1080,  мінімальна роздільна здатність – 720x576 пікселів);</w:t>
      </w:r>
    </w:p>
    <w:p w:rsidR="00341CC7" w:rsidRPr="00FC669B" w:rsidRDefault="00341CC7" w:rsidP="00341CC7">
      <w:pPr>
        <w:pStyle w:val="a4"/>
        <w:numPr>
          <w:ilvl w:val="0"/>
          <w:numId w:val="2"/>
        </w:numPr>
        <w:tabs>
          <w:tab w:val="left" w:pos="843"/>
        </w:tabs>
        <w:spacing w:after="0" w:line="240" w:lineRule="auto"/>
        <w:ind w:left="-8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 xml:space="preserve">обов'язковим є наявність початкового </w:t>
      </w:r>
      <w:proofErr w:type="spellStart"/>
      <w:r w:rsidRPr="00FC669B">
        <w:rPr>
          <w:rFonts w:ascii="Times New Roman" w:eastAsia="Times New Roman" w:hAnsi="Times New Roman"/>
          <w:sz w:val="24"/>
          <w:szCs w:val="24"/>
          <w:lang w:val="uk-UA"/>
        </w:rPr>
        <w:t>титрового</w:t>
      </w:r>
      <w:proofErr w:type="spellEnd"/>
      <w:r w:rsidRPr="00FC669B">
        <w:rPr>
          <w:rFonts w:ascii="Times New Roman" w:eastAsia="Times New Roman" w:hAnsi="Times New Roman"/>
          <w:sz w:val="24"/>
          <w:szCs w:val="24"/>
          <w:lang w:val="uk-UA"/>
        </w:rPr>
        <w:t xml:space="preserve"> супроводу із зазначенням назви роботи, автора (авторів) </w:t>
      </w:r>
      <w:proofErr w:type="spellStart"/>
      <w:r w:rsidRPr="00FC669B">
        <w:rPr>
          <w:rFonts w:ascii="Times New Roman" w:eastAsia="Times New Roman" w:hAnsi="Times New Roman"/>
          <w:sz w:val="24"/>
          <w:szCs w:val="24"/>
          <w:lang w:val="uk-UA"/>
        </w:rPr>
        <w:t>відеороботи</w:t>
      </w:r>
      <w:proofErr w:type="spellEnd"/>
      <w:r w:rsidRPr="00FC669B">
        <w:rPr>
          <w:rFonts w:ascii="Times New Roman" w:eastAsia="Times New Roman" w:hAnsi="Times New Roman"/>
          <w:sz w:val="24"/>
          <w:szCs w:val="24"/>
          <w:lang w:val="uk-UA"/>
        </w:rPr>
        <w:t xml:space="preserve"> та їх місця навчання (роботи);</w:t>
      </w:r>
    </w:p>
    <w:p w:rsidR="00341CC7" w:rsidRDefault="00341CC7" w:rsidP="00341CC7">
      <w:pPr>
        <w:pStyle w:val="a4"/>
        <w:numPr>
          <w:ilvl w:val="0"/>
          <w:numId w:val="2"/>
        </w:numPr>
        <w:tabs>
          <w:tab w:val="left" w:pos="843"/>
        </w:tabs>
        <w:spacing w:after="0" w:line="240" w:lineRule="auto"/>
        <w:ind w:left="-8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>використання під час зйомки та монтажу спеціальних програм та інструментів залишається на розгляд автора;</w:t>
      </w:r>
    </w:p>
    <w:p w:rsidR="00341CC7" w:rsidRDefault="00341CC7" w:rsidP="00341CC7">
      <w:pPr>
        <w:tabs>
          <w:tab w:val="left" w:pos="843"/>
        </w:tabs>
        <w:ind w:left="-8"/>
        <w:jc w:val="both"/>
        <w:rPr>
          <w:lang w:val="uk-UA"/>
        </w:rPr>
      </w:pPr>
    </w:p>
    <w:p w:rsidR="0045682C" w:rsidRDefault="0045682C" w:rsidP="00341CC7">
      <w:pPr>
        <w:tabs>
          <w:tab w:val="left" w:pos="843"/>
        </w:tabs>
        <w:ind w:left="-8"/>
        <w:jc w:val="both"/>
        <w:rPr>
          <w:lang w:val="uk-UA"/>
        </w:rPr>
      </w:pPr>
    </w:p>
    <w:p w:rsidR="0045682C" w:rsidRDefault="0045682C" w:rsidP="00341CC7">
      <w:pPr>
        <w:tabs>
          <w:tab w:val="left" w:pos="843"/>
        </w:tabs>
        <w:ind w:left="-8"/>
        <w:jc w:val="both"/>
        <w:rPr>
          <w:lang w:val="uk-UA"/>
        </w:rPr>
      </w:pPr>
    </w:p>
    <w:p w:rsidR="00341CC7" w:rsidRDefault="00341CC7" w:rsidP="00341CC7">
      <w:pPr>
        <w:tabs>
          <w:tab w:val="left" w:pos="843"/>
        </w:tabs>
        <w:ind w:left="-8"/>
        <w:jc w:val="both"/>
        <w:rPr>
          <w:lang w:val="uk-UA"/>
        </w:rPr>
      </w:pPr>
    </w:p>
    <w:p w:rsidR="00341CC7" w:rsidRPr="00341CC7" w:rsidRDefault="00341CC7" w:rsidP="00341CC7">
      <w:pPr>
        <w:tabs>
          <w:tab w:val="left" w:pos="843"/>
        </w:tabs>
        <w:ind w:left="-8"/>
        <w:jc w:val="right"/>
        <w:rPr>
          <w:i/>
          <w:color w:val="808080" w:themeColor="background1" w:themeShade="80"/>
          <w:lang w:val="uk-UA"/>
        </w:rPr>
      </w:pPr>
      <w:r w:rsidRPr="00341CC7">
        <w:rPr>
          <w:i/>
          <w:color w:val="808080" w:themeColor="background1" w:themeShade="80"/>
          <w:lang w:val="uk-UA"/>
        </w:rPr>
        <w:lastRenderedPageBreak/>
        <w:t>продовження додатку</w:t>
      </w:r>
    </w:p>
    <w:p w:rsidR="00341CC7" w:rsidRPr="00341CC7" w:rsidRDefault="00341CC7" w:rsidP="00341CC7">
      <w:pPr>
        <w:tabs>
          <w:tab w:val="left" w:pos="843"/>
        </w:tabs>
        <w:ind w:left="-8"/>
        <w:jc w:val="right"/>
        <w:rPr>
          <w:i/>
          <w:lang w:val="uk-UA"/>
        </w:rPr>
      </w:pPr>
    </w:p>
    <w:p w:rsidR="00341CC7" w:rsidRPr="00FC669B" w:rsidRDefault="00341CC7" w:rsidP="00341CC7">
      <w:pPr>
        <w:pStyle w:val="a4"/>
        <w:tabs>
          <w:tab w:val="left" w:pos="843"/>
        </w:tabs>
        <w:spacing w:after="0" w:line="240" w:lineRule="auto"/>
        <w:ind w:left="-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ab/>
        <w:t>не допускаються до участі в фестивалі роботи без зазначення в реєстраційній формі і за наявності в них інформації, що принижує гідність окремої людини або національної групи людей та нецензурної лексики.</w:t>
      </w:r>
    </w:p>
    <w:p w:rsidR="00341CC7" w:rsidRPr="00FC669B" w:rsidRDefault="00341CC7" w:rsidP="00341CC7">
      <w:pPr>
        <w:pStyle w:val="a4"/>
        <w:tabs>
          <w:tab w:val="left" w:pos="84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ab/>
        <w:t xml:space="preserve">Роботи, що надійшли на Фестиваль не рецензуються та учасникам не повертаються. </w:t>
      </w:r>
    </w:p>
    <w:p w:rsidR="00341CC7" w:rsidRPr="00FC669B" w:rsidRDefault="00341CC7" w:rsidP="00341CC7">
      <w:pPr>
        <w:ind w:firstLine="851"/>
        <w:jc w:val="both"/>
        <w:rPr>
          <w:lang w:val="uk-UA"/>
        </w:rPr>
      </w:pPr>
      <w:r w:rsidRPr="00FC669B">
        <w:rPr>
          <w:lang w:val="uk-UA"/>
        </w:rPr>
        <w:t xml:space="preserve">Під час огляду робіт організатори керується критеріями: </w:t>
      </w:r>
    </w:p>
    <w:p w:rsidR="00341CC7" w:rsidRPr="00FC669B" w:rsidRDefault="00341CC7" w:rsidP="00341CC7">
      <w:pPr>
        <w:pStyle w:val="a4"/>
        <w:numPr>
          <w:ilvl w:val="0"/>
          <w:numId w:val="3"/>
        </w:numPr>
        <w:tabs>
          <w:tab w:val="left" w:pos="843"/>
        </w:tabs>
        <w:spacing w:after="0" w:line="240" w:lineRule="auto"/>
        <w:ind w:left="0" w:firstLine="55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відповідність роботи меті, завданням та тематичним напрямам Фестивалю; </w:t>
      </w:r>
    </w:p>
    <w:p w:rsidR="00341CC7" w:rsidRPr="00FC669B" w:rsidRDefault="00341CC7" w:rsidP="00341CC7">
      <w:pPr>
        <w:pStyle w:val="a4"/>
        <w:numPr>
          <w:ilvl w:val="0"/>
          <w:numId w:val="3"/>
        </w:numPr>
        <w:tabs>
          <w:tab w:val="left" w:pos="843"/>
        </w:tabs>
        <w:spacing w:after="0" w:line="240" w:lineRule="auto"/>
        <w:ind w:left="0" w:firstLine="55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>академічна доброчесність;</w:t>
      </w:r>
    </w:p>
    <w:p w:rsidR="00341CC7" w:rsidRPr="00FC669B" w:rsidRDefault="00341CC7" w:rsidP="00341CC7">
      <w:pPr>
        <w:pStyle w:val="a4"/>
        <w:numPr>
          <w:ilvl w:val="0"/>
          <w:numId w:val="3"/>
        </w:numPr>
        <w:tabs>
          <w:tab w:val="left" w:pos="843"/>
        </w:tabs>
        <w:spacing w:after="0" w:line="240" w:lineRule="auto"/>
        <w:ind w:left="0" w:firstLine="55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>змістовність та інформативність;</w:t>
      </w:r>
    </w:p>
    <w:p w:rsidR="00341CC7" w:rsidRPr="00FC669B" w:rsidRDefault="00341CC7" w:rsidP="00341CC7">
      <w:pPr>
        <w:pStyle w:val="a4"/>
        <w:numPr>
          <w:ilvl w:val="0"/>
          <w:numId w:val="3"/>
        </w:numPr>
        <w:tabs>
          <w:tab w:val="left" w:pos="843"/>
        </w:tabs>
        <w:spacing w:after="0" w:line="240" w:lineRule="auto"/>
        <w:ind w:left="0" w:firstLine="55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>технічна майстерність реалізації ідеї (редакція, якість монтажу, озвучування і обробка матеріалу, грамотність усного та писемного мовлення);</w:t>
      </w:r>
    </w:p>
    <w:p w:rsidR="00341CC7" w:rsidRPr="00FC669B" w:rsidRDefault="00341CC7" w:rsidP="00341CC7">
      <w:pPr>
        <w:pStyle w:val="a4"/>
        <w:numPr>
          <w:ilvl w:val="0"/>
          <w:numId w:val="3"/>
        </w:numPr>
        <w:tabs>
          <w:tab w:val="left" w:pos="843"/>
        </w:tabs>
        <w:spacing w:after="0" w:line="240" w:lineRule="auto"/>
        <w:ind w:left="0" w:firstLine="55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>естетичність роботи та загальне позитивне емоційне сприйняття;</w:t>
      </w:r>
    </w:p>
    <w:p w:rsidR="00341CC7" w:rsidRPr="00FC669B" w:rsidRDefault="00341CC7" w:rsidP="00341CC7">
      <w:pPr>
        <w:pStyle w:val="a4"/>
        <w:numPr>
          <w:ilvl w:val="0"/>
          <w:numId w:val="3"/>
        </w:numPr>
        <w:tabs>
          <w:tab w:val="left" w:pos="843"/>
        </w:tabs>
        <w:spacing w:after="0" w:line="240" w:lineRule="auto"/>
        <w:ind w:left="0" w:firstLine="55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>дотримання техніки безпеки під час проведення досліду чи експерименту.</w:t>
      </w:r>
    </w:p>
    <w:p w:rsidR="00341CC7" w:rsidRPr="00FC669B" w:rsidRDefault="00341CC7" w:rsidP="00341CC7">
      <w:pPr>
        <w:pStyle w:val="a4"/>
        <w:tabs>
          <w:tab w:val="left" w:pos="84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C669B">
        <w:rPr>
          <w:rFonts w:ascii="Times New Roman" w:eastAsia="Times New Roman" w:hAnsi="Times New Roman"/>
          <w:sz w:val="24"/>
          <w:szCs w:val="24"/>
          <w:lang w:val="uk-UA"/>
        </w:rPr>
        <w:tab/>
        <w:t xml:space="preserve">Організатори Фестивалю мають право використовувати </w:t>
      </w:r>
      <w:proofErr w:type="spellStart"/>
      <w:r w:rsidRPr="00FC669B">
        <w:rPr>
          <w:rFonts w:ascii="Times New Roman" w:eastAsia="Times New Roman" w:hAnsi="Times New Roman"/>
          <w:sz w:val="24"/>
          <w:szCs w:val="24"/>
          <w:lang w:val="uk-UA"/>
        </w:rPr>
        <w:t>відеороботи</w:t>
      </w:r>
      <w:proofErr w:type="spellEnd"/>
      <w:r w:rsidRPr="00FC669B">
        <w:rPr>
          <w:rFonts w:ascii="Times New Roman" w:eastAsia="Times New Roman" w:hAnsi="Times New Roman"/>
          <w:sz w:val="24"/>
          <w:szCs w:val="24"/>
          <w:lang w:val="uk-UA"/>
        </w:rPr>
        <w:t xml:space="preserve">, що брали участь у Фестивалі, у некомерційних цілях: з метою поширення досвіду учасників освітнього процесу, формування в учнів та вчителів предметних </w:t>
      </w:r>
      <w:proofErr w:type="spellStart"/>
      <w:r w:rsidRPr="00FC669B">
        <w:rPr>
          <w:rFonts w:ascii="Times New Roman" w:eastAsia="Times New Roman" w:hAnsi="Times New Roman"/>
          <w:sz w:val="24"/>
          <w:szCs w:val="24"/>
          <w:lang w:val="uk-UA"/>
        </w:rPr>
        <w:t>компетентностей</w:t>
      </w:r>
      <w:proofErr w:type="spellEnd"/>
      <w:r w:rsidRPr="00FC669B">
        <w:rPr>
          <w:rFonts w:ascii="Times New Roman" w:eastAsia="Times New Roman" w:hAnsi="Times New Roman"/>
          <w:sz w:val="24"/>
          <w:szCs w:val="24"/>
          <w:lang w:val="uk-UA"/>
        </w:rPr>
        <w:t>, формування регіонального банку цифрового ресурсу освітнього призначення тощо.</w:t>
      </w:r>
    </w:p>
    <w:p w:rsidR="00341CC7" w:rsidRPr="00FC669B" w:rsidRDefault="00341CC7" w:rsidP="00341C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341CC7" w:rsidRDefault="00341CC7" w:rsidP="00341CC7">
      <w:pPr>
        <w:jc w:val="right"/>
        <w:rPr>
          <w:color w:val="000000"/>
          <w:sz w:val="20"/>
          <w:szCs w:val="20"/>
          <w:lang w:val="uk-UA"/>
        </w:rPr>
      </w:pPr>
    </w:p>
    <w:p w:rsidR="003C2F0A" w:rsidRPr="00341CC7" w:rsidRDefault="003C2F0A">
      <w:pPr>
        <w:rPr>
          <w:lang w:val="uk-UA"/>
        </w:rPr>
      </w:pPr>
    </w:p>
    <w:sectPr w:rsidR="003C2F0A" w:rsidRPr="00341CC7" w:rsidSect="00341CC7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848"/>
    <w:multiLevelType w:val="hybridMultilevel"/>
    <w:tmpl w:val="C3FAF5DA"/>
    <w:lvl w:ilvl="0" w:tplc="B7EC88D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267DD"/>
    <w:multiLevelType w:val="hybridMultilevel"/>
    <w:tmpl w:val="A8B00C48"/>
    <w:lvl w:ilvl="0" w:tplc="B7EC88D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50BBC"/>
    <w:multiLevelType w:val="hybridMultilevel"/>
    <w:tmpl w:val="C636AA26"/>
    <w:lvl w:ilvl="0" w:tplc="B7EC88D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C1"/>
    <w:rsid w:val="00141247"/>
    <w:rsid w:val="00267485"/>
    <w:rsid w:val="00341CC7"/>
    <w:rsid w:val="003C2F0A"/>
    <w:rsid w:val="0045682C"/>
    <w:rsid w:val="005952C1"/>
    <w:rsid w:val="008B001C"/>
    <w:rsid w:val="008E5DDA"/>
    <w:rsid w:val="009B533A"/>
    <w:rsid w:val="00C7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1C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1C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341C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1C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41C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CC7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141247"/>
    <w:rPr>
      <w:color w:val="800080" w:themeColor="followedHyperlink"/>
      <w:u w:val="single"/>
    </w:rPr>
  </w:style>
  <w:style w:type="paragraph" w:customStyle="1" w:styleId="FR1">
    <w:name w:val="FR1"/>
    <w:rsid w:val="0045682C"/>
    <w:pPr>
      <w:widowControl w:val="0"/>
      <w:autoSpaceDE w:val="0"/>
      <w:autoSpaceDN w:val="0"/>
      <w:adjustRightInd w:val="0"/>
      <w:spacing w:after="0" w:line="240" w:lineRule="auto"/>
      <w:ind w:left="2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FR2">
    <w:name w:val="FR2"/>
    <w:rsid w:val="0045682C"/>
    <w:pPr>
      <w:widowControl w:val="0"/>
      <w:autoSpaceDE w:val="0"/>
      <w:autoSpaceDN w:val="0"/>
      <w:adjustRightInd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45682C"/>
    <w:pPr>
      <w:widowControl w:val="0"/>
      <w:autoSpaceDE w:val="0"/>
      <w:autoSpaceDN w:val="0"/>
      <w:adjustRightInd w:val="0"/>
      <w:spacing w:before="120" w:after="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1C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1C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341C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1C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41C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CC7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141247"/>
    <w:rPr>
      <w:color w:val="800080" w:themeColor="followedHyperlink"/>
      <w:u w:val="single"/>
    </w:rPr>
  </w:style>
  <w:style w:type="paragraph" w:customStyle="1" w:styleId="FR1">
    <w:name w:val="FR1"/>
    <w:rsid w:val="0045682C"/>
    <w:pPr>
      <w:widowControl w:val="0"/>
      <w:autoSpaceDE w:val="0"/>
      <w:autoSpaceDN w:val="0"/>
      <w:adjustRightInd w:val="0"/>
      <w:spacing w:after="0" w:line="240" w:lineRule="auto"/>
      <w:ind w:left="2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FR2">
    <w:name w:val="FR2"/>
    <w:rsid w:val="0045682C"/>
    <w:pPr>
      <w:widowControl w:val="0"/>
      <w:autoSpaceDE w:val="0"/>
      <w:autoSpaceDN w:val="0"/>
      <w:adjustRightInd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45682C"/>
    <w:pPr>
      <w:widowControl w:val="0"/>
      <w:autoSpaceDE w:val="0"/>
      <w:autoSpaceDN w:val="0"/>
      <w:adjustRightInd w:val="0"/>
      <w:spacing w:before="120" w:after="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1dBdI00lZAH6csMFrgc0VvfJMnAs7oBl6w8Uv6hgOBygbxQ/view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nz2007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1dBdI00lZAH6csMFrgc0VvfJMnAs7oBl6w8Uv6hgOBygbxQ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3729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Ретьман ТС</dc:creator>
  <cp:lastModifiedBy>Tasha</cp:lastModifiedBy>
  <cp:revision>3</cp:revision>
  <cp:lastPrinted>2019-10-30T07:16:00Z</cp:lastPrinted>
  <dcterms:created xsi:type="dcterms:W3CDTF">2019-11-06T08:23:00Z</dcterms:created>
  <dcterms:modified xsi:type="dcterms:W3CDTF">2019-11-06T08:29:00Z</dcterms:modified>
</cp:coreProperties>
</file>