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B730" w14:textId="6567290F" w:rsidR="00171A09" w:rsidRPr="005E6D1B" w:rsidRDefault="009E797F" w:rsidP="00171A09">
      <w:pPr>
        <w:spacing w:after="0" w:line="240" w:lineRule="auto"/>
        <w:jc w:val="center"/>
        <w:rPr>
          <w:rFonts w:ascii="Times New Roman" w:eastAsia="Times New Roman" w:hAnsi="Times New Roman"/>
          <w:b/>
          <w:bCs/>
          <w:i/>
          <w:sz w:val="28"/>
          <w:szCs w:val="28"/>
          <w:lang w:eastAsia="uk-UA"/>
        </w:rPr>
      </w:pPr>
      <w:proofErr w:type="spellStart"/>
      <w:r>
        <w:rPr>
          <w:rFonts w:ascii="Times New Roman" w:hAnsi="Times New Roman"/>
          <w:b/>
          <w:sz w:val="28"/>
          <w:szCs w:val="28"/>
        </w:rPr>
        <w:t>Глуховецький</w:t>
      </w:r>
      <w:proofErr w:type="spellEnd"/>
      <w:r w:rsidR="008710E1">
        <w:rPr>
          <w:rFonts w:ascii="Times New Roman" w:hAnsi="Times New Roman"/>
          <w:b/>
          <w:sz w:val="28"/>
          <w:szCs w:val="28"/>
        </w:rPr>
        <w:t xml:space="preserve"> ліцей</w:t>
      </w:r>
      <w:r w:rsidR="005E6D1B">
        <w:rPr>
          <w:rFonts w:ascii="Times New Roman" w:hAnsi="Times New Roman"/>
          <w:b/>
          <w:sz w:val="28"/>
          <w:szCs w:val="28"/>
        </w:rPr>
        <w:t xml:space="preserve"> </w:t>
      </w:r>
      <w:proofErr w:type="spellStart"/>
      <w:r w:rsidR="005E6D1B">
        <w:rPr>
          <w:rFonts w:ascii="Times New Roman" w:hAnsi="Times New Roman"/>
          <w:b/>
          <w:sz w:val="28"/>
          <w:szCs w:val="28"/>
        </w:rPr>
        <w:t>Глуховецької</w:t>
      </w:r>
      <w:proofErr w:type="spellEnd"/>
      <w:r w:rsidR="005E6D1B">
        <w:rPr>
          <w:rFonts w:ascii="Times New Roman" w:hAnsi="Times New Roman"/>
          <w:b/>
          <w:sz w:val="28"/>
          <w:szCs w:val="28"/>
        </w:rPr>
        <w:t xml:space="preserve"> селищної ради</w:t>
      </w:r>
    </w:p>
    <w:p w14:paraId="58D6B842" w14:textId="77777777" w:rsidR="00171A09" w:rsidRPr="007518F6" w:rsidRDefault="00171A09" w:rsidP="00171A09">
      <w:pPr>
        <w:spacing w:before="100" w:beforeAutospacing="1" w:after="0" w:line="240" w:lineRule="auto"/>
        <w:jc w:val="center"/>
        <w:rPr>
          <w:rFonts w:ascii="Times New Roman" w:hAnsi="Times New Roman"/>
          <w:b/>
          <w:bCs/>
          <w:sz w:val="24"/>
          <w:szCs w:val="24"/>
        </w:rPr>
      </w:pPr>
      <w:r w:rsidRPr="007518F6">
        <w:rPr>
          <w:rFonts w:ascii="Times New Roman" w:hAnsi="Times New Roman"/>
          <w:b/>
          <w:bCs/>
          <w:sz w:val="24"/>
          <w:szCs w:val="24"/>
        </w:rPr>
        <w:t xml:space="preserve">ОБҐРУНТУВАННЯ </w:t>
      </w:r>
    </w:p>
    <w:p w14:paraId="33A6252C" w14:textId="50DFF560" w:rsidR="00DE5E7D" w:rsidRPr="001910ED" w:rsidRDefault="00171A09" w:rsidP="00DE5E7D">
      <w:pPr>
        <w:spacing w:after="0" w:line="240" w:lineRule="auto"/>
        <w:jc w:val="center"/>
        <w:rPr>
          <w:rFonts w:ascii="Times New Roman" w:hAnsi="Times New Roman"/>
          <w:b/>
          <w:sz w:val="24"/>
          <w:szCs w:val="24"/>
          <w:bdr w:val="none" w:sz="0" w:space="0" w:color="auto" w:frame="1"/>
        </w:rPr>
      </w:pPr>
      <w:r w:rsidRPr="007518F6">
        <w:rPr>
          <w:rFonts w:ascii="Times New Roman" w:hAnsi="Times New Roman"/>
          <w:bCs/>
          <w:sz w:val="24"/>
          <w:szCs w:val="24"/>
        </w:rPr>
        <w:t xml:space="preserve">технічних та якісних характеристик </w:t>
      </w:r>
      <w:r w:rsidRPr="007518F6">
        <w:rPr>
          <w:rFonts w:ascii="Times New Roman" w:hAnsi="Times New Roman"/>
          <w:b/>
          <w:bCs/>
          <w:sz w:val="24"/>
          <w:szCs w:val="24"/>
        </w:rPr>
        <w:t>закупівлі</w:t>
      </w:r>
      <w:r w:rsidR="001E3BF8">
        <w:rPr>
          <w:rFonts w:ascii="Times New Roman" w:hAnsi="Times New Roman"/>
          <w:b/>
          <w:sz w:val="24"/>
          <w:szCs w:val="24"/>
        </w:rPr>
        <w:t xml:space="preserve"> </w:t>
      </w:r>
      <w:r w:rsidR="009F6920">
        <w:rPr>
          <w:rFonts w:ascii="Times New Roman" w:hAnsi="Times New Roman"/>
          <w:b/>
          <w:sz w:val="24"/>
          <w:szCs w:val="24"/>
          <w:bdr w:val="none" w:sz="0" w:space="0" w:color="auto" w:frame="1"/>
        </w:rPr>
        <w:t>Мультимедійного обладнання</w:t>
      </w:r>
    </w:p>
    <w:p w14:paraId="406792F8" w14:textId="2F92F3F7" w:rsidR="00171A09" w:rsidRPr="007518F6" w:rsidRDefault="00171A09" w:rsidP="001934FB">
      <w:pPr>
        <w:spacing w:after="0" w:line="240" w:lineRule="auto"/>
        <w:jc w:val="center"/>
        <w:rPr>
          <w:rFonts w:ascii="Times New Roman" w:hAnsi="Times New Roman"/>
          <w:b/>
          <w:sz w:val="24"/>
          <w:szCs w:val="24"/>
          <w:u w:val="single"/>
        </w:rPr>
      </w:pPr>
      <w:r w:rsidRPr="007518F6">
        <w:rPr>
          <w:rFonts w:ascii="Times New Roman" w:hAnsi="Times New Roman"/>
          <w:b/>
          <w:sz w:val="24"/>
          <w:szCs w:val="24"/>
        </w:rPr>
        <w:t xml:space="preserve"> </w:t>
      </w:r>
      <w:r w:rsidRPr="007518F6">
        <w:rPr>
          <w:rFonts w:ascii="Times New Roman" w:hAnsi="Times New Roman"/>
          <w:bCs/>
          <w:sz w:val="24"/>
          <w:szCs w:val="24"/>
        </w:rPr>
        <w:t>розміру бюджетного призначення, очікуваної вартості предмета закупівлі</w:t>
      </w:r>
    </w:p>
    <w:p w14:paraId="607E0983" w14:textId="77777777" w:rsidR="00171A09" w:rsidRPr="002B4A84" w:rsidRDefault="00171A09" w:rsidP="001934FB">
      <w:pPr>
        <w:spacing w:before="100" w:beforeAutospacing="1" w:after="0" w:line="240" w:lineRule="auto"/>
        <w:jc w:val="center"/>
        <w:rPr>
          <w:rStyle w:val="a4"/>
          <w:rFonts w:ascii="Times New Roman" w:hAnsi="Times New Roman"/>
          <w:bCs/>
          <w:sz w:val="20"/>
          <w:szCs w:val="20"/>
        </w:rPr>
      </w:pPr>
      <w:r w:rsidRPr="002B4A84">
        <w:rPr>
          <w:rStyle w:val="a4"/>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5E3FC320" w14:textId="49962B2E" w:rsidR="00171A09" w:rsidRPr="00A25491" w:rsidRDefault="00171A09" w:rsidP="002213FC">
      <w:pPr>
        <w:jc w:val="both"/>
        <w:rPr>
          <w:rFonts w:ascii="Times New Roman" w:hAnsi="Times New Roman"/>
          <w:sz w:val="24"/>
          <w:szCs w:val="24"/>
        </w:rPr>
      </w:pPr>
      <w:r w:rsidRPr="007518F6">
        <w:rPr>
          <w:rStyle w:val="a4"/>
          <w:rFonts w:ascii="Times New Roman" w:hAnsi="Times New Roman"/>
          <w:b/>
          <w:bCs/>
          <w:i w:val="0"/>
          <w:sz w:val="24"/>
          <w:szCs w:val="24"/>
        </w:rPr>
        <w:t>Найменування, місцезнаходження та ідентифікаційний код замовника в Єдиному де</w:t>
      </w:r>
      <w:r w:rsidR="00E44C75">
        <w:rPr>
          <w:rStyle w:val="a4"/>
          <w:rFonts w:ascii="Times New Roman" w:hAnsi="Times New Roman"/>
          <w:b/>
          <w:bCs/>
          <w:i w:val="0"/>
          <w:sz w:val="24"/>
          <w:szCs w:val="24"/>
        </w:rPr>
        <w:t>ржавному реєстрі юридичних осіб</w:t>
      </w:r>
      <w:r w:rsidRPr="007518F6">
        <w:rPr>
          <w:rStyle w:val="a4"/>
          <w:rFonts w:ascii="Times New Roman" w:hAnsi="Times New Roman"/>
          <w:b/>
          <w:bCs/>
          <w:i w:val="0"/>
          <w:sz w:val="24"/>
          <w:szCs w:val="24"/>
        </w:rPr>
        <w:t>:</w:t>
      </w:r>
      <w:r w:rsidRPr="001E3BF8">
        <w:rPr>
          <w:rStyle w:val="a4"/>
          <w:rFonts w:ascii="Times New Roman" w:hAnsi="Times New Roman"/>
          <w:bCs/>
          <w:i w:val="0"/>
          <w:sz w:val="24"/>
          <w:szCs w:val="24"/>
        </w:rPr>
        <w:t xml:space="preserve"> </w:t>
      </w:r>
      <w:proofErr w:type="spellStart"/>
      <w:r w:rsidR="009E797F">
        <w:rPr>
          <w:rStyle w:val="a4"/>
          <w:rFonts w:ascii="Times New Roman" w:hAnsi="Times New Roman"/>
          <w:bCs/>
          <w:i w:val="0"/>
          <w:sz w:val="24"/>
          <w:szCs w:val="24"/>
        </w:rPr>
        <w:t>Глуховецький</w:t>
      </w:r>
      <w:proofErr w:type="spellEnd"/>
      <w:r w:rsidR="00170169" w:rsidRPr="00170169">
        <w:rPr>
          <w:rStyle w:val="a4"/>
          <w:rFonts w:ascii="Times New Roman" w:hAnsi="Times New Roman"/>
          <w:bCs/>
          <w:i w:val="0"/>
          <w:sz w:val="24"/>
          <w:szCs w:val="24"/>
        </w:rPr>
        <w:t xml:space="preserve"> ліцей</w:t>
      </w:r>
      <w:r w:rsidR="005E6D1B" w:rsidRPr="005E6D1B">
        <w:rPr>
          <w:rFonts w:ascii="Times New Roman" w:hAnsi="Times New Roman"/>
          <w:sz w:val="24"/>
          <w:szCs w:val="24"/>
        </w:rPr>
        <w:t xml:space="preserve"> </w:t>
      </w:r>
      <w:proofErr w:type="spellStart"/>
      <w:r w:rsidR="005E6D1B" w:rsidRPr="005E6D1B">
        <w:rPr>
          <w:rFonts w:ascii="Times New Roman" w:hAnsi="Times New Roman"/>
          <w:sz w:val="24"/>
          <w:szCs w:val="24"/>
        </w:rPr>
        <w:t>Глуховецької</w:t>
      </w:r>
      <w:proofErr w:type="spellEnd"/>
      <w:r w:rsidR="005E6D1B" w:rsidRPr="005E6D1B">
        <w:rPr>
          <w:rFonts w:ascii="Times New Roman" w:hAnsi="Times New Roman"/>
          <w:sz w:val="24"/>
          <w:szCs w:val="24"/>
        </w:rPr>
        <w:t xml:space="preserve"> селищної ради</w:t>
      </w:r>
      <w:r w:rsidR="002213FC" w:rsidRPr="007518F6">
        <w:rPr>
          <w:rFonts w:ascii="Times New Roman" w:hAnsi="Times New Roman"/>
          <w:sz w:val="24"/>
          <w:szCs w:val="24"/>
        </w:rPr>
        <w:t xml:space="preserve">, </w:t>
      </w:r>
      <w:r w:rsidR="009E797F" w:rsidRPr="00EF6A03">
        <w:rPr>
          <w:rFonts w:ascii="Times New Roman" w:hAnsi="Times New Roman"/>
        </w:rPr>
        <w:t>22130</w:t>
      </w:r>
      <w:r w:rsidR="009E797F" w:rsidRPr="00B941F8">
        <w:rPr>
          <w:rFonts w:ascii="Times New Roman" w:hAnsi="Times New Roman"/>
        </w:rPr>
        <w:t xml:space="preserve">, </w:t>
      </w:r>
      <w:r w:rsidR="009E797F" w:rsidRPr="00EF6A03">
        <w:rPr>
          <w:rFonts w:ascii="Times New Roman" w:hAnsi="Times New Roman"/>
        </w:rPr>
        <w:t>Україна</w:t>
      </w:r>
      <w:r w:rsidR="009E797F" w:rsidRPr="00B941F8">
        <w:rPr>
          <w:rFonts w:ascii="Times New Roman" w:hAnsi="Times New Roman"/>
        </w:rPr>
        <w:t xml:space="preserve">, </w:t>
      </w:r>
      <w:r w:rsidR="009E797F" w:rsidRPr="00EF6A03">
        <w:rPr>
          <w:rFonts w:ascii="Times New Roman" w:hAnsi="Times New Roman"/>
        </w:rPr>
        <w:t>Вінницька область</w:t>
      </w:r>
      <w:r w:rsidR="009E797F">
        <w:rPr>
          <w:rFonts w:ascii="Times New Roman" w:hAnsi="Times New Roman"/>
        </w:rPr>
        <w:t xml:space="preserve">, </w:t>
      </w:r>
      <w:r w:rsidR="009E797F" w:rsidRPr="00EF6A03">
        <w:rPr>
          <w:rFonts w:ascii="Times New Roman" w:hAnsi="Times New Roman"/>
        </w:rPr>
        <w:t>селище міського типу Глухівці</w:t>
      </w:r>
      <w:r w:rsidR="009E797F">
        <w:rPr>
          <w:rFonts w:ascii="Times New Roman" w:hAnsi="Times New Roman"/>
        </w:rPr>
        <w:t xml:space="preserve">, </w:t>
      </w:r>
      <w:r w:rsidR="009E797F" w:rsidRPr="00EF6A03">
        <w:rPr>
          <w:rFonts w:ascii="Times New Roman" w:hAnsi="Times New Roman"/>
        </w:rPr>
        <w:t>ВУЛИЦЯ ШКІЛЬНА, будинок 4</w:t>
      </w:r>
      <w:r w:rsidR="009E797F">
        <w:rPr>
          <w:rFonts w:ascii="Times New Roman" w:hAnsi="Times New Roman"/>
        </w:rPr>
        <w:t xml:space="preserve">, </w:t>
      </w:r>
      <w:r w:rsidR="00273CB7" w:rsidRPr="007518F6">
        <w:rPr>
          <w:rFonts w:ascii="Times New Roman" w:hAnsi="Times New Roman"/>
          <w:sz w:val="24"/>
          <w:szCs w:val="24"/>
        </w:rPr>
        <w:t xml:space="preserve"> код  ЄДРПОУ: </w:t>
      </w:r>
      <w:r w:rsidR="001E3BF8">
        <w:rPr>
          <w:rFonts w:ascii="Times New Roman" w:hAnsi="Times New Roman"/>
          <w:sz w:val="24"/>
          <w:szCs w:val="24"/>
        </w:rPr>
        <w:t>343773</w:t>
      </w:r>
      <w:r w:rsidR="009E797F">
        <w:rPr>
          <w:rFonts w:ascii="Times New Roman" w:hAnsi="Times New Roman"/>
          <w:sz w:val="24"/>
          <w:szCs w:val="24"/>
        </w:rPr>
        <w:t>28</w:t>
      </w:r>
      <w:r w:rsidRPr="007518F6">
        <w:rPr>
          <w:rStyle w:val="a4"/>
          <w:rFonts w:ascii="Times New Roman" w:hAnsi="Times New Roman"/>
          <w:b/>
          <w:bCs/>
          <w:i w:val="0"/>
          <w:sz w:val="24"/>
          <w:szCs w:val="24"/>
        </w:rPr>
        <w:t>.</w:t>
      </w:r>
    </w:p>
    <w:p w14:paraId="1C9B580E" w14:textId="77777777" w:rsidR="009F6920" w:rsidRDefault="00171A09" w:rsidP="00171A09">
      <w:pPr>
        <w:spacing w:before="100" w:beforeAutospacing="1" w:after="100" w:afterAutospacing="1" w:line="240" w:lineRule="auto"/>
        <w:jc w:val="both"/>
        <w:rPr>
          <w:rFonts w:ascii="Times New Roman" w:hAnsi="Times New Roman"/>
          <w:b/>
          <w:sz w:val="24"/>
          <w:szCs w:val="24"/>
        </w:rPr>
      </w:pPr>
      <w:r w:rsidRPr="007518F6">
        <w:rPr>
          <w:rFonts w:ascii="Times New Roman" w:eastAsia="Times New Roman" w:hAnsi="Times New Roman"/>
          <w:b/>
          <w:bCs/>
          <w:iCs/>
          <w:color w:val="000000"/>
          <w:sz w:val="24"/>
          <w:szCs w:val="24"/>
        </w:rPr>
        <w:t xml:space="preserve">Назва предмета закупівлі </w:t>
      </w:r>
      <w:r w:rsidRPr="007518F6">
        <w:rPr>
          <w:rFonts w:ascii="Times New Roman" w:eastAsia="Times New Roman" w:hAnsi="Times New Roman"/>
          <w:b/>
          <w:color w:val="000000"/>
          <w:sz w:val="24"/>
          <w:szCs w:val="24"/>
        </w:rPr>
        <w:t xml:space="preserve">із зазначенням коду за Єдиним закупівельним словником </w:t>
      </w:r>
      <w:r w:rsidR="007518F6">
        <w:rPr>
          <w:rFonts w:ascii="Times New Roman" w:eastAsia="Times New Roman" w:hAnsi="Times New Roman"/>
          <w:b/>
          <w:color w:val="000000"/>
          <w:sz w:val="24"/>
          <w:szCs w:val="24"/>
        </w:rPr>
        <w:t xml:space="preserve"> </w:t>
      </w:r>
      <w:r w:rsidRPr="007518F6">
        <w:rPr>
          <w:rFonts w:ascii="Times New Roman" w:hAnsi="Times New Roman"/>
          <w:sz w:val="24"/>
          <w:szCs w:val="24"/>
        </w:rPr>
        <w:t xml:space="preserve">ДК 021:2015 – </w:t>
      </w:r>
      <w:r w:rsidR="009F6920">
        <w:rPr>
          <w:rFonts w:ascii="Times New Roman" w:hAnsi="Times New Roman"/>
          <w:b/>
          <w:sz w:val="24"/>
          <w:szCs w:val="24"/>
          <w:bdr w:val="none" w:sz="0" w:space="0" w:color="auto" w:frame="1"/>
        </w:rPr>
        <w:t>32320</w:t>
      </w:r>
      <w:r w:rsidR="009F6920" w:rsidRPr="001752AD">
        <w:rPr>
          <w:rFonts w:ascii="Times New Roman" w:hAnsi="Times New Roman"/>
          <w:b/>
          <w:sz w:val="24"/>
          <w:szCs w:val="24"/>
          <w:bdr w:val="none" w:sz="0" w:space="0" w:color="auto" w:frame="1"/>
        </w:rPr>
        <w:t>000-</w:t>
      </w:r>
      <w:r w:rsidR="009F6920">
        <w:rPr>
          <w:rFonts w:ascii="Times New Roman" w:hAnsi="Times New Roman"/>
          <w:b/>
          <w:sz w:val="24"/>
          <w:szCs w:val="24"/>
          <w:bdr w:val="none" w:sz="0" w:space="0" w:color="auto" w:frame="1"/>
        </w:rPr>
        <w:t>6</w:t>
      </w:r>
      <w:r w:rsidR="009F6920" w:rsidRPr="001752AD">
        <w:rPr>
          <w:rFonts w:ascii="Times New Roman" w:hAnsi="Times New Roman"/>
          <w:b/>
          <w:sz w:val="24"/>
          <w:szCs w:val="24"/>
          <w:bdr w:val="none" w:sz="0" w:space="0" w:color="auto" w:frame="1"/>
        </w:rPr>
        <w:t xml:space="preserve"> </w:t>
      </w:r>
      <w:r w:rsidR="009F6920">
        <w:rPr>
          <w:rFonts w:ascii="Times New Roman" w:hAnsi="Times New Roman"/>
          <w:b/>
          <w:sz w:val="24"/>
          <w:szCs w:val="24"/>
          <w:bdr w:val="none" w:sz="0" w:space="0" w:color="auto" w:frame="1"/>
        </w:rPr>
        <w:t>–</w:t>
      </w:r>
      <w:r w:rsidR="009F6920" w:rsidRPr="001752AD">
        <w:rPr>
          <w:rFonts w:ascii="Times New Roman" w:hAnsi="Times New Roman"/>
          <w:b/>
          <w:sz w:val="24"/>
          <w:szCs w:val="24"/>
          <w:bdr w:val="none" w:sz="0" w:space="0" w:color="auto" w:frame="1"/>
        </w:rPr>
        <w:t xml:space="preserve"> </w:t>
      </w:r>
      <w:r w:rsidR="009F6920">
        <w:rPr>
          <w:rFonts w:ascii="Times New Roman" w:hAnsi="Times New Roman"/>
          <w:b/>
          <w:sz w:val="24"/>
          <w:szCs w:val="24"/>
          <w:bdr w:val="none" w:sz="0" w:space="0" w:color="auto" w:frame="1"/>
        </w:rPr>
        <w:t>Телевізійне й аудіовізуальне обладнання</w:t>
      </w:r>
      <w:r w:rsidR="009F6920" w:rsidRPr="007518F6">
        <w:rPr>
          <w:rFonts w:ascii="Times New Roman" w:hAnsi="Times New Roman"/>
          <w:b/>
          <w:sz w:val="24"/>
          <w:szCs w:val="24"/>
        </w:rPr>
        <w:t xml:space="preserve"> </w:t>
      </w:r>
    </w:p>
    <w:p w14:paraId="28134A66" w14:textId="5CCEC22E" w:rsidR="00C52A97" w:rsidRDefault="00171A09" w:rsidP="00171A09">
      <w:pPr>
        <w:spacing w:before="100" w:beforeAutospacing="1" w:after="100" w:afterAutospacing="1" w:line="240" w:lineRule="auto"/>
        <w:jc w:val="both"/>
        <w:rPr>
          <w:rFonts w:ascii="Times New Roman" w:hAnsi="Times New Roman"/>
          <w:sz w:val="24"/>
          <w:szCs w:val="24"/>
        </w:rPr>
      </w:pPr>
      <w:r w:rsidRPr="007518F6">
        <w:rPr>
          <w:rFonts w:ascii="Times New Roman" w:hAnsi="Times New Roman"/>
          <w:b/>
          <w:sz w:val="24"/>
          <w:szCs w:val="24"/>
        </w:rPr>
        <w:t>Вид та ідентифікатор процедури закупівлі</w:t>
      </w:r>
      <w:r w:rsidRPr="007518F6">
        <w:rPr>
          <w:rFonts w:ascii="Times New Roman" w:hAnsi="Times New Roman"/>
          <w:b/>
          <w:bCs/>
          <w:sz w:val="24"/>
          <w:szCs w:val="24"/>
        </w:rPr>
        <w:t>:</w:t>
      </w:r>
      <w:r w:rsidRPr="007518F6">
        <w:rPr>
          <w:rFonts w:ascii="Times New Roman" w:hAnsi="Times New Roman"/>
          <w:sz w:val="24"/>
          <w:szCs w:val="24"/>
        </w:rPr>
        <w:t xml:space="preserve"> </w:t>
      </w:r>
      <w:r w:rsidR="007518F6" w:rsidRPr="007518F6">
        <w:rPr>
          <w:rFonts w:ascii="Times New Roman" w:hAnsi="Times New Roman"/>
          <w:sz w:val="24"/>
          <w:szCs w:val="24"/>
        </w:rPr>
        <w:t>відкриті торги</w:t>
      </w:r>
      <w:r w:rsidR="000E0808">
        <w:rPr>
          <w:rFonts w:ascii="Times New Roman" w:hAnsi="Times New Roman"/>
          <w:sz w:val="24"/>
          <w:szCs w:val="24"/>
        </w:rPr>
        <w:t xml:space="preserve"> з особливостями</w:t>
      </w:r>
      <w:r w:rsidR="004A5268">
        <w:rPr>
          <w:rFonts w:ascii="Times New Roman" w:hAnsi="Times New Roman"/>
          <w:sz w:val="24"/>
          <w:szCs w:val="24"/>
        </w:rPr>
        <w:t xml:space="preserve"> </w:t>
      </w:r>
      <w:r w:rsidR="001B29A6">
        <w:rPr>
          <w:rFonts w:ascii="Times New Roman" w:hAnsi="Times New Roman"/>
          <w:sz w:val="24"/>
          <w:szCs w:val="24"/>
        </w:rPr>
        <w:t xml:space="preserve"> </w:t>
      </w:r>
      <w:r w:rsidR="00DD24E9" w:rsidRPr="00DD24E9">
        <w:rPr>
          <w:rFonts w:ascii="Times New Roman" w:hAnsi="Times New Roman"/>
          <w:sz w:val="24"/>
          <w:szCs w:val="24"/>
          <w:shd w:val="clear" w:color="auto" w:fill="FFFFFF"/>
        </w:rPr>
        <w:t>UA-2024-08-12-009706-a</w:t>
      </w:r>
      <w:r w:rsidR="00DD24E9" w:rsidRPr="00DD24E9">
        <w:rPr>
          <w:rFonts w:ascii="Arial" w:hAnsi="Arial" w:cs="Arial"/>
          <w:sz w:val="20"/>
          <w:szCs w:val="20"/>
          <w:shd w:val="clear" w:color="auto" w:fill="FFFFFF"/>
        </w:rPr>
        <w:t xml:space="preserve"> </w:t>
      </w:r>
      <w:r w:rsidR="001934FB">
        <w:rPr>
          <w:rFonts w:ascii="Times New Roman" w:hAnsi="Times New Roman"/>
          <w:b/>
          <w:sz w:val="24"/>
          <w:szCs w:val="24"/>
        </w:rPr>
        <w:t>О</w:t>
      </w:r>
      <w:r w:rsidRPr="007518F6">
        <w:rPr>
          <w:rFonts w:ascii="Times New Roman" w:hAnsi="Times New Roman"/>
          <w:b/>
          <w:sz w:val="24"/>
          <w:szCs w:val="24"/>
        </w:rPr>
        <w:t>бґрунтування очікуваної вартості предмета закупівл</w:t>
      </w:r>
      <w:r w:rsidRPr="00DD56B4">
        <w:rPr>
          <w:rFonts w:ascii="Times New Roman" w:hAnsi="Times New Roman"/>
          <w:b/>
          <w:sz w:val="24"/>
          <w:szCs w:val="24"/>
        </w:rPr>
        <w:t>і</w:t>
      </w:r>
      <w:r w:rsidRPr="00DD56B4">
        <w:rPr>
          <w:rFonts w:ascii="Times New Roman" w:hAnsi="Times New Roman"/>
          <w:b/>
          <w:bCs/>
          <w:sz w:val="24"/>
          <w:szCs w:val="24"/>
        </w:rPr>
        <w:t>:</w:t>
      </w:r>
      <w:r w:rsidR="00DD56B4">
        <w:rPr>
          <w:rFonts w:ascii="Times New Roman" w:hAnsi="Times New Roman"/>
          <w:b/>
          <w:bCs/>
          <w:sz w:val="24"/>
          <w:szCs w:val="24"/>
        </w:rPr>
        <w:t xml:space="preserve"> </w:t>
      </w:r>
    </w:p>
    <w:p w14:paraId="72307C99" w14:textId="4D374882" w:rsidR="009F6920" w:rsidRDefault="009E797F" w:rsidP="009E797F">
      <w:pPr>
        <w:spacing w:after="0" w:line="240" w:lineRule="auto"/>
        <w:jc w:val="both"/>
        <w:rPr>
          <w:rFonts w:ascii="Times New Roman" w:hAnsi="Times New Roman"/>
          <w:sz w:val="24"/>
          <w:szCs w:val="24"/>
          <w:lang w:val="ru-RU"/>
        </w:rPr>
      </w:pPr>
      <w:r w:rsidRPr="00CD582B">
        <w:rPr>
          <w:rFonts w:ascii="Times New Roman" w:eastAsia="Times New Roman" w:hAnsi="Times New Roman"/>
          <w:sz w:val="24"/>
          <w:szCs w:val="24"/>
        </w:rPr>
        <w:t xml:space="preserve">Очікувана вартість предмета закупівлі на 2024 рік сформована </w:t>
      </w:r>
      <w:r w:rsidRPr="00CD582B">
        <w:rPr>
          <w:rFonts w:ascii="Times New Roman" w:hAnsi="Times New Roman"/>
          <w:sz w:val="24"/>
          <w:szCs w:val="24"/>
        </w:rPr>
        <w:t>на підставі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за №275 від 18.02.2020 року.</w:t>
      </w:r>
      <w:r w:rsidRPr="00717764">
        <w:rPr>
          <w:rFonts w:ascii="Times New Roman" w:hAnsi="Times New Roman"/>
          <w:sz w:val="24"/>
          <w:szCs w:val="24"/>
        </w:rPr>
        <w:t xml:space="preserve"> </w:t>
      </w:r>
      <w:r w:rsidRPr="00CD582B">
        <w:rPr>
          <w:rFonts w:ascii="Times New Roman" w:hAnsi="Times New Roman"/>
          <w:sz w:val="24"/>
          <w:szCs w:val="24"/>
          <w:lang w:val="ru-RU"/>
        </w:rPr>
        <w:t xml:space="preserve">На </w:t>
      </w:r>
      <w:proofErr w:type="spellStart"/>
      <w:r w:rsidRPr="00CD582B">
        <w:rPr>
          <w:rFonts w:ascii="Times New Roman" w:hAnsi="Times New Roman"/>
          <w:sz w:val="24"/>
          <w:szCs w:val="24"/>
          <w:lang w:val="ru-RU"/>
        </w:rPr>
        <w:t>підставі</w:t>
      </w:r>
      <w:proofErr w:type="spellEnd"/>
      <w:r w:rsidRPr="00CD582B">
        <w:rPr>
          <w:rFonts w:ascii="Times New Roman" w:hAnsi="Times New Roman"/>
          <w:sz w:val="24"/>
          <w:szCs w:val="24"/>
          <w:lang w:val="ru-RU"/>
        </w:rPr>
        <w:t xml:space="preserve"> </w:t>
      </w:r>
      <w:proofErr w:type="spellStart"/>
      <w:r w:rsidRPr="00CD582B">
        <w:rPr>
          <w:rFonts w:ascii="Times New Roman" w:hAnsi="Times New Roman"/>
          <w:sz w:val="24"/>
          <w:szCs w:val="24"/>
          <w:lang w:val="ru-RU"/>
        </w:rPr>
        <w:t>даних</w:t>
      </w:r>
      <w:proofErr w:type="spellEnd"/>
      <w:r w:rsidRPr="00CD582B">
        <w:rPr>
          <w:rFonts w:ascii="Times New Roman" w:hAnsi="Times New Roman"/>
          <w:sz w:val="24"/>
          <w:szCs w:val="24"/>
          <w:lang w:val="ru-RU"/>
        </w:rPr>
        <w:t xml:space="preserve"> </w:t>
      </w:r>
      <w:proofErr w:type="spellStart"/>
      <w:r w:rsidRPr="00CD582B">
        <w:rPr>
          <w:rFonts w:ascii="Times New Roman" w:hAnsi="Times New Roman"/>
          <w:sz w:val="24"/>
          <w:szCs w:val="24"/>
          <w:lang w:val="ru-RU"/>
        </w:rPr>
        <w:t>отриманих</w:t>
      </w:r>
      <w:proofErr w:type="spellEnd"/>
      <w:r w:rsidRPr="00CD582B">
        <w:rPr>
          <w:rFonts w:ascii="Times New Roman" w:hAnsi="Times New Roman"/>
          <w:sz w:val="24"/>
          <w:szCs w:val="24"/>
          <w:lang w:val="ru-RU"/>
        </w:rPr>
        <w:t xml:space="preserve"> з </w:t>
      </w:r>
      <w:proofErr w:type="spellStart"/>
      <w:r>
        <w:rPr>
          <w:rFonts w:ascii="Times New Roman" w:hAnsi="Times New Roman"/>
          <w:sz w:val="24"/>
          <w:szCs w:val="24"/>
          <w:lang w:val="ru-RU"/>
        </w:rPr>
        <w:t>комерційних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пропозицій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вартість</w:t>
      </w:r>
      <w:proofErr w:type="spellEnd"/>
      <w:r w:rsidR="00220C80">
        <w:rPr>
          <w:rFonts w:ascii="Times New Roman" w:hAnsi="Times New Roman"/>
          <w:sz w:val="24"/>
          <w:szCs w:val="24"/>
          <w:lang w:val="ru-RU"/>
        </w:rPr>
        <w:t xml:space="preserve"> </w:t>
      </w:r>
      <w:r w:rsidR="009F6920">
        <w:rPr>
          <w:rFonts w:ascii="Times New Roman" w:hAnsi="Times New Roman"/>
          <w:sz w:val="24"/>
          <w:szCs w:val="24"/>
          <w:lang w:val="ru-RU"/>
        </w:rPr>
        <w:t xml:space="preserve">комплекту </w:t>
      </w:r>
      <w:proofErr w:type="spellStart"/>
      <w:r w:rsidR="009F6920">
        <w:rPr>
          <w:rFonts w:ascii="Times New Roman" w:hAnsi="Times New Roman"/>
          <w:sz w:val="24"/>
          <w:szCs w:val="24"/>
          <w:lang w:val="ru-RU"/>
        </w:rPr>
        <w:t>мультимедійного</w:t>
      </w:r>
      <w:proofErr w:type="spellEnd"/>
      <w:r w:rsidR="009F6920">
        <w:rPr>
          <w:rFonts w:ascii="Times New Roman" w:hAnsi="Times New Roman"/>
          <w:sz w:val="24"/>
          <w:szCs w:val="24"/>
          <w:lang w:val="ru-RU"/>
        </w:rPr>
        <w:t xml:space="preserve"> </w:t>
      </w:r>
      <w:proofErr w:type="spellStart"/>
      <w:r w:rsidR="009F6920">
        <w:rPr>
          <w:rFonts w:ascii="Times New Roman" w:hAnsi="Times New Roman"/>
          <w:sz w:val="24"/>
          <w:szCs w:val="24"/>
          <w:lang w:val="ru-RU"/>
        </w:rPr>
        <w:t>обладнання</w:t>
      </w:r>
      <w:proofErr w:type="spellEnd"/>
      <w:r w:rsidR="00220C80">
        <w:rPr>
          <w:rFonts w:ascii="Times New Roman" w:hAnsi="Times New Roman"/>
          <w:sz w:val="24"/>
          <w:szCs w:val="24"/>
          <w:lang w:val="ru-RU"/>
        </w:rPr>
        <w:t xml:space="preserve"> </w:t>
      </w:r>
      <w:r>
        <w:rPr>
          <w:rFonts w:ascii="Times New Roman" w:hAnsi="Times New Roman"/>
          <w:sz w:val="24"/>
          <w:szCs w:val="24"/>
          <w:lang w:val="ru-RU"/>
        </w:rPr>
        <w:t xml:space="preserve">становить </w:t>
      </w:r>
      <w:proofErr w:type="spellStart"/>
      <w:r w:rsidR="006C0F38">
        <w:rPr>
          <w:rFonts w:ascii="Times New Roman" w:hAnsi="Times New Roman"/>
          <w:sz w:val="24"/>
          <w:szCs w:val="24"/>
          <w:lang w:val="ru-RU"/>
        </w:rPr>
        <w:t>від</w:t>
      </w:r>
      <w:proofErr w:type="spellEnd"/>
      <w:r w:rsidR="009F6920">
        <w:rPr>
          <w:rFonts w:ascii="Times New Roman" w:hAnsi="Times New Roman"/>
          <w:sz w:val="24"/>
          <w:szCs w:val="24"/>
          <w:lang w:val="ru-RU"/>
        </w:rPr>
        <w:t xml:space="preserve"> - 188996,00 грн.</w:t>
      </w:r>
      <w:r w:rsidR="006C0F38">
        <w:rPr>
          <w:rFonts w:ascii="Times New Roman" w:hAnsi="Times New Roman"/>
          <w:sz w:val="24"/>
          <w:szCs w:val="24"/>
          <w:lang w:val="ru-RU"/>
        </w:rPr>
        <w:t xml:space="preserve"> до</w:t>
      </w:r>
      <w:r w:rsidR="009F6920">
        <w:rPr>
          <w:rFonts w:ascii="Times New Roman" w:hAnsi="Times New Roman"/>
          <w:sz w:val="24"/>
          <w:szCs w:val="24"/>
          <w:lang w:val="ru-RU"/>
        </w:rPr>
        <w:t xml:space="preserve"> 197400,00 грн.</w:t>
      </w:r>
    </w:p>
    <w:p w14:paraId="23765BF3" w14:textId="1BBA604E" w:rsidR="00E32C88" w:rsidRPr="00E32C88" w:rsidRDefault="00E32C88" w:rsidP="009E797F">
      <w:pPr>
        <w:spacing w:after="0" w:line="240" w:lineRule="auto"/>
        <w:jc w:val="both"/>
        <w:rPr>
          <w:rFonts w:ascii="Times New Roman" w:hAnsi="Times New Roman"/>
          <w:sz w:val="24"/>
          <w:szCs w:val="24"/>
          <w:lang w:val="ru-RU"/>
        </w:rPr>
      </w:pPr>
      <w:r w:rsidRPr="00E32C88">
        <w:rPr>
          <w:rFonts w:ascii="Times New Roman" w:hAnsi="Times New Roman"/>
          <w:sz w:val="24"/>
          <w:szCs w:val="24"/>
          <w:lang w:val="ru-RU"/>
        </w:rPr>
        <w:t xml:space="preserve">З </w:t>
      </w:r>
      <w:proofErr w:type="spellStart"/>
      <w:r w:rsidRPr="00E32C88">
        <w:rPr>
          <w:rFonts w:ascii="Times New Roman" w:hAnsi="Times New Roman"/>
          <w:sz w:val="24"/>
          <w:szCs w:val="24"/>
          <w:lang w:val="ru-RU"/>
        </w:rPr>
        <w:t>урахуванням</w:t>
      </w:r>
      <w:proofErr w:type="spellEnd"/>
      <w:r w:rsidRPr="00E32C88">
        <w:rPr>
          <w:rFonts w:ascii="Times New Roman" w:hAnsi="Times New Roman"/>
          <w:sz w:val="24"/>
          <w:szCs w:val="24"/>
          <w:lang w:val="ru-RU"/>
        </w:rPr>
        <w:t xml:space="preserve"> </w:t>
      </w:r>
      <w:proofErr w:type="spellStart"/>
      <w:r w:rsidRPr="00E32C88">
        <w:rPr>
          <w:rFonts w:ascii="Times New Roman" w:hAnsi="Times New Roman"/>
          <w:sz w:val="24"/>
          <w:szCs w:val="24"/>
          <w:lang w:val="ru-RU"/>
        </w:rPr>
        <w:t>виділених</w:t>
      </w:r>
      <w:proofErr w:type="spellEnd"/>
      <w:r w:rsidRPr="00E32C88">
        <w:rPr>
          <w:rFonts w:ascii="Times New Roman" w:hAnsi="Times New Roman"/>
          <w:sz w:val="24"/>
          <w:szCs w:val="24"/>
          <w:lang w:val="ru-RU"/>
        </w:rPr>
        <w:t xml:space="preserve"> </w:t>
      </w:r>
      <w:proofErr w:type="spellStart"/>
      <w:r w:rsidRPr="00E32C88">
        <w:rPr>
          <w:rFonts w:ascii="Times New Roman" w:hAnsi="Times New Roman"/>
          <w:sz w:val="24"/>
          <w:szCs w:val="24"/>
          <w:lang w:val="ru-RU"/>
        </w:rPr>
        <w:t>кошторисних</w:t>
      </w:r>
      <w:proofErr w:type="spellEnd"/>
      <w:r w:rsidRPr="00E32C88">
        <w:rPr>
          <w:rFonts w:ascii="Times New Roman" w:hAnsi="Times New Roman"/>
          <w:sz w:val="24"/>
          <w:szCs w:val="24"/>
          <w:lang w:val="ru-RU"/>
        </w:rPr>
        <w:t xml:space="preserve"> </w:t>
      </w:r>
      <w:proofErr w:type="spellStart"/>
      <w:r w:rsidRPr="00E32C88">
        <w:rPr>
          <w:rFonts w:ascii="Times New Roman" w:hAnsi="Times New Roman"/>
          <w:sz w:val="24"/>
          <w:szCs w:val="24"/>
          <w:lang w:val="ru-RU"/>
        </w:rPr>
        <w:t>призначень</w:t>
      </w:r>
      <w:proofErr w:type="spellEnd"/>
      <w:r w:rsidRPr="00E32C88">
        <w:rPr>
          <w:rFonts w:ascii="Times New Roman" w:hAnsi="Times New Roman"/>
          <w:sz w:val="24"/>
          <w:szCs w:val="24"/>
          <w:lang w:val="ru-RU"/>
        </w:rPr>
        <w:t xml:space="preserve"> та </w:t>
      </w:r>
      <w:proofErr w:type="spellStart"/>
      <w:r w:rsidRPr="00E32C88">
        <w:rPr>
          <w:rFonts w:ascii="Times New Roman" w:hAnsi="Times New Roman"/>
          <w:sz w:val="24"/>
          <w:szCs w:val="24"/>
          <w:lang w:val="ru-RU"/>
        </w:rPr>
        <w:t>ринкових</w:t>
      </w:r>
      <w:proofErr w:type="spellEnd"/>
      <w:r w:rsidRPr="00E32C88">
        <w:rPr>
          <w:rFonts w:ascii="Times New Roman" w:hAnsi="Times New Roman"/>
          <w:sz w:val="24"/>
          <w:szCs w:val="24"/>
          <w:lang w:val="ru-RU"/>
        </w:rPr>
        <w:t xml:space="preserve"> </w:t>
      </w:r>
      <w:proofErr w:type="spellStart"/>
      <w:r w:rsidRPr="00E32C88">
        <w:rPr>
          <w:rFonts w:ascii="Times New Roman" w:hAnsi="Times New Roman"/>
          <w:sz w:val="24"/>
          <w:szCs w:val="24"/>
          <w:lang w:val="ru-RU"/>
        </w:rPr>
        <w:t>цін</w:t>
      </w:r>
      <w:proofErr w:type="spellEnd"/>
      <w:r w:rsidRPr="00E32C88">
        <w:rPr>
          <w:rFonts w:ascii="Times New Roman" w:hAnsi="Times New Roman"/>
          <w:sz w:val="24"/>
          <w:szCs w:val="24"/>
          <w:lang w:val="ru-RU"/>
        </w:rPr>
        <w:t xml:space="preserve"> на </w:t>
      </w:r>
      <w:proofErr w:type="spellStart"/>
      <w:r w:rsidR="009F6920">
        <w:rPr>
          <w:rFonts w:ascii="Times New Roman" w:hAnsi="Times New Roman"/>
          <w:sz w:val="24"/>
          <w:szCs w:val="24"/>
          <w:lang w:val="ru-RU"/>
        </w:rPr>
        <w:t>мультимедійне</w:t>
      </w:r>
      <w:proofErr w:type="spellEnd"/>
      <w:r w:rsidR="009F6920">
        <w:rPr>
          <w:rFonts w:ascii="Times New Roman" w:hAnsi="Times New Roman"/>
          <w:sz w:val="24"/>
          <w:szCs w:val="24"/>
          <w:lang w:val="ru-RU"/>
        </w:rPr>
        <w:t xml:space="preserve"> </w:t>
      </w:r>
      <w:proofErr w:type="spellStart"/>
      <w:r w:rsidR="009F6920">
        <w:rPr>
          <w:rFonts w:ascii="Times New Roman" w:hAnsi="Times New Roman"/>
          <w:sz w:val="24"/>
          <w:szCs w:val="24"/>
          <w:lang w:val="ru-RU"/>
        </w:rPr>
        <w:t>обладнання</w:t>
      </w:r>
      <w:proofErr w:type="spellEnd"/>
      <w:r w:rsidRPr="00E32C88">
        <w:rPr>
          <w:rFonts w:ascii="Times New Roman" w:hAnsi="Times New Roman"/>
          <w:sz w:val="24"/>
          <w:szCs w:val="24"/>
          <w:lang w:val="ru-RU"/>
        </w:rPr>
        <w:t xml:space="preserve">, </w:t>
      </w:r>
      <w:r w:rsidRPr="00E32C88">
        <w:rPr>
          <w:rFonts w:ascii="Times New Roman" w:hAnsi="Times New Roman"/>
          <w:b/>
          <w:sz w:val="24"/>
          <w:szCs w:val="24"/>
        </w:rPr>
        <w:t xml:space="preserve">очікувана вартість предмета закупівлі становить </w:t>
      </w:r>
      <w:r w:rsidR="009F6920">
        <w:rPr>
          <w:rFonts w:ascii="Times New Roman" w:hAnsi="Times New Roman"/>
          <w:b/>
          <w:sz w:val="24"/>
          <w:szCs w:val="24"/>
        </w:rPr>
        <w:t>187068</w:t>
      </w:r>
      <w:r w:rsidRPr="00E32C88">
        <w:rPr>
          <w:rFonts w:ascii="Times New Roman" w:hAnsi="Times New Roman"/>
          <w:b/>
          <w:sz w:val="24"/>
          <w:szCs w:val="24"/>
        </w:rPr>
        <w:t>,00 грн.</w:t>
      </w:r>
    </w:p>
    <w:p w14:paraId="27862624" w14:textId="0986CA67" w:rsidR="006D4FE6" w:rsidRPr="001934FB" w:rsidRDefault="006D4FE6" w:rsidP="009E797F">
      <w:pPr>
        <w:spacing w:before="100" w:beforeAutospacing="1" w:after="100" w:afterAutospacing="1" w:line="240" w:lineRule="auto"/>
        <w:jc w:val="both"/>
        <w:rPr>
          <w:rFonts w:ascii="Times New Roman" w:hAnsi="Times New Roman"/>
          <w:bCs/>
          <w:sz w:val="24"/>
          <w:szCs w:val="24"/>
        </w:rPr>
      </w:pPr>
      <w:r w:rsidRPr="001934FB">
        <w:rPr>
          <w:rFonts w:ascii="Times New Roman" w:hAnsi="Times New Roman"/>
          <w:sz w:val="24"/>
          <w:szCs w:val="24"/>
        </w:rPr>
        <w:t xml:space="preserve">Термін постачання —  з дати укладання договору  по </w:t>
      </w:r>
      <w:r w:rsidR="009F6920">
        <w:rPr>
          <w:rFonts w:ascii="Times New Roman" w:hAnsi="Times New Roman"/>
          <w:sz w:val="24"/>
          <w:szCs w:val="24"/>
        </w:rPr>
        <w:t>30</w:t>
      </w:r>
      <w:r w:rsidRPr="001934FB">
        <w:rPr>
          <w:rFonts w:ascii="Times New Roman" w:hAnsi="Times New Roman"/>
          <w:sz w:val="24"/>
          <w:szCs w:val="24"/>
        </w:rPr>
        <w:t>.</w:t>
      </w:r>
      <w:r w:rsidR="009F6920">
        <w:rPr>
          <w:rFonts w:ascii="Times New Roman" w:hAnsi="Times New Roman"/>
          <w:sz w:val="24"/>
          <w:szCs w:val="24"/>
        </w:rPr>
        <w:t>11</w:t>
      </w:r>
      <w:r w:rsidRPr="001934FB">
        <w:rPr>
          <w:rFonts w:ascii="Times New Roman" w:hAnsi="Times New Roman"/>
          <w:sz w:val="24"/>
          <w:szCs w:val="24"/>
        </w:rPr>
        <w:t>.202</w:t>
      </w:r>
      <w:r w:rsidR="00A25491" w:rsidRPr="001934FB">
        <w:rPr>
          <w:rFonts w:ascii="Times New Roman" w:hAnsi="Times New Roman"/>
          <w:sz w:val="24"/>
          <w:szCs w:val="24"/>
        </w:rPr>
        <w:t>4</w:t>
      </w:r>
      <w:r w:rsidRPr="001934FB">
        <w:rPr>
          <w:rFonts w:ascii="Times New Roman" w:hAnsi="Times New Roman"/>
          <w:sz w:val="24"/>
          <w:szCs w:val="24"/>
        </w:rPr>
        <w:t>р.</w:t>
      </w:r>
      <w:r w:rsidR="00453383" w:rsidRPr="001934FB">
        <w:rPr>
          <w:rFonts w:ascii="Times New Roman" w:hAnsi="Times New Roman"/>
          <w:sz w:val="24"/>
          <w:szCs w:val="24"/>
        </w:rPr>
        <w:t xml:space="preserve">. Предмет договору підлягає доставці за </w:t>
      </w:r>
      <w:proofErr w:type="spellStart"/>
      <w:r w:rsidR="00453383" w:rsidRPr="001934FB">
        <w:rPr>
          <w:rFonts w:ascii="Times New Roman" w:hAnsi="Times New Roman"/>
          <w:sz w:val="24"/>
          <w:szCs w:val="24"/>
        </w:rPr>
        <w:t>адресою</w:t>
      </w:r>
      <w:proofErr w:type="spellEnd"/>
      <w:r w:rsidR="00453383" w:rsidRPr="001934FB">
        <w:rPr>
          <w:rFonts w:ascii="Times New Roman" w:hAnsi="Times New Roman"/>
          <w:sz w:val="24"/>
          <w:szCs w:val="24"/>
        </w:rPr>
        <w:t xml:space="preserve"> </w:t>
      </w:r>
      <w:r w:rsidR="009E797F" w:rsidRPr="001934FB">
        <w:rPr>
          <w:rFonts w:ascii="Times New Roman" w:hAnsi="Times New Roman"/>
          <w:sz w:val="24"/>
          <w:szCs w:val="24"/>
        </w:rPr>
        <w:t>22130, Україна, Вінницька область, селище міського типу Глухівці, ВУЛИЦЯ ШКІЛЬНА, будинок 4</w:t>
      </w:r>
    </w:p>
    <w:p w14:paraId="48DA64D4" w14:textId="38F1044C" w:rsidR="00453383" w:rsidRPr="001934FB" w:rsidRDefault="00C04F17" w:rsidP="00171A09">
      <w:pPr>
        <w:spacing w:after="120" w:line="240" w:lineRule="auto"/>
        <w:ind w:firstLine="708"/>
        <w:jc w:val="both"/>
        <w:rPr>
          <w:rFonts w:ascii="Times New Roman" w:hAnsi="Times New Roman"/>
          <w:sz w:val="24"/>
          <w:szCs w:val="24"/>
        </w:rPr>
      </w:pPr>
      <w:r w:rsidRPr="001934FB">
        <w:rPr>
          <w:rFonts w:ascii="Times New Roman" w:hAnsi="Times New Roman"/>
          <w:bCs/>
          <w:sz w:val="24"/>
          <w:szCs w:val="24"/>
        </w:rPr>
        <w:t>Поставка товару здійснюється в упаковці, придатній для його транспортування і т</w:t>
      </w:r>
      <w:r w:rsidR="00D03371" w:rsidRPr="001934FB">
        <w:rPr>
          <w:rFonts w:ascii="Times New Roman" w:hAnsi="Times New Roman"/>
          <w:bCs/>
          <w:sz w:val="24"/>
          <w:szCs w:val="24"/>
        </w:rPr>
        <w:t>акій, що відповідає встановленим</w:t>
      </w:r>
      <w:r w:rsidRPr="001934FB">
        <w:rPr>
          <w:rFonts w:ascii="Times New Roman" w:hAnsi="Times New Roman"/>
          <w:bCs/>
          <w:sz w:val="24"/>
          <w:szCs w:val="24"/>
        </w:rPr>
        <w:t xml:space="preserve"> в Україні стандартам</w:t>
      </w:r>
      <w:r w:rsidR="00D03371" w:rsidRPr="001934FB">
        <w:rPr>
          <w:rFonts w:ascii="Times New Roman" w:hAnsi="Times New Roman"/>
          <w:bCs/>
          <w:sz w:val="24"/>
          <w:szCs w:val="24"/>
        </w:rPr>
        <w:t xml:space="preserve"> або технічним умовам, і забезпечує за умови належного поводження з вантажем захищеність предмету закупівлі під час транспортування і збереження.</w:t>
      </w:r>
      <w:r w:rsidRPr="001934FB">
        <w:rPr>
          <w:rFonts w:ascii="Times New Roman" w:hAnsi="Times New Roman"/>
          <w:bCs/>
          <w:sz w:val="24"/>
          <w:szCs w:val="24"/>
        </w:rPr>
        <w:t xml:space="preserve"> </w:t>
      </w:r>
    </w:p>
    <w:p w14:paraId="51D8FAD1" w14:textId="4B2BD7B3" w:rsidR="00A25491" w:rsidRPr="009E797F" w:rsidRDefault="00171A09" w:rsidP="009E797F">
      <w:pPr>
        <w:spacing w:after="120" w:line="240" w:lineRule="auto"/>
        <w:jc w:val="both"/>
        <w:rPr>
          <w:rFonts w:ascii="Times New Roman" w:hAnsi="Times New Roman"/>
          <w:b/>
          <w:sz w:val="24"/>
          <w:szCs w:val="24"/>
        </w:rPr>
      </w:pPr>
      <w:r w:rsidRPr="00360805">
        <w:rPr>
          <w:rFonts w:ascii="Times New Roman" w:hAnsi="Times New Roman"/>
          <w:b/>
          <w:sz w:val="24"/>
          <w:szCs w:val="24"/>
        </w:rPr>
        <w:t xml:space="preserve">Обґрунтування технічних характеристик. </w:t>
      </w:r>
    </w:p>
    <w:tbl>
      <w:tblPr>
        <w:tblStyle w:val="a7"/>
        <w:tblW w:w="0" w:type="auto"/>
        <w:tblLook w:val="04A0" w:firstRow="1" w:lastRow="0" w:firstColumn="1" w:lastColumn="0" w:noHBand="0" w:noVBand="1"/>
      </w:tblPr>
      <w:tblGrid>
        <w:gridCol w:w="704"/>
        <w:gridCol w:w="1701"/>
        <w:gridCol w:w="709"/>
        <w:gridCol w:w="6515"/>
      </w:tblGrid>
      <w:tr w:rsidR="00672AD4" w:rsidRPr="008A5ED8" w14:paraId="202B704F" w14:textId="77777777" w:rsidTr="00C2326A">
        <w:tc>
          <w:tcPr>
            <w:tcW w:w="704" w:type="dxa"/>
          </w:tcPr>
          <w:p w14:paraId="508C5AF1" w14:textId="0179B682" w:rsidR="00672AD4" w:rsidRPr="00672AD4" w:rsidRDefault="00672AD4" w:rsidP="00672AD4">
            <w:pPr>
              <w:rPr>
                <w:rFonts w:ascii="Times New Roman" w:hAnsi="Times New Roman"/>
                <w:b/>
                <w:sz w:val="20"/>
                <w:szCs w:val="20"/>
              </w:rPr>
            </w:pPr>
            <w:r w:rsidRPr="00672AD4">
              <w:rPr>
                <w:rFonts w:ascii="Times New Roman" w:hAnsi="Times New Roman"/>
                <w:b/>
                <w:sz w:val="20"/>
                <w:szCs w:val="20"/>
              </w:rPr>
              <w:t>№ з/п</w:t>
            </w:r>
          </w:p>
        </w:tc>
        <w:tc>
          <w:tcPr>
            <w:tcW w:w="1701" w:type="dxa"/>
          </w:tcPr>
          <w:p w14:paraId="3389C32B" w14:textId="079809BA" w:rsidR="00672AD4" w:rsidRPr="00672AD4" w:rsidRDefault="00672AD4" w:rsidP="00672AD4">
            <w:pPr>
              <w:rPr>
                <w:rFonts w:ascii="Times New Roman" w:hAnsi="Times New Roman"/>
                <w:b/>
                <w:sz w:val="20"/>
                <w:szCs w:val="20"/>
              </w:rPr>
            </w:pPr>
            <w:r w:rsidRPr="00672AD4">
              <w:rPr>
                <w:rFonts w:ascii="Times New Roman" w:hAnsi="Times New Roman"/>
                <w:b/>
                <w:sz w:val="20"/>
                <w:szCs w:val="20"/>
              </w:rPr>
              <w:t>Назва товару</w:t>
            </w:r>
          </w:p>
        </w:tc>
        <w:tc>
          <w:tcPr>
            <w:tcW w:w="709" w:type="dxa"/>
          </w:tcPr>
          <w:p w14:paraId="47110683" w14:textId="6B13A0EC" w:rsidR="00672AD4" w:rsidRPr="00672AD4" w:rsidRDefault="00672AD4" w:rsidP="00672AD4">
            <w:pPr>
              <w:rPr>
                <w:rFonts w:ascii="Times New Roman" w:hAnsi="Times New Roman"/>
                <w:b/>
                <w:sz w:val="20"/>
                <w:szCs w:val="20"/>
              </w:rPr>
            </w:pPr>
            <w:r w:rsidRPr="00672AD4">
              <w:rPr>
                <w:rFonts w:ascii="Times New Roman" w:hAnsi="Times New Roman"/>
                <w:b/>
                <w:sz w:val="20"/>
                <w:szCs w:val="20"/>
              </w:rPr>
              <w:t>К-сть</w:t>
            </w:r>
          </w:p>
        </w:tc>
        <w:tc>
          <w:tcPr>
            <w:tcW w:w="6515" w:type="dxa"/>
          </w:tcPr>
          <w:p w14:paraId="7333AAC6" w14:textId="14C3A3DB" w:rsidR="00672AD4" w:rsidRPr="00672AD4" w:rsidRDefault="00672AD4" w:rsidP="00672AD4">
            <w:pPr>
              <w:rPr>
                <w:rFonts w:ascii="Times New Roman" w:hAnsi="Times New Roman"/>
                <w:b/>
                <w:sz w:val="20"/>
                <w:szCs w:val="20"/>
              </w:rPr>
            </w:pPr>
            <w:r w:rsidRPr="00672AD4">
              <w:rPr>
                <w:rFonts w:ascii="Times New Roman" w:hAnsi="Times New Roman"/>
                <w:b/>
                <w:sz w:val="20"/>
                <w:szCs w:val="20"/>
              </w:rPr>
              <w:t>Технічні характеристики</w:t>
            </w:r>
          </w:p>
        </w:tc>
      </w:tr>
      <w:tr w:rsidR="00672AD4" w14:paraId="5E3B612A" w14:textId="77777777" w:rsidTr="00C2326A">
        <w:tc>
          <w:tcPr>
            <w:tcW w:w="704" w:type="dxa"/>
          </w:tcPr>
          <w:p w14:paraId="3D803C46" w14:textId="19F08CC9" w:rsidR="00672AD4" w:rsidRPr="00672AD4" w:rsidRDefault="00672AD4" w:rsidP="00672AD4">
            <w:pPr>
              <w:rPr>
                <w:rFonts w:ascii="Times New Roman" w:hAnsi="Times New Roman"/>
                <w:sz w:val="20"/>
                <w:szCs w:val="20"/>
              </w:rPr>
            </w:pPr>
            <w:r w:rsidRPr="00672AD4">
              <w:rPr>
                <w:rFonts w:ascii="Times New Roman" w:hAnsi="Times New Roman"/>
                <w:sz w:val="20"/>
                <w:szCs w:val="20"/>
              </w:rPr>
              <w:t>1</w:t>
            </w:r>
          </w:p>
        </w:tc>
        <w:tc>
          <w:tcPr>
            <w:tcW w:w="1701" w:type="dxa"/>
          </w:tcPr>
          <w:p w14:paraId="7B951E65" w14:textId="3DE611E1" w:rsidR="00672AD4" w:rsidRPr="00672AD4" w:rsidRDefault="00672AD4" w:rsidP="00672AD4">
            <w:pPr>
              <w:rPr>
                <w:rFonts w:ascii="Times New Roman" w:hAnsi="Times New Roman"/>
                <w:sz w:val="20"/>
                <w:szCs w:val="20"/>
              </w:rPr>
            </w:pPr>
            <w:r w:rsidRPr="00672AD4">
              <w:rPr>
                <w:rFonts w:ascii="Times New Roman" w:hAnsi="Times New Roman"/>
                <w:color w:val="000000"/>
                <w:sz w:val="20"/>
                <w:szCs w:val="20"/>
              </w:rPr>
              <w:t xml:space="preserve">Мультимедійне обладнання (комплект)  </w:t>
            </w:r>
          </w:p>
        </w:tc>
        <w:tc>
          <w:tcPr>
            <w:tcW w:w="709" w:type="dxa"/>
          </w:tcPr>
          <w:p w14:paraId="22BC0826" w14:textId="0614D8D7" w:rsidR="00672AD4" w:rsidRPr="00672AD4" w:rsidRDefault="00672AD4" w:rsidP="00672AD4">
            <w:pPr>
              <w:rPr>
                <w:rFonts w:ascii="Times New Roman" w:hAnsi="Times New Roman"/>
                <w:sz w:val="20"/>
                <w:szCs w:val="20"/>
                <w:lang w:val="ru-RU"/>
              </w:rPr>
            </w:pPr>
            <w:r w:rsidRPr="00672AD4">
              <w:rPr>
                <w:rFonts w:ascii="Times New Roman" w:hAnsi="Times New Roman"/>
                <w:sz w:val="20"/>
                <w:szCs w:val="20"/>
              </w:rPr>
              <w:t>2 шт.</w:t>
            </w:r>
          </w:p>
        </w:tc>
        <w:tc>
          <w:tcPr>
            <w:tcW w:w="6515" w:type="dxa"/>
          </w:tcPr>
          <w:p w14:paraId="77C19613" w14:textId="77777777" w:rsidR="00672AD4" w:rsidRPr="00672AD4" w:rsidRDefault="00672AD4" w:rsidP="00672AD4">
            <w:pPr>
              <w:spacing w:after="0"/>
              <w:rPr>
                <w:rFonts w:ascii="Times New Roman" w:hAnsi="Times New Roman"/>
                <w:b/>
                <w:noProof/>
                <w:sz w:val="20"/>
                <w:szCs w:val="20"/>
                <w:lang w:val="ru-RU"/>
              </w:rPr>
            </w:pPr>
            <w:r w:rsidRPr="00672AD4">
              <w:rPr>
                <w:rFonts w:ascii="Times New Roman" w:hAnsi="Times New Roman"/>
                <w:b/>
                <w:noProof/>
                <w:sz w:val="20"/>
                <w:szCs w:val="20"/>
                <w:lang w:val="ru-RU"/>
              </w:rPr>
              <w:t>У СКЛАДІ :</w:t>
            </w:r>
          </w:p>
          <w:p w14:paraId="58A7402D" w14:textId="77777777" w:rsidR="00672AD4" w:rsidRPr="00672AD4" w:rsidRDefault="00672AD4" w:rsidP="00672AD4">
            <w:pPr>
              <w:spacing w:after="0"/>
              <w:rPr>
                <w:rFonts w:ascii="Times New Roman" w:hAnsi="Times New Roman"/>
                <w:b/>
                <w:sz w:val="20"/>
                <w:szCs w:val="20"/>
                <w:lang w:val="ru-RU"/>
              </w:rPr>
            </w:pPr>
            <w:r w:rsidRPr="00672AD4">
              <w:rPr>
                <w:rFonts w:ascii="Times New Roman" w:hAnsi="Times New Roman"/>
                <w:b/>
                <w:noProof/>
                <w:sz w:val="20"/>
                <w:szCs w:val="20"/>
                <w:lang w:val="ru-RU"/>
              </w:rPr>
              <w:t>1.</w:t>
            </w:r>
            <w:r w:rsidRPr="00672AD4">
              <w:rPr>
                <w:rFonts w:ascii="Times New Roman" w:hAnsi="Times New Roman"/>
                <w:b/>
                <w:sz w:val="20"/>
                <w:szCs w:val="20"/>
              </w:rPr>
              <w:t xml:space="preserve"> Інтерактивна </w:t>
            </w:r>
            <w:r w:rsidRPr="00672AD4">
              <w:rPr>
                <w:rFonts w:ascii="Times New Roman" w:hAnsi="Times New Roman"/>
                <w:b/>
                <w:sz w:val="20"/>
                <w:szCs w:val="20"/>
                <w:lang w:val="ru-RU"/>
              </w:rPr>
              <w:t xml:space="preserve">панель </w:t>
            </w:r>
          </w:p>
          <w:p w14:paraId="2355E022" w14:textId="77777777" w:rsidR="00672AD4" w:rsidRPr="00672AD4" w:rsidRDefault="00672AD4" w:rsidP="00672AD4">
            <w:pPr>
              <w:spacing w:after="0"/>
              <w:jc w:val="both"/>
              <w:rPr>
                <w:rFonts w:ascii="Times New Roman" w:eastAsia="Arial" w:hAnsi="Times New Roman"/>
                <w:b/>
                <w:i/>
                <w:noProof/>
                <w:sz w:val="20"/>
                <w:szCs w:val="20"/>
                <w:lang w:val="ru-RU"/>
              </w:rPr>
            </w:pPr>
            <w:r w:rsidRPr="00672AD4">
              <w:rPr>
                <w:rFonts w:ascii="Times New Roman" w:eastAsia="Arial" w:hAnsi="Times New Roman"/>
                <w:b/>
                <w:i/>
                <w:noProof/>
                <w:sz w:val="20"/>
                <w:szCs w:val="20"/>
                <w:lang w:val="ru-RU"/>
              </w:rPr>
              <w:t>Технічні характеристики:</w:t>
            </w:r>
          </w:p>
          <w:p w14:paraId="30842D67"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Мінімальна діагональ – 65”</w:t>
            </w:r>
          </w:p>
          <w:p w14:paraId="59CE92F8"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Тип – інтерактивний;</w:t>
            </w:r>
          </w:p>
          <w:p w14:paraId="64E92A07"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Сенсорна технологія – не гірше інфрачервона.</w:t>
            </w:r>
          </w:p>
          <w:p w14:paraId="5FFE4AFF"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 xml:space="preserve">Дотикова технологія управління контентом за допомогою дотиків пальців руки або стилуса/маркера;Кількість торкань – в ОС </w:t>
            </w:r>
            <w:r w:rsidRPr="00672AD4">
              <w:rPr>
                <w:rFonts w:ascii="Times New Roman" w:eastAsia="Arial" w:hAnsi="Times New Roman"/>
                <w:noProof/>
                <w:sz w:val="20"/>
                <w:szCs w:val="20"/>
                <w:lang w:val="en-US"/>
              </w:rPr>
              <w:t>Android</w:t>
            </w:r>
            <w:r w:rsidRPr="00672AD4">
              <w:rPr>
                <w:rFonts w:ascii="Times New Roman" w:eastAsia="Arial" w:hAnsi="Times New Roman"/>
                <w:noProof/>
                <w:sz w:val="20"/>
                <w:szCs w:val="20"/>
                <w:lang w:val="ru-RU"/>
              </w:rPr>
              <w:t xml:space="preserve"> не менше 20; в ОС </w:t>
            </w:r>
            <w:r w:rsidRPr="00672AD4">
              <w:rPr>
                <w:rFonts w:ascii="Times New Roman" w:eastAsia="Arial" w:hAnsi="Times New Roman"/>
                <w:noProof/>
                <w:sz w:val="20"/>
                <w:szCs w:val="20"/>
                <w:lang w:val="en-US"/>
              </w:rPr>
              <w:t>Windows</w:t>
            </w:r>
            <w:r w:rsidRPr="00672AD4">
              <w:rPr>
                <w:rFonts w:ascii="Times New Roman" w:eastAsia="Arial" w:hAnsi="Times New Roman"/>
                <w:noProof/>
                <w:sz w:val="20"/>
                <w:szCs w:val="20"/>
                <w:lang w:val="ru-RU"/>
              </w:rPr>
              <w:t xml:space="preserve"> не менше 40; в Mac не менше 20; в ОС Linux не менше 20;;</w:t>
            </w:r>
          </w:p>
          <w:p w14:paraId="39900D87"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 xml:space="preserve">Роздільна здатність - не менше 3840 </w:t>
            </w:r>
            <w:r w:rsidRPr="00672AD4">
              <w:rPr>
                <w:rFonts w:ascii="Times New Roman" w:eastAsia="Arial" w:hAnsi="Times New Roman"/>
                <w:noProof/>
                <w:sz w:val="20"/>
                <w:szCs w:val="20"/>
                <w:lang w:val="en-US"/>
              </w:rPr>
              <w:t>x</w:t>
            </w:r>
            <w:r w:rsidRPr="00672AD4">
              <w:rPr>
                <w:rFonts w:ascii="Times New Roman" w:eastAsia="Arial" w:hAnsi="Times New Roman"/>
                <w:noProof/>
                <w:sz w:val="20"/>
                <w:szCs w:val="20"/>
                <w:lang w:val="ru-RU"/>
              </w:rPr>
              <w:t xml:space="preserve"> 2160;</w:t>
            </w:r>
          </w:p>
          <w:p w14:paraId="6663B54E"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Яскравість - не менше 450</w:t>
            </w:r>
            <w:r w:rsidRPr="00672AD4">
              <w:rPr>
                <w:rFonts w:ascii="Times New Roman" w:eastAsia="Arial" w:hAnsi="Times New Roman"/>
                <w:noProof/>
                <w:sz w:val="20"/>
                <w:szCs w:val="20"/>
                <w:lang w:val="en-US"/>
              </w:rPr>
              <w:t>nit</w:t>
            </w:r>
            <w:r w:rsidRPr="00672AD4">
              <w:rPr>
                <w:rFonts w:ascii="Times New Roman" w:eastAsia="Arial" w:hAnsi="Times New Roman"/>
                <w:noProof/>
                <w:sz w:val="20"/>
                <w:szCs w:val="20"/>
                <w:lang w:val="ru-RU"/>
              </w:rPr>
              <w:t>;</w:t>
            </w:r>
          </w:p>
          <w:p w14:paraId="1A2F5332"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Контраст - не менше 5000: 1;</w:t>
            </w:r>
          </w:p>
          <w:p w14:paraId="2497612F"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Аудіосистема - вбудована, фронтальна, не менше 10 Вт;</w:t>
            </w:r>
          </w:p>
          <w:p w14:paraId="5E780E81" w14:textId="77777777" w:rsidR="00672AD4" w:rsidRPr="00672AD4" w:rsidRDefault="00672AD4" w:rsidP="00672AD4">
            <w:pPr>
              <w:spacing w:after="0"/>
              <w:rPr>
                <w:rFonts w:ascii="Times New Roman" w:eastAsia="Arial" w:hAnsi="Times New Roman"/>
                <w:noProof/>
                <w:sz w:val="20"/>
                <w:szCs w:val="20"/>
              </w:rPr>
            </w:pPr>
            <w:r w:rsidRPr="00672AD4">
              <w:rPr>
                <w:rFonts w:ascii="Times New Roman" w:eastAsia="Arial" w:hAnsi="Times New Roman"/>
                <w:noProof/>
                <w:sz w:val="20"/>
                <w:szCs w:val="20"/>
                <w:lang w:val="ru-RU"/>
              </w:rPr>
              <w:t xml:space="preserve">Захисне, загартоване, антиблікове скло екрану,  матове з антибактеріальним покриттям, Сертифіковане </w:t>
            </w:r>
            <w:r w:rsidRPr="00672AD4">
              <w:rPr>
                <w:rFonts w:ascii="Times New Roman" w:eastAsia="Arial" w:hAnsi="Times New Roman"/>
                <w:noProof/>
                <w:sz w:val="20"/>
                <w:szCs w:val="20"/>
                <w:lang w:val="en-US"/>
              </w:rPr>
              <w:t>T</w:t>
            </w:r>
            <w:r w:rsidRPr="00672AD4">
              <w:rPr>
                <w:rFonts w:ascii="Times New Roman" w:eastAsia="Arial" w:hAnsi="Times New Roman"/>
                <w:noProof/>
                <w:sz w:val="20"/>
                <w:szCs w:val="20"/>
                <w:lang w:val="ru-RU"/>
              </w:rPr>
              <w:t>Ü</w:t>
            </w:r>
            <w:r w:rsidRPr="00672AD4">
              <w:rPr>
                <w:rFonts w:ascii="Times New Roman" w:eastAsia="Arial" w:hAnsi="Times New Roman"/>
                <w:noProof/>
                <w:sz w:val="20"/>
                <w:szCs w:val="20"/>
                <w:lang w:val="en-US"/>
              </w:rPr>
              <w:t>V</w:t>
            </w:r>
            <w:r w:rsidRPr="00672AD4">
              <w:rPr>
                <w:rFonts w:ascii="Times New Roman" w:eastAsia="Arial" w:hAnsi="Times New Roman"/>
                <w:noProof/>
                <w:sz w:val="20"/>
                <w:szCs w:val="20"/>
              </w:rPr>
              <w:t>, технологія Certified Zero Bonding</w:t>
            </w:r>
          </w:p>
          <w:p w14:paraId="3ED1612D"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lastRenderedPageBreak/>
              <w:t>Ресурс роботи матриці не менше - ≥20000 годин</w:t>
            </w:r>
          </w:p>
          <w:p w14:paraId="0189CDEC"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Настінне кріплення та/або мобільний стенд для транспортування в приміщенні;</w:t>
            </w:r>
          </w:p>
          <w:p w14:paraId="1EAD90A8"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За наявності вбудованого ПК : об'єм оперативної пам'яті – не менше 4</w:t>
            </w:r>
            <w:r w:rsidRPr="00672AD4">
              <w:rPr>
                <w:rFonts w:ascii="Times New Roman" w:eastAsia="Arial" w:hAnsi="Times New Roman"/>
                <w:noProof/>
                <w:sz w:val="20"/>
                <w:szCs w:val="20"/>
                <w:lang w:val="en-US"/>
              </w:rPr>
              <w:t>GB</w:t>
            </w:r>
            <w:r w:rsidRPr="00672AD4">
              <w:rPr>
                <w:rFonts w:ascii="Times New Roman" w:eastAsia="Arial" w:hAnsi="Times New Roman"/>
                <w:noProof/>
                <w:sz w:val="20"/>
                <w:szCs w:val="20"/>
                <w:lang w:val="ru-RU"/>
              </w:rPr>
              <w:t xml:space="preserve"> </w:t>
            </w:r>
          </w:p>
          <w:p w14:paraId="0393402C"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 xml:space="preserve">Об'єм накопичувач – не менше 240 </w:t>
            </w:r>
            <w:r w:rsidRPr="00672AD4">
              <w:rPr>
                <w:rFonts w:ascii="Times New Roman" w:eastAsia="Arial" w:hAnsi="Times New Roman"/>
                <w:noProof/>
                <w:sz w:val="20"/>
                <w:szCs w:val="20"/>
                <w:lang w:val="en-US"/>
              </w:rPr>
              <w:t>GB</w:t>
            </w:r>
          </w:p>
          <w:p w14:paraId="43118D5F" w14:textId="77777777" w:rsidR="00672AD4" w:rsidRPr="00672AD4" w:rsidRDefault="00672AD4" w:rsidP="00672AD4">
            <w:pPr>
              <w:spacing w:after="0"/>
              <w:rPr>
                <w:rFonts w:ascii="Times New Roman" w:eastAsia="Arial" w:hAnsi="Times New Roman"/>
                <w:noProof/>
                <w:sz w:val="20"/>
                <w:szCs w:val="20"/>
              </w:rPr>
            </w:pPr>
            <w:r w:rsidRPr="00672AD4">
              <w:rPr>
                <w:rFonts w:ascii="Times New Roman" w:eastAsia="Arial" w:hAnsi="Times New Roman"/>
                <w:noProof/>
                <w:sz w:val="20"/>
                <w:szCs w:val="20"/>
                <w:lang w:val="ru-RU"/>
              </w:rPr>
              <w:t xml:space="preserve">Модуль </w:t>
            </w:r>
            <w:r w:rsidRPr="00672AD4">
              <w:rPr>
                <w:rFonts w:ascii="Times New Roman" w:eastAsia="Arial" w:hAnsi="Times New Roman"/>
                <w:noProof/>
                <w:sz w:val="20"/>
                <w:szCs w:val="20"/>
                <w:lang w:val="en-US"/>
              </w:rPr>
              <w:t>WiFi</w:t>
            </w:r>
            <w:r w:rsidRPr="00672AD4">
              <w:rPr>
                <w:rFonts w:ascii="Times New Roman" w:eastAsia="Arial" w:hAnsi="Times New Roman"/>
                <w:noProof/>
                <w:sz w:val="20"/>
                <w:szCs w:val="20"/>
                <w:lang w:val="ru-RU"/>
              </w:rPr>
              <w:t xml:space="preserve"> – </w:t>
            </w:r>
            <w:r w:rsidRPr="00672AD4">
              <w:rPr>
                <w:rFonts w:ascii="Times New Roman" w:eastAsia="Arial" w:hAnsi="Times New Roman"/>
                <w:noProof/>
                <w:sz w:val="20"/>
                <w:szCs w:val="20"/>
              </w:rPr>
              <w:t xml:space="preserve">не менше </w:t>
            </w:r>
            <w:r w:rsidRPr="00672AD4">
              <w:rPr>
                <w:rFonts w:ascii="Times New Roman" w:eastAsia="Arial" w:hAnsi="Times New Roman"/>
                <w:noProof/>
                <w:sz w:val="20"/>
                <w:szCs w:val="20"/>
                <w:lang w:val="ru-RU"/>
              </w:rPr>
              <w:t>WiFi 6, з’</w:t>
            </w:r>
            <w:r w:rsidRPr="00672AD4">
              <w:rPr>
                <w:rFonts w:ascii="Times New Roman" w:eastAsia="Arial" w:hAnsi="Times New Roman"/>
                <w:noProof/>
                <w:sz w:val="20"/>
                <w:szCs w:val="20"/>
              </w:rPr>
              <w:t>ємний</w:t>
            </w:r>
          </w:p>
          <w:p w14:paraId="13694C3F" w14:textId="77777777" w:rsidR="00672AD4" w:rsidRPr="00672AD4" w:rsidRDefault="00672AD4" w:rsidP="00672AD4">
            <w:pPr>
              <w:spacing w:after="0"/>
              <w:rPr>
                <w:rFonts w:ascii="Times New Roman" w:eastAsia="Arial" w:hAnsi="Times New Roman"/>
                <w:noProof/>
                <w:sz w:val="20"/>
                <w:szCs w:val="20"/>
              </w:rPr>
            </w:pPr>
            <w:r w:rsidRPr="00672AD4">
              <w:rPr>
                <w:rFonts w:ascii="Times New Roman" w:eastAsia="Arial" w:hAnsi="Times New Roman"/>
                <w:noProof/>
                <w:sz w:val="20"/>
                <w:szCs w:val="20"/>
                <w:lang w:val="en-US"/>
              </w:rPr>
              <w:t>Bluetooth</w:t>
            </w:r>
            <w:r w:rsidRPr="00672AD4">
              <w:rPr>
                <w:rFonts w:ascii="Times New Roman" w:eastAsia="Arial" w:hAnsi="Times New Roman"/>
                <w:noProof/>
                <w:sz w:val="20"/>
                <w:szCs w:val="20"/>
                <w:lang w:val="ru-RU"/>
              </w:rPr>
              <w:t xml:space="preserve"> – </w:t>
            </w:r>
            <w:r w:rsidRPr="00672AD4">
              <w:rPr>
                <w:rFonts w:ascii="Times New Roman" w:eastAsia="Arial" w:hAnsi="Times New Roman"/>
                <w:noProof/>
                <w:sz w:val="20"/>
                <w:szCs w:val="20"/>
              </w:rPr>
              <w:t>не менше 5.2</w:t>
            </w:r>
          </w:p>
          <w:p w14:paraId="499EB6B2" w14:textId="77777777" w:rsidR="00672AD4" w:rsidRPr="00672AD4" w:rsidRDefault="00672AD4" w:rsidP="00672AD4">
            <w:pPr>
              <w:spacing w:after="0"/>
              <w:rPr>
                <w:rFonts w:ascii="Times New Roman" w:eastAsia="Arial" w:hAnsi="Times New Roman"/>
                <w:noProof/>
                <w:sz w:val="20"/>
                <w:szCs w:val="20"/>
              </w:rPr>
            </w:pPr>
            <w:r w:rsidRPr="00672AD4">
              <w:rPr>
                <w:rFonts w:ascii="Times New Roman" w:eastAsia="Arial" w:hAnsi="Times New Roman"/>
                <w:noProof/>
                <w:sz w:val="20"/>
                <w:szCs w:val="20"/>
              </w:rPr>
              <w:t>Контроль – наявність функції контролю по локальній мережі</w:t>
            </w:r>
          </w:p>
          <w:p w14:paraId="68D3B223" w14:textId="77777777" w:rsidR="00672AD4" w:rsidRPr="00672AD4" w:rsidRDefault="00672AD4" w:rsidP="00672AD4">
            <w:pPr>
              <w:jc w:val="both"/>
              <w:rPr>
                <w:rFonts w:ascii="Times New Roman" w:eastAsia="Arial" w:hAnsi="Times New Roman"/>
                <w:noProof/>
                <w:sz w:val="20"/>
                <w:szCs w:val="20"/>
              </w:rPr>
            </w:pPr>
            <w:r w:rsidRPr="00672AD4">
              <w:rPr>
                <w:rFonts w:ascii="Times New Roman" w:eastAsia="Arial" w:hAnsi="Times New Roman"/>
                <w:noProof/>
                <w:sz w:val="20"/>
                <w:szCs w:val="20"/>
              </w:rPr>
              <w:t xml:space="preserve">Підключення зовнішніх комп'ютерів - </w:t>
            </w:r>
            <w:r w:rsidRPr="00672AD4">
              <w:rPr>
                <w:rFonts w:ascii="Times New Roman" w:eastAsia="Arial" w:hAnsi="Times New Roman"/>
                <w:i/>
                <w:noProof/>
                <w:sz w:val="20"/>
                <w:szCs w:val="20"/>
              </w:rPr>
              <w:t>одночасне підключення не менше 4 зовнішніх комп'ютерів</w:t>
            </w:r>
            <w:r w:rsidRPr="00672AD4">
              <w:rPr>
                <w:rFonts w:ascii="Times New Roman" w:eastAsia="Arial" w:hAnsi="Times New Roman"/>
                <w:noProof/>
                <w:sz w:val="20"/>
                <w:szCs w:val="20"/>
              </w:rPr>
              <w:t xml:space="preserve"> з функцією управління ними з дисплея в сенсорному режимі.</w:t>
            </w:r>
          </w:p>
          <w:p w14:paraId="1C65E300" w14:textId="77777777" w:rsidR="00672AD4" w:rsidRPr="00672AD4" w:rsidRDefault="00672AD4" w:rsidP="00672AD4">
            <w:pPr>
              <w:spacing w:after="0"/>
              <w:rPr>
                <w:rFonts w:ascii="Times New Roman" w:eastAsia="Arial" w:hAnsi="Times New Roman"/>
                <w:b/>
                <w:bCs/>
                <w:i/>
                <w:noProof/>
                <w:sz w:val="20"/>
                <w:szCs w:val="20"/>
              </w:rPr>
            </w:pPr>
            <w:r w:rsidRPr="00672AD4">
              <w:rPr>
                <w:rFonts w:ascii="Times New Roman" w:eastAsia="Arial" w:hAnsi="Times New Roman"/>
                <w:b/>
                <w:bCs/>
                <w:i/>
                <w:noProof/>
                <w:sz w:val="20"/>
                <w:szCs w:val="20"/>
              </w:rPr>
              <w:t>Інтерфейси:</w:t>
            </w:r>
          </w:p>
          <w:p w14:paraId="0BC23B43" w14:textId="77777777" w:rsidR="00672AD4" w:rsidRPr="00672AD4" w:rsidRDefault="00672AD4" w:rsidP="00672AD4">
            <w:pPr>
              <w:spacing w:after="0"/>
              <w:jc w:val="both"/>
              <w:rPr>
                <w:rFonts w:ascii="Times New Roman" w:eastAsia="Arial" w:hAnsi="Times New Roman"/>
                <w:noProof/>
                <w:sz w:val="20"/>
                <w:szCs w:val="20"/>
              </w:rPr>
            </w:pPr>
            <w:r w:rsidRPr="00672AD4">
              <w:rPr>
                <w:rFonts w:ascii="Times New Roman" w:eastAsia="Arial" w:hAnsi="Times New Roman"/>
                <w:noProof/>
                <w:sz w:val="20"/>
                <w:szCs w:val="20"/>
              </w:rPr>
              <w:t xml:space="preserve">Наявність динамічних </w:t>
            </w:r>
            <w:r w:rsidRPr="00672AD4">
              <w:rPr>
                <w:rFonts w:ascii="Times New Roman" w:eastAsia="Arial" w:hAnsi="Times New Roman"/>
                <w:noProof/>
                <w:sz w:val="20"/>
                <w:szCs w:val="20"/>
                <w:lang w:val="en-US"/>
              </w:rPr>
              <w:t>USB</w:t>
            </w:r>
            <w:r w:rsidRPr="00672AD4">
              <w:rPr>
                <w:rFonts w:ascii="Times New Roman" w:eastAsia="Arial" w:hAnsi="Times New Roman"/>
                <w:noProof/>
                <w:sz w:val="20"/>
                <w:szCs w:val="20"/>
              </w:rPr>
              <w:t xml:space="preserve"> (</w:t>
            </w:r>
            <w:r w:rsidRPr="00672AD4">
              <w:rPr>
                <w:rFonts w:ascii="Times New Roman" w:eastAsia="Arial" w:hAnsi="Times New Roman"/>
                <w:noProof/>
                <w:sz w:val="20"/>
                <w:szCs w:val="20"/>
                <w:lang w:val="en-US"/>
              </w:rPr>
              <w:t>Dynanic</w:t>
            </w:r>
            <w:r w:rsidRPr="00672AD4">
              <w:rPr>
                <w:rFonts w:ascii="Times New Roman" w:eastAsia="Arial" w:hAnsi="Times New Roman"/>
                <w:noProof/>
                <w:sz w:val="20"/>
                <w:szCs w:val="20"/>
              </w:rPr>
              <w:t xml:space="preserve"> </w:t>
            </w:r>
            <w:r w:rsidRPr="00672AD4">
              <w:rPr>
                <w:rFonts w:ascii="Times New Roman" w:eastAsia="Arial" w:hAnsi="Times New Roman"/>
                <w:noProof/>
                <w:sz w:val="20"/>
                <w:szCs w:val="20"/>
                <w:lang w:val="en-US"/>
              </w:rPr>
              <w:t>USB</w:t>
            </w:r>
            <w:r w:rsidRPr="00672AD4">
              <w:rPr>
                <w:rFonts w:ascii="Times New Roman" w:eastAsia="Arial" w:hAnsi="Times New Roman"/>
                <w:noProof/>
                <w:sz w:val="20"/>
                <w:szCs w:val="20"/>
              </w:rPr>
              <w:t xml:space="preserve">), </w:t>
            </w:r>
            <w:r w:rsidRPr="00672AD4">
              <w:rPr>
                <w:rFonts w:ascii="Times New Roman" w:eastAsia="Arial" w:hAnsi="Times New Roman"/>
                <w:noProof/>
                <w:sz w:val="20"/>
                <w:szCs w:val="20"/>
                <w:lang w:val="en-US"/>
              </w:rPr>
              <w:t>VGA</w:t>
            </w:r>
            <w:r w:rsidRPr="00672AD4">
              <w:rPr>
                <w:rFonts w:ascii="Times New Roman" w:eastAsia="Arial" w:hAnsi="Times New Roman"/>
                <w:noProof/>
                <w:sz w:val="20"/>
                <w:szCs w:val="20"/>
              </w:rPr>
              <w:t xml:space="preserve">, </w:t>
            </w:r>
            <w:r w:rsidRPr="00672AD4">
              <w:rPr>
                <w:rFonts w:ascii="Times New Roman" w:eastAsia="Arial" w:hAnsi="Times New Roman"/>
                <w:noProof/>
                <w:sz w:val="20"/>
                <w:szCs w:val="20"/>
                <w:lang w:val="en-US"/>
              </w:rPr>
              <w:t>HDMI</w:t>
            </w:r>
            <w:r w:rsidRPr="00672AD4">
              <w:rPr>
                <w:rFonts w:ascii="Times New Roman" w:eastAsia="Arial" w:hAnsi="Times New Roman"/>
                <w:noProof/>
                <w:sz w:val="20"/>
                <w:szCs w:val="20"/>
              </w:rPr>
              <w:t xml:space="preserve"> та </w:t>
            </w:r>
            <w:r w:rsidRPr="00672AD4">
              <w:rPr>
                <w:rFonts w:ascii="Times New Roman" w:eastAsia="Arial" w:hAnsi="Times New Roman"/>
                <w:noProof/>
                <w:sz w:val="20"/>
                <w:szCs w:val="20"/>
                <w:lang w:val="en-US"/>
              </w:rPr>
              <w:t>LAN</w:t>
            </w:r>
            <w:r w:rsidRPr="00672AD4">
              <w:rPr>
                <w:rFonts w:ascii="Times New Roman" w:eastAsia="Arial" w:hAnsi="Times New Roman"/>
                <w:noProof/>
                <w:sz w:val="20"/>
                <w:szCs w:val="20"/>
              </w:rPr>
              <w:t xml:space="preserve"> (</w:t>
            </w:r>
            <w:r w:rsidRPr="00672AD4">
              <w:rPr>
                <w:rFonts w:ascii="Times New Roman" w:eastAsia="Arial" w:hAnsi="Times New Roman"/>
                <w:noProof/>
                <w:sz w:val="20"/>
                <w:szCs w:val="20"/>
                <w:lang w:val="en-US"/>
              </w:rPr>
              <w:t>RJ</w:t>
            </w:r>
            <w:r w:rsidRPr="00672AD4">
              <w:rPr>
                <w:rFonts w:ascii="Times New Roman" w:eastAsia="Arial" w:hAnsi="Times New Roman"/>
                <w:noProof/>
                <w:sz w:val="20"/>
                <w:szCs w:val="20"/>
              </w:rPr>
              <w:t xml:space="preserve">45). </w:t>
            </w:r>
            <w:r w:rsidRPr="00672AD4">
              <w:rPr>
                <w:rFonts w:ascii="Times New Roman" w:eastAsia="Arial" w:hAnsi="Times New Roman"/>
                <w:noProof/>
                <w:sz w:val="20"/>
                <w:szCs w:val="20"/>
                <w:lang w:val="en-US"/>
              </w:rPr>
              <w:t>USB</w:t>
            </w:r>
            <w:r w:rsidRPr="00672AD4">
              <w:rPr>
                <w:rFonts w:ascii="Times New Roman" w:eastAsia="Arial" w:hAnsi="Times New Roman"/>
                <w:noProof/>
                <w:sz w:val="20"/>
                <w:szCs w:val="20"/>
              </w:rPr>
              <w:t xml:space="preserve">-накопичувач повинен одночасно відображатися / управлятися в ОС </w:t>
            </w:r>
            <w:r w:rsidRPr="00672AD4">
              <w:rPr>
                <w:rFonts w:ascii="Times New Roman" w:eastAsia="Arial" w:hAnsi="Times New Roman"/>
                <w:noProof/>
                <w:sz w:val="20"/>
                <w:szCs w:val="20"/>
                <w:lang w:val="en-US"/>
              </w:rPr>
              <w:t>Android</w:t>
            </w:r>
            <w:r w:rsidRPr="00672AD4">
              <w:rPr>
                <w:rFonts w:ascii="Times New Roman" w:eastAsia="Arial" w:hAnsi="Times New Roman"/>
                <w:noProof/>
                <w:sz w:val="20"/>
                <w:szCs w:val="20"/>
              </w:rPr>
              <w:t xml:space="preserve"> дисплея, в ОС </w:t>
            </w:r>
            <w:r w:rsidRPr="00672AD4">
              <w:rPr>
                <w:rFonts w:ascii="Times New Roman" w:eastAsia="Arial" w:hAnsi="Times New Roman"/>
                <w:noProof/>
                <w:sz w:val="20"/>
                <w:szCs w:val="20"/>
                <w:lang w:val="en-US"/>
              </w:rPr>
              <w:t>Windows</w:t>
            </w:r>
            <w:r w:rsidRPr="00672AD4">
              <w:rPr>
                <w:rFonts w:ascii="Times New Roman" w:eastAsia="Arial" w:hAnsi="Times New Roman"/>
                <w:noProof/>
                <w:sz w:val="20"/>
                <w:szCs w:val="20"/>
              </w:rPr>
              <w:t xml:space="preserve"> на </w:t>
            </w:r>
            <w:r w:rsidRPr="00672AD4">
              <w:rPr>
                <w:rFonts w:ascii="Times New Roman" w:eastAsia="Arial" w:hAnsi="Times New Roman"/>
                <w:noProof/>
                <w:sz w:val="20"/>
                <w:szCs w:val="20"/>
                <w:lang w:val="en-US"/>
              </w:rPr>
              <w:t>OPS</w:t>
            </w:r>
            <w:r w:rsidRPr="00672AD4">
              <w:rPr>
                <w:rFonts w:ascii="Times New Roman" w:eastAsia="Arial" w:hAnsi="Times New Roman"/>
                <w:noProof/>
                <w:sz w:val="20"/>
                <w:szCs w:val="20"/>
              </w:rPr>
              <w:t xml:space="preserve"> (за умови його використання), а також на всіх підключених до дисплея комп'ютерах.</w:t>
            </w:r>
          </w:p>
          <w:p w14:paraId="35683F06" w14:textId="77777777" w:rsidR="00672AD4" w:rsidRPr="00672AD4" w:rsidRDefault="00672AD4" w:rsidP="00672AD4">
            <w:pPr>
              <w:spacing w:after="0"/>
              <w:jc w:val="both"/>
              <w:rPr>
                <w:rFonts w:ascii="Times New Roman" w:eastAsia="Arial" w:hAnsi="Times New Roman"/>
                <w:noProof/>
                <w:sz w:val="20"/>
                <w:szCs w:val="20"/>
              </w:rPr>
            </w:pPr>
          </w:p>
          <w:p w14:paraId="7B46A02B"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b/>
                <w:i/>
                <w:iCs/>
                <w:noProof/>
                <w:sz w:val="20"/>
                <w:szCs w:val="20"/>
                <w:lang w:val="ru-RU"/>
              </w:rPr>
              <w:t>Операційна система</w:t>
            </w:r>
            <w:r w:rsidRPr="00672AD4">
              <w:rPr>
                <w:rFonts w:ascii="Times New Roman" w:eastAsia="Arial" w:hAnsi="Times New Roman"/>
                <w:noProof/>
                <w:sz w:val="20"/>
                <w:szCs w:val="20"/>
                <w:lang w:val="ru-RU"/>
              </w:rPr>
              <w:t xml:space="preserve"> – не нижче </w:t>
            </w:r>
            <w:r w:rsidRPr="00672AD4">
              <w:rPr>
                <w:rFonts w:ascii="Times New Roman" w:eastAsia="Arial" w:hAnsi="Times New Roman"/>
                <w:noProof/>
                <w:sz w:val="20"/>
                <w:szCs w:val="20"/>
                <w:lang w:val="en-US"/>
              </w:rPr>
              <w:t>Android</w:t>
            </w:r>
            <w:r w:rsidRPr="00672AD4">
              <w:rPr>
                <w:rFonts w:ascii="Times New Roman" w:eastAsia="Arial" w:hAnsi="Times New Roman"/>
                <w:noProof/>
                <w:sz w:val="20"/>
                <w:szCs w:val="20"/>
                <w:lang w:val="ru-RU"/>
              </w:rPr>
              <w:t xml:space="preserve"> 13 з можливістю її відключення. </w:t>
            </w:r>
          </w:p>
          <w:p w14:paraId="5F7B8D67" w14:textId="77777777" w:rsidR="00672AD4" w:rsidRPr="00672AD4" w:rsidRDefault="00672AD4" w:rsidP="00672AD4">
            <w:pPr>
              <w:spacing w:after="0"/>
              <w:rPr>
                <w:rFonts w:ascii="Times New Roman" w:eastAsia="Arial" w:hAnsi="Times New Roman"/>
                <w:noProof/>
                <w:sz w:val="20"/>
                <w:szCs w:val="20"/>
                <w:lang w:val="ru-RU"/>
              </w:rPr>
            </w:pPr>
          </w:p>
          <w:p w14:paraId="21EC84F5" w14:textId="77777777" w:rsidR="00672AD4" w:rsidRPr="00672AD4" w:rsidRDefault="00672AD4" w:rsidP="00672AD4">
            <w:pPr>
              <w:rPr>
                <w:rFonts w:ascii="Times New Roman" w:eastAsia="Arial" w:hAnsi="Times New Roman"/>
                <w:b/>
                <w:bCs/>
                <w:i/>
                <w:iCs/>
                <w:noProof/>
                <w:sz w:val="20"/>
                <w:szCs w:val="20"/>
                <w:lang w:val="ru-RU"/>
              </w:rPr>
            </w:pPr>
            <w:r w:rsidRPr="00672AD4">
              <w:rPr>
                <w:rFonts w:ascii="Times New Roman" w:eastAsia="Arial" w:hAnsi="Times New Roman"/>
                <w:b/>
                <w:bCs/>
                <w:i/>
                <w:iCs/>
                <w:noProof/>
                <w:sz w:val="20"/>
                <w:szCs w:val="20"/>
                <w:lang w:val="ru-RU"/>
              </w:rPr>
              <w:t>Інтерфейси фронтальної панелі:</w:t>
            </w:r>
          </w:p>
          <w:p w14:paraId="09B56AFF" w14:textId="77777777" w:rsidR="00672AD4" w:rsidRPr="00672AD4" w:rsidRDefault="00672AD4" w:rsidP="00672AD4">
            <w:pPr>
              <w:pStyle w:val="ac"/>
              <w:numPr>
                <w:ilvl w:val="0"/>
                <w:numId w:val="2"/>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rPr>
              <w:t xml:space="preserve">Не менше 1 х </w:t>
            </w:r>
            <w:r w:rsidRPr="00672AD4">
              <w:rPr>
                <w:rFonts w:ascii="Times New Roman" w:eastAsia="Arial" w:hAnsi="Times New Roman"/>
                <w:noProof/>
                <w:sz w:val="20"/>
                <w:szCs w:val="20"/>
                <w:lang w:val="en-US"/>
              </w:rPr>
              <w:t>USB</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Type</w:t>
            </w:r>
            <w:r w:rsidRPr="00672AD4">
              <w:rPr>
                <w:rFonts w:ascii="Times New Roman" w:eastAsia="Arial" w:hAnsi="Times New Roman"/>
                <w:noProof/>
                <w:sz w:val="20"/>
                <w:szCs w:val="20"/>
                <w:lang w:val="ru-RU"/>
              </w:rPr>
              <w:t>-</w:t>
            </w:r>
            <w:r w:rsidRPr="00672AD4">
              <w:rPr>
                <w:rFonts w:ascii="Times New Roman" w:eastAsia="Arial" w:hAnsi="Times New Roman"/>
                <w:noProof/>
                <w:sz w:val="20"/>
                <w:szCs w:val="20"/>
                <w:lang w:val="en-US"/>
              </w:rPr>
              <w:t>C</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PD</w:t>
            </w:r>
            <w:r w:rsidRPr="00672AD4">
              <w:rPr>
                <w:rFonts w:ascii="Times New Roman" w:eastAsia="Arial" w:hAnsi="Times New Roman"/>
                <w:noProof/>
                <w:sz w:val="20"/>
                <w:szCs w:val="20"/>
                <w:lang w:val="ru-RU"/>
              </w:rPr>
              <w:t xml:space="preserve"> 65 </w:t>
            </w:r>
            <w:r w:rsidRPr="00672AD4">
              <w:rPr>
                <w:rFonts w:ascii="Times New Roman" w:eastAsia="Arial" w:hAnsi="Times New Roman"/>
                <w:noProof/>
                <w:sz w:val="20"/>
                <w:szCs w:val="20"/>
                <w:lang w:val="en-US"/>
              </w:rPr>
              <w:t>W</w:t>
            </w:r>
            <w:r w:rsidRPr="00672AD4">
              <w:rPr>
                <w:rFonts w:ascii="Times New Roman" w:eastAsia="Arial" w:hAnsi="Times New Roman"/>
                <w:noProof/>
                <w:sz w:val="20"/>
                <w:szCs w:val="20"/>
                <w:lang w:val="ru-RU"/>
              </w:rPr>
              <w:t xml:space="preserve">) </w:t>
            </w:r>
          </w:p>
          <w:p w14:paraId="0FD670C3" w14:textId="77777777" w:rsidR="00672AD4" w:rsidRPr="00672AD4" w:rsidRDefault="00672AD4" w:rsidP="00672AD4">
            <w:pPr>
              <w:pStyle w:val="ac"/>
              <w:numPr>
                <w:ilvl w:val="0"/>
                <w:numId w:val="2"/>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rPr>
              <w:t xml:space="preserve">Не менше 1 х </w:t>
            </w:r>
            <w:r w:rsidRPr="00672AD4">
              <w:rPr>
                <w:rFonts w:ascii="Times New Roman" w:eastAsia="Arial" w:hAnsi="Times New Roman"/>
                <w:noProof/>
                <w:sz w:val="20"/>
                <w:szCs w:val="20"/>
                <w:lang w:val="en-US"/>
              </w:rPr>
              <w:t>HDMI</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IN</w:t>
            </w:r>
            <w:r w:rsidRPr="00672AD4">
              <w:rPr>
                <w:rFonts w:ascii="Times New Roman" w:eastAsia="Arial" w:hAnsi="Times New Roman"/>
                <w:noProof/>
                <w:sz w:val="20"/>
                <w:szCs w:val="20"/>
                <w:lang w:val="ru-RU"/>
              </w:rPr>
              <w:t xml:space="preserve"> 2.0</w:t>
            </w:r>
          </w:p>
          <w:p w14:paraId="30B09E31" w14:textId="77777777" w:rsidR="00672AD4" w:rsidRPr="00672AD4" w:rsidRDefault="00672AD4" w:rsidP="00672AD4">
            <w:pPr>
              <w:pStyle w:val="ac"/>
              <w:numPr>
                <w:ilvl w:val="0"/>
                <w:numId w:val="2"/>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rPr>
              <w:t xml:space="preserve">Не менше 1 х  </w:t>
            </w:r>
            <w:r w:rsidRPr="00672AD4">
              <w:rPr>
                <w:rFonts w:ascii="Times New Roman" w:eastAsia="Arial" w:hAnsi="Times New Roman"/>
                <w:noProof/>
                <w:sz w:val="20"/>
                <w:szCs w:val="20"/>
                <w:lang w:val="en-US"/>
              </w:rPr>
              <w:t>USB</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Type</w:t>
            </w:r>
            <w:r w:rsidRPr="00672AD4">
              <w:rPr>
                <w:rFonts w:ascii="Times New Roman" w:eastAsia="Arial" w:hAnsi="Times New Roman"/>
                <w:noProof/>
                <w:sz w:val="20"/>
                <w:szCs w:val="20"/>
                <w:lang w:val="ru-RU"/>
              </w:rPr>
              <w:t>-</w:t>
            </w:r>
            <w:r w:rsidRPr="00672AD4">
              <w:rPr>
                <w:rFonts w:ascii="Times New Roman" w:eastAsia="Arial" w:hAnsi="Times New Roman"/>
                <w:noProof/>
                <w:sz w:val="20"/>
                <w:szCs w:val="20"/>
                <w:lang w:val="en-US"/>
              </w:rPr>
              <w:t>B</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Touch</w:t>
            </w:r>
            <w:r w:rsidRPr="00672AD4">
              <w:rPr>
                <w:rFonts w:ascii="Times New Roman" w:eastAsia="Arial" w:hAnsi="Times New Roman"/>
                <w:noProof/>
                <w:sz w:val="20"/>
                <w:szCs w:val="20"/>
                <w:lang w:val="ru-RU"/>
              </w:rPr>
              <w:t>)</w:t>
            </w:r>
          </w:p>
          <w:p w14:paraId="02B17DDE" w14:textId="77777777" w:rsidR="00672AD4" w:rsidRPr="00672AD4" w:rsidRDefault="00672AD4" w:rsidP="00672AD4">
            <w:pPr>
              <w:pStyle w:val="ac"/>
              <w:numPr>
                <w:ilvl w:val="0"/>
                <w:numId w:val="2"/>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rPr>
              <w:t xml:space="preserve">Не менше 1 х </w:t>
            </w:r>
            <w:r w:rsidRPr="00672AD4">
              <w:rPr>
                <w:rFonts w:ascii="Times New Roman" w:eastAsia="Arial" w:hAnsi="Times New Roman"/>
                <w:noProof/>
                <w:sz w:val="20"/>
                <w:szCs w:val="20"/>
                <w:lang w:val="en-US"/>
              </w:rPr>
              <w:t>USB</w:t>
            </w:r>
            <w:r w:rsidRPr="00672AD4">
              <w:rPr>
                <w:rFonts w:ascii="Times New Roman" w:eastAsia="Arial" w:hAnsi="Times New Roman"/>
                <w:noProof/>
                <w:sz w:val="20"/>
                <w:szCs w:val="20"/>
                <w:lang w:val="ru-RU"/>
              </w:rPr>
              <w:t xml:space="preserve"> 3.0 </w:t>
            </w:r>
            <w:r w:rsidRPr="00672AD4">
              <w:rPr>
                <w:rFonts w:ascii="Times New Roman" w:eastAsia="Arial" w:hAnsi="Times New Roman"/>
                <w:noProof/>
                <w:sz w:val="20"/>
                <w:szCs w:val="20"/>
                <w:lang w:val="en-US"/>
              </w:rPr>
              <w:t>Type</w:t>
            </w:r>
            <w:r w:rsidRPr="00672AD4">
              <w:rPr>
                <w:rFonts w:ascii="Times New Roman" w:eastAsia="Arial" w:hAnsi="Times New Roman"/>
                <w:noProof/>
                <w:sz w:val="20"/>
                <w:szCs w:val="20"/>
                <w:lang w:val="ru-RU"/>
              </w:rPr>
              <w:t>-</w:t>
            </w:r>
            <w:r w:rsidRPr="00672AD4">
              <w:rPr>
                <w:rFonts w:ascii="Times New Roman" w:eastAsia="Arial" w:hAnsi="Times New Roman"/>
                <w:noProof/>
                <w:sz w:val="20"/>
                <w:szCs w:val="20"/>
                <w:lang w:val="en-US"/>
              </w:rPr>
              <w:t>A</w:t>
            </w:r>
            <w:r w:rsidRPr="00672AD4">
              <w:rPr>
                <w:rFonts w:ascii="Times New Roman" w:eastAsia="Arial" w:hAnsi="Times New Roman"/>
                <w:noProof/>
                <w:sz w:val="20"/>
                <w:szCs w:val="20"/>
                <w:lang w:val="ru-RU"/>
              </w:rPr>
              <w:t xml:space="preserve"> </w:t>
            </w:r>
          </w:p>
          <w:p w14:paraId="6E366CBC" w14:textId="77777777" w:rsidR="00672AD4" w:rsidRPr="00672AD4" w:rsidRDefault="00672AD4" w:rsidP="00672AD4">
            <w:pPr>
              <w:pStyle w:val="ac"/>
              <w:numPr>
                <w:ilvl w:val="0"/>
                <w:numId w:val="2"/>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rPr>
              <w:t xml:space="preserve">Не менше 1 х </w:t>
            </w:r>
            <w:r w:rsidRPr="00672AD4">
              <w:rPr>
                <w:rFonts w:ascii="Times New Roman" w:eastAsia="Arial" w:hAnsi="Times New Roman"/>
                <w:noProof/>
                <w:sz w:val="20"/>
                <w:szCs w:val="20"/>
                <w:lang w:val="en-US"/>
              </w:rPr>
              <w:t>Microphone</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In</w:t>
            </w:r>
            <w:r w:rsidRPr="00672AD4">
              <w:rPr>
                <w:rFonts w:ascii="Times New Roman" w:eastAsia="Arial" w:hAnsi="Times New Roman"/>
                <w:noProof/>
                <w:sz w:val="20"/>
                <w:szCs w:val="20"/>
                <w:lang w:val="ru-RU"/>
              </w:rPr>
              <w:t xml:space="preserve"> </w:t>
            </w:r>
          </w:p>
          <w:p w14:paraId="38F66641" w14:textId="77777777" w:rsidR="00672AD4" w:rsidRPr="00672AD4" w:rsidRDefault="00672AD4" w:rsidP="00672AD4">
            <w:pPr>
              <w:contextualSpacing/>
              <w:rPr>
                <w:rFonts w:ascii="Times New Roman" w:eastAsia="Arial" w:hAnsi="Times New Roman"/>
                <w:noProof/>
                <w:sz w:val="20"/>
                <w:szCs w:val="20"/>
                <w:lang w:val="ru-RU"/>
              </w:rPr>
            </w:pPr>
          </w:p>
          <w:p w14:paraId="5FBDA30E" w14:textId="77777777" w:rsidR="00672AD4" w:rsidRPr="00672AD4" w:rsidRDefault="00672AD4" w:rsidP="00672AD4">
            <w:pPr>
              <w:rPr>
                <w:rFonts w:ascii="Times New Roman" w:eastAsia="Arial" w:hAnsi="Times New Roman"/>
                <w:noProof/>
                <w:sz w:val="20"/>
                <w:szCs w:val="20"/>
                <w:lang w:val="ru-RU"/>
              </w:rPr>
            </w:pPr>
            <w:r w:rsidRPr="00672AD4">
              <w:rPr>
                <w:rFonts w:ascii="Times New Roman" w:eastAsia="Arial" w:hAnsi="Times New Roman"/>
                <w:b/>
                <w:bCs/>
                <w:i/>
                <w:iCs/>
                <w:noProof/>
                <w:sz w:val="20"/>
                <w:szCs w:val="20"/>
                <w:lang w:val="ru-RU"/>
              </w:rPr>
              <w:t>Тильні порти</w:t>
            </w:r>
            <w:r w:rsidRPr="00672AD4">
              <w:rPr>
                <w:rFonts w:ascii="Times New Roman" w:eastAsia="Arial" w:hAnsi="Times New Roman"/>
                <w:noProof/>
                <w:sz w:val="20"/>
                <w:szCs w:val="20"/>
                <w:lang w:val="ru-RU"/>
              </w:rPr>
              <w:t xml:space="preserve">: </w:t>
            </w:r>
          </w:p>
          <w:p w14:paraId="092528F4"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rPr>
              <w:t xml:space="preserve">Не менше 2 х не </w:t>
            </w:r>
            <w:r w:rsidRPr="00672AD4">
              <w:rPr>
                <w:rFonts w:ascii="Times New Roman" w:eastAsia="Arial" w:hAnsi="Times New Roman"/>
                <w:noProof/>
                <w:sz w:val="20"/>
                <w:szCs w:val="20"/>
                <w:lang w:val="en-US"/>
              </w:rPr>
              <w:t>HDMI</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IN</w:t>
            </w:r>
            <w:r w:rsidRPr="00672AD4">
              <w:rPr>
                <w:rFonts w:ascii="Times New Roman" w:eastAsia="Arial" w:hAnsi="Times New Roman"/>
                <w:noProof/>
                <w:sz w:val="20"/>
                <w:szCs w:val="20"/>
                <w:lang w:val="ru-RU"/>
              </w:rPr>
              <w:t xml:space="preserve"> 2.0 (4</w:t>
            </w:r>
            <w:r w:rsidRPr="00672AD4">
              <w:rPr>
                <w:rFonts w:ascii="Times New Roman" w:eastAsia="Arial" w:hAnsi="Times New Roman"/>
                <w:noProof/>
                <w:sz w:val="20"/>
                <w:szCs w:val="20"/>
                <w:lang w:val="en-US"/>
              </w:rPr>
              <w:t>k</w:t>
            </w:r>
            <w:r w:rsidRPr="00672AD4">
              <w:rPr>
                <w:rFonts w:ascii="Times New Roman" w:eastAsia="Arial" w:hAnsi="Times New Roman"/>
                <w:noProof/>
                <w:sz w:val="20"/>
                <w:szCs w:val="20"/>
                <w:lang w:val="ru-RU"/>
              </w:rPr>
              <w:t xml:space="preserve">@ 60 </w:t>
            </w:r>
            <w:r w:rsidRPr="00672AD4">
              <w:rPr>
                <w:rFonts w:ascii="Times New Roman" w:eastAsia="Arial" w:hAnsi="Times New Roman"/>
                <w:noProof/>
                <w:sz w:val="20"/>
                <w:szCs w:val="20"/>
                <w:lang w:val="en-US"/>
              </w:rPr>
              <w:t>Hz</w:t>
            </w:r>
            <w:r w:rsidRPr="00672AD4">
              <w:rPr>
                <w:rFonts w:ascii="Times New Roman" w:eastAsia="Arial" w:hAnsi="Times New Roman"/>
                <w:noProof/>
                <w:sz w:val="20"/>
                <w:szCs w:val="20"/>
                <w:lang w:val="ru-RU"/>
              </w:rPr>
              <w:t xml:space="preserve">), </w:t>
            </w:r>
          </w:p>
          <w:p w14:paraId="71A0DC73"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lang w:val="ru-RU"/>
              </w:rPr>
              <w:t xml:space="preserve">Не менше 1 х </w:t>
            </w:r>
            <w:r w:rsidRPr="00672AD4">
              <w:rPr>
                <w:rFonts w:ascii="Times New Roman" w:eastAsia="Arial" w:hAnsi="Times New Roman"/>
                <w:noProof/>
                <w:sz w:val="20"/>
                <w:szCs w:val="20"/>
                <w:lang w:val="en-US"/>
              </w:rPr>
              <w:t>DisplayPort</w:t>
            </w:r>
            <w:r w:rsidRPr="00672AD4">
              <w:rPr>
                <w:rFonts w:ascii="Times New Roman" w:eastAsia="Arial" w:hAnsi="Times New Roman"/>
                <w:noProof/>
                <w:sz w:val="20"/>
                <w:szCs w:val="20"/>
                <w:lang w:val="ru-RU"/>
              </w:rPr>
              <w:t xml:space="preserve"> 1.2, </w:t>
            </w:r>
          </w:p>
          <w:p w14:paraId="43361061"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lang w:val="ru-RU"/>
              </w:rPr>
              <w:t xml:space="preserve">Не менше 3 х </w:t>
            </w:r>
            <w:r w:rsidRPr="00672AD4">
              <w:rPr>
                <w:rFonts w:ascii="Times New Roman" w:eastAsia="Arial" w:hAnsi="Times New Roman"/>
                <w:noProof/>
                <w:sz w:val="20"/>
                <w:szCs w:val="20"/>
                <w:lang w:val="en-US"/>
              </w:rPr>
              <w:t>USB</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Type</w:t>
            </w:r>
            <w:r w:rsidRPr="00672AD4">
              <w:rPr>
                <w:rFonts w:ascii="Times New Roman" w:eastAsia="Arial" w:hAnsi="Times New Roman"/>
                <w:noProof/>
                <w:sz w:val="20"/>
                <w:szCs w:val="20"/>
                <w:lang w:val="ru-RU"/>
              </w:rPr>
              <w:t>-</w:t>
            </w:r>
            <w:r w:rsidRPr="00672AD4">
              <w:rPr>
                <w:rFonts w:ascii="Times New Roman" w:eastAsia="Arial" w:hAnsi="Times New Roman"/>
                <w:noProof/>
                <w:sz w:val="20"/>
                <w:szCs w:val="20"/>
                <w:lang w:val="en-US"/>
              </w:rPr>
              <w:t>B</w:t>
            </w:r>
            <w:r w:rsidRPr="00672AD4">
              <w:rPr>
                <w:rFonts w:ascii="Times New Roman" w:eastAsia="Arial" w:hAnsi="Times New Roman"/>
                <w:noProof/>
                <w:sz w:val="20"/>
                <w:szCs w:val="20"/>
                <w:lang w:val="ru-RU"/>
              </w:rPr>
              <w:t xml:space="preserve"> 3.0 (</w:t>
            </w:r>
            <w:r w:rsidRPr="00672AD4">
              <w:rPr>
                <w:rFonts w:ascii="Times New Roman" w:eastAsia="Arial" w:hAnsi="Times New Roman"/>
                <w:noProof/>
                <w:sz w:val="20"/>
                <w:szCs w:val="20"/>
                <w:lang w:val="en-US"/>
              </w:rPr>
              <w:t>Touch</w:t>
            </w:r>
            <w:r w:rsidRPr="00672AD4">
              <w:rPr>
                <w:rFonts w:ascii="Times New Roman" w:eastAsia="Arial" w:hAnsi="Times New Roman"/>
                <w:noProof/>
                <w:sz w:val="20"/>
                <w:szCs w:val="20"/>
                <w:lang w:val="ru-RU"/>
              </w:rPr>
              <w:t xml:space="preserve">) </w:t>
            </w:r>
          </w:p>
          <w:p w14:paraId="0C1F2299"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lang w:val="ru-RU"/>
              </w:rPr>
              <w:t xml:space="preserve">Не менше 1 х </w:t>
            </w:r>
            <w:r w:rsidRPr="00672AD4">
              <w:rPr>
                <w:rFonts w:ascii="Times New Roman" w:eastAsia="Arial" w:hAnsi="Times New Roman"/>
                <w:noProof/>
                <w:sz w:val="20"/>
                <w:szCs w:val="20"/>
                <w:lang w:val="en-US"/>
              </w:rPr>
              <w:t>USB</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Type</w:t>
            </w:r>
            <w:r w:rsidRPr="00672AD4">
              <w:rPr>
                <w:rFonts w:ascii="Times New Roman" w:eastAsia="Arial" w:hAnsi="Times New Roman"/>
                <w:noProof/>
                <w:sz w:val="20"/>
                <w:szCs w:val="20"/>
                <w:lang w:val="ru-RU"/>
              </w:rPr>
              <w:t>-</w:t>
            </w:r>
            <w:r w:rsidRPr="00672AD4">
              <w:rPr>
                <w:rFonts w:ascii="Times New Roman" w:eastAsia="Arial" w:hAnsi="Times New Roman"/>
                <w:noProof/>
                <w:sz w:val="20"/>
                <w:szCs w:val="20"/>
                <w:lang w:val="en-US"/>
              </w:rPr>
              <w:t>C</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no</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PD</w:t>
            </w:r>
            <w:r w:rsidRPr="00672AD4">
              <w:rPr>
                <w:rFonts w:ascii="Times New Roman" w:eastAsia="Arial" w:hAnsi="Times New Roman"/>
                <w:noProof/>
                <w:sz w:val="20"/>
                <w:szCs w:val="20"/>
                <w:lang w:val="ru-RU"/>
              </w:rPr>
              <w:t xml:space="preserve">) </w:t>
            </w:r>
          </w:p>
          <w:p w14:paraId="217EF464"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lang w:val="ru-RU"/>
              </w:rPr>
              <w:t xml:space="preserve">Не менше 2 х </w:t>
            </w:r>
            <w:r w:rsidRPr="00672AD4">
              <w:rPr>
                <w:rFonts w:ascii="Times New Roman" w:eastAsia="Arial" w:hAnsi="Times New Roman"/>
                <w:noProof/>
                <w:sz w:val="20"/>
                <w:szCs w:val="20"/>
                <w:lang w:val="en-US"/>
              </w:rPr>
              <w:t>USB</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Type</w:t>
            </w:r>
            <w:r w:rsidRPr="00672AD4">
              <w:rPr>
                <w:rFonts w:ascii="Times New Roman" w:eastAsia="Arial" w:hAnsi="Times New Roman"/>
                <w:noProof/>
                <w:sz w:val="20"/>
                <w:szCs w:val="20"/>
                <w:lang w:val="ru-RU"/>
              </w:rPr>
              <w:t>-</w:t>
            </w:r>
            <w:r w:rsidRPr="00672AD4">
              <w:rPr>
                <w:rFonts w:ascii="Times New Roman" w:eastAsia="Arial" w:hAnsi="Times New Roman"/>
                <w:noProof/>
                <w:sz w:val="20"/>
                <w:szCs w:val="20"/>
                <w:lang w:val="en-US"/>
              </w:rPr>
              <w:t>A</w:t>
            </w:r>
            <w:r w:rsidRPr="00672AD4">
              <w:rPr>
                <w:rFonts w:ascii="Times New Roman" w:eastAsia="Arial" w:hAnsi="Times New Roman"/>
                <w:noProof/>
                <w:sz w:val="20"/>
                <w:szCs w:val="20"/>
                <w:lang w:val="ru-RU"/>
              </w:rPr>
              <w:t xml:space="preserve"> 3.0 </w:t>
            </w:r>
          </w:p>
          <w:p w14:paraId="1E726BA2"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en-US"/>
              </w:rPr>
            </w:pPr>
            <w:r w:rsidRPr="00672AD4">
              <w:rPr>
                <w:rFonts w:ascii="Times New Roman" w:eastAsia="Arial" w:hAnsi="Times New Roman"/>
                <w:noProof/>
                <w:sz w:val="20"/>
                <w:szCs w:val="20"/>
                <w:lang w:val="ru-RU"/>
              </w:rPr>
              <w:t>Не</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менше</w:t>
            </w:r>
            <w:r w:rsidRPr="00672AD4">
              <w:rPr>
                <w:rFonts w:ascii="Times New Roman" w:eastAsia="Arial" w:hAnsi="Times New Roman"/>
                <w:noProof/>
                <w:sz w:val="20"/>
                <w:szCs w:val="20"/>
                <w:lang w:val="en-US"/>
              </w:rPr>
              <w:t xml:space="preserve"> 1 </w:t>
            </w:r>
            <w:r w:rsidRPr="00672AD4">
              <w:rPr>
                <w:rFonts w:ascii="Times New Roman" w:eastAsia="Arial" w:hAnsi="Times New Roman"/>
                <w:noProof/>
                <w:sz w:val="20"/>
                <w:szCs w:val="20"/>
                <w:lang w:val="ru-RU"/>
              </w:rPr>
              <w:t>х</w:t>
            </w:r>
            <w:r w:rsidRPr="00672AD4">
              <w:rPr>
                <w:rFonts w:ascii="Times New Roman" w:eastAsia="Arial" w:hAnsi="Times New Roman"/>
                <w:noProof/>
                <w:sz w:val="20"/>
                <w:szCs w:val="20"/>
                <w:lang w:val="en-US"/>
              </w:rPr>
              <w:t xml:space="preserve"> USB 3.0 Type-A to Android </w:t>
            </w:r>
          </w:p>
          <w:p w14:paraId="2697EE62"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lang w:val="ru-RU"/>
              </w:rPr>
              <w:t xml:space="preserve">Не менше 1 х </w:t>
            </w:r>
            <w:r w:rsidRPr="00672AD4">
              <w:rPr>
                <w:rFonts w:ascii="Times New Roman" w:eastAsia="Arial" w:hAnsi="Times New Roman"/>
                <w:noProof/>
                <w:sz w:val="20"/>
                <w:szCs w:val="20"/>
                <w:lang w:val="en-US"/>
              </w:rPr>
              <w:t>HDMI</w:t>
            </w:r>
            <w:r w:rsidRPr="00672AD4">
              <w:rPr>
                <w:rFonts w:ascii="Times New Roman" w:eastAsia="Arial" w:hAnsi="Times New Roman"/>
                <w:noProof/>
                <w:sz w:val="20"/>
                <w:szCs w:val="20"/>
                <w:lang w:val="ru-RU"/>
              </w:rPr>
              <w:t xml:space="preserve"> </w:t>
            </w:r>
            <w:r w:rsidRPr="00672AD4">
              <w:rPr>
                <w:rFonts w:ascii="Times New Roman" w:eastAsia="Arial" w:hAnsi="Times New Roman"/>
                <w:noProof/>
                <w:sz w:val="20"/>
                <w:szCs w:val="20"/>
                <w:lang w:val="en-US"/>
              </w:rPr>
              <w:t>OUT</w:t>
            </w:r>
            <w:r w:rsidRPr="00672AD4">
              <w:rPr>
                <w:rFonts w:ascii="Times New Roman" w:eastAsia="Arial" w:hAnsi="Times New Roman"/>
                <w:noProof/>
                <w:sz w:val="20"/>
                <w:szCs w:val="20"/>
                <w:lang w:val="ru-RU"/>
              </w:rPr>
              <w:t xml:space="preserve"> 2.0 (4</w:t>
            </w:r>
            <w:r w:rsidRPr="00672AD4">
              <w:rPr>
                <w:rFonts w:ascii="Times New Roman" w:eastAsia="Arial" w:hAnsi="Times New Roman"/>
                <w:noProof/>
                <w:sz w:val="20"/>
                <w:szCs w:val="20"/>
                <w:lang w:val="en-US"/>
              </w:rPr>
              <w:t>k</w:t>
            </w:r>
            <w:r w:rsidRPr="00672AD4">
              <w:rPr>
                <w:rFonts w:ascii="Times New Roman" w:eastAsia="Arial" w:hAnsi="Times New Roman"/>
                <w:noProof/>
                <w:sz w:val="20"/>
                <w:szCs w:val="20"/>
                <w:lang w:val="ru-RU"/>
              </w:rPr>
              <w:t xml:space="preserve">@ 60 </w:t>
            </w:r>
            <w:r w:rsidRPr="00672AD4">
              <w:rPr>
                <w:rFonts w:ascii="Times New Roman" w:eastAsia="Arial" w:hAnsi="Times New Roman"/>
                <w:noProof/>
                <w:sz w:val="20"/>
                <w:szCs w:val="20"/>
                <w:lang w:val="en-US"/>
              </w:rPr>
              <w:t>Hz</w:t>
            </w:r>
            <w:r w:rsidRPr="00672AD4">
              <w:rPr>
                <w:rFonts w:ascii="Times New Roman" w:eastAsia="Arial" w:hAnsi="Times New Roman"/>
                <w:noProof/>
                <w:sz w:val="20"/>
                <w:szCs w:val="20"/>
                <w:lang w:val="ru-RU"/>
              </w:rPr>
              <w:t xml:space="preserve">) </w:t>
            </w:r>
          </w:p>
          <w:p w14:paraId="2DA0F8D9"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lang w:val="ru-RU"/>
              </w:rPr>
              <w:t xml:space="preserve">Не менше 1 х </w:t>
            </w:r>
            <w:r w:rsidRPr="00672AD4">
              <w:rPr>
                <w:rFonts w:ascii="Times New Roman" w:eastAsia="Arial" w:hAnsi="Times New Roman"/>
                <w:noProof/>
                <w:sz w:val="20"/>
                <w:szCs w:val="20"/>
                <w:lang w:val="en-US"/>
              </w:rPr>
              <w:t>RS</w:t>
            </w:r>
            <w:r w:rsidRPr="00672AD4">
              <w:rPr>
                <w:rFonts w:ascii="Times New Roman" w:eastAsia="Arial" w:hAnsi="Times New Roman"/>
                <w:noProof/>
                <w:sz w:val="20"/>
                <w:szCs w:val="20"/>
                <w:lang w:val="ru-RU"/>
              </w:rPr>
              <w:t>232 - 1</w:t>
            </w:r>
          </w:p>
          <w:p w14:paraId="13776F1B"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en-US"/>
              </w:rPr>
            </w:pPr>
            <w:r w:rsidRPr="00672AD4">
              <w:rPr>
                <w:rFonts w:ascii="Times New Roman" w:eastAsia="Arial" w:hAnsi="Times New Roman"/>
                <w:noProof/>
                <w:sz w:val="20"/>
                <w:szCs w:val="20"/>
                <w:lang w:val="ru-RU"/>
              </w:rPr>
              <w:t>Не</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менше</w:t>
            </w:r>
            <w:r w:rsidRPr="00672AD4">
              <w:rPr>
                <w:rFonts w:ascii="Times New Roman" w:eastAsia="Arial" w:hAnsi="Times New Roman"/>
                <w:noProof/>
                <w:sz w:val="20"/>
                <w:szCs w:val="20"/>
                <w:lang w:val="en-US"/>
              </w:rPr>
              <w:t xml:space="preserve"> 1 </w:t>
            </w:r>
            <w:r w:rsidRPr="00672AD4">
              <w:rPr>
                <w:rFonts w:ascii="Times New Roman" w:eastAsia="Arial" w:hAnsi="Times New Roman"/>
                <w:noProof/>
                <w:sz w:val="20"/>
                <w:szCs w:val="20"/>
                <w:lang w:val="ru-RU"/>
              </w:rPr>
              <w:t>х</w:t>
            </w:r>
            <w:r w:rsidRPr="00672AD4">
              <w:rPr>
                <w:rFonts w:ascii="Times New Roman" w:eastAsia="Arial" w:hAnsi="Times New Roman"/>
                <w:noProof/>
                <w:sz w:val="20"/>
                <w:szCs w:val="20"/>
                <w:lang w:val="en-US"/>
              </w:rPr>
              <w:t xml:space="preserve"> RJ45 (Gigabit) IN x 1 &amp; OUT </w:t>
            </w:r>
          </w:p>
          <w:p w14:paraId="67EE2337"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lang w:val="ru-RU"/>
              </w:rPr>
              <w:t xml:space="preserve">Не менше 1 х </w:t>
            </w:r>
            <w:r w:rsidRPr="00672AD4">
              <w:rPr>
                <w:rFonts w:ascii="Times New Roman" w:eastAsia="Arial" w:hAnsi="Times New Roman"/>
                <w:noProof/>
                <w:sz w:val="20"/>
                <w:szCs w:val="20"/>
                <w:lang w:val="en-US"/>
              </w:rPr>
              <w:t>OPS</w:t>
            </w:r>
            <w:r w:rsidRPr="00672AD4">
              <w:rPr>
                <w:rFonts w:ascii="Times New Roman" w:eastAsia="Arial" w:hAnsi="Times New Roman"/>
                <w:noProof/>
                <w:sz w:val="20"/>
                <w:szCs w:val="20"/>
                <w:lang w:val="ru-RU"/>
              </w:rPr>
              <w:t xml:space="preserve"> </w:t>
            </w:r>
          </w:p>
          <w:p w14:paraId="35C9EEF7"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ru-RU"/>
              </w:rPr>
            </w:pPr>
            <w:r w:rsidRPr="00672AD4">
              <w:rPr>
                <w:rFonts w:ascii="Times New Roman" w:eastAsia="Arial" w:hAnsi="Times New Roman"/>
                <w:noProof/>
                <w:sz w:val="20"/>
                <w:szCs w:val="20"/>
                <w:lang w:val="ru-RU"/>
              </w:rPr>
              <w:t xml:space="preserve">Не менше 1 х </w:t>
            </w:r>
            <w:r w:rsidRPr="00672AD4">
              <w:rPr>
                <w:rFonts w:ascii="Times New Roman" w:eastAsia="Arial" w:hAnsi="Times New Roman"/>
                <w:noProof/>
                <w:sz w:val="20"/>
                <w:szCs w:val="20"/>
                <w:lang w:val="en-US"/>
              </w:rPr>
              <w:t>SPDIF</w:t>
            </w:r>
            <w:r w:rsidRPr="00672AD4">
              <w:rPr>
                <w:rFonts w:ascii="Times New Roman" w:eastAsia="Arial" w:hAnsi="Times New Roman"/>
                <w:noProof/>
                <w:sz w:val="20"/>
                <w:szCs w:val="20"/>
                <w:lang w:val="ru-RU"/>
              </w:rPr>
              <w:t xml:space="preserve"> </w:t>
            </w:r>
          </w:p>
          <w:p w14:paraId="1EE1487C"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en-US"/>
              </w:rPr>
            </w:pPr>
            <w:r w:rsidRPr="00672AD4">
              <w:rPr>
                <w:rFonts w:ascii="Times New Roman" w:eastAsia="Arial" w:hAnsi="Times New Roman"/>
                <w:noProof/>
                <w:sz w:val="20"/>
                <w:szCs w:val="20"/>
                <w:lang w:val="ru-RU"/>
              </w:rPr>
              <w:t>Не</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менше</w:t>
            </w:r>
            <w:r w:rsidRPr="00672AD4">
              <w:rPr>
                <w:rFonts w:ascii="Times New Roman" w:eastAsia="Arial" w:hAnsi="Times New Roman"/>
                <w:noProof/>
                <w:sz w:val="20"/>
                <w:szCs w:val="20"/>
                <w:lang w:val="en-US"/>
              </w:rPr>
              <w:t xml:space="preserve"> 1 </w:t>
            </w:r>
            <w:r w:rsidRPr="00672AD4">
              <w:rPr>
                <w:rFonts w:ascii="Times New Roman" w:eastAsia="Arial" w:hAnsi="Times New Roman"/>
                <w:noProof/>
                <w:sz w:val="20"/>
                <w:szCs w:val="20"/>
                <w:lang w:val="ru-RU"/>
              </w:rPr>
              <w:t>х</w:t>
            </w:r>
            <w:r w:rsidRPr="00672AD4">
              <w:rPr>
                <w:rFonts w:ascii="Times New Roman" w:eastAsia="Arial" w:hAnsi="Times New Roman"/>
                <w:noProof/>
                <w:sz w:val="20"/>
                <w:szCs w:val="20"/>
                <w:lang w:val="en-US"/>
              </w:rPr>
              <w:t xml:space="preserve"> Audio Line out (Jack 3,5 mm) </w:t>
            </w:r>
          </w:p>
          <w:p w14:paraId="43A66CDA"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en-US"/>
              </w:rPr>
            </w:pPr>
            <w:r w:rsidRPr="00672AD4">
              <w:rPr>
                <w:rFonts w:ascii="Times New Roman" w:eastAsia="Arial" w:hAnsi="Times New Roman"/>
                <w:noProof/>
                <w:sz w:val="20"/>
                <w:szCs w:val="20"/>
                <w:lang w:val="ru-RU"/>
              </w:rPr>
              <w:t>Не</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менше</w:t>
            </w:r>
            <w:r w:rsidRPr="00672AD4">
              <w:rPr>
                <w:rFonts w:ascii="Times New Roman" w:eastAsia="Arial" w:hAnsi="Times New Roman"/>
                <w:noProof/>
                <w:sz w:val="20"/>
                <w:szCs w:val="20"/>
                <w:lang w:val="en-US"/>
              </w:rPr>
              <w:t xml:space="preserve"> 1 </w:t>
            </w:r>
            <w:r w:rsidRPr="00672AD4">
              <w:rPr>
                <w:rFonts w:ascii="Times New Roman" w:eastAsia="Arial" w:hAnsi="Times New Roman"/>
                <w:noProof/>
                <w:sz w:val="20"/>
                <w:szCs w:val="20"/>
                <w:lang w:val="ru-RU"/>
              </w:rPr>
              <w:t>х</w:t>
            </w:r>
            <w:r w:rsidRPr="00672AD4">
              <w:rPr>
                <w:rFonts w:ascii="Times New Roman" w:eastAsia="Arial" w:hAnsi="Times New Roman"/>
                <w:noProof/>
                <w:sz w:val="20"/>
                <w:szCs w:val="20"/>
                <w:lang w:val="en-US"/>
              </w:rPr>
              <w:t xml:space="preserve"> VGA Adaptor (Cable) </w:t>
            </w:r>
          </w:p>
          <w:p w14:paraId="62AABCB0" w14:textId="77777777" w:rsidR="00672AD4" w:rsidRPr="00672AD4" w:rsidRDefault="00672AD4" w:rsidP="00672AD4">
            <w:pPr>
              <w:pStyle w:val="ac"/>
              <w:numPr>
                <w:ilvl w:val="0"/>
                <w:numId w:val="3"/>
              </w:numPr>
              <w:spacing w:after="0" w:line="240" w:lineRule="auto"/>
              <w:rPr>
                <w:rFonts w:ascii="Times New Roman" w:eastAsia="Arial" w:hAnsi="Times New Roman"/>
                <w:noProof/>
                <w:sz w:val="20"/>
                <w:szCs w:val="20"/>
                <w:lang w:val="en-US"/>
              </w:rPr>
            </w:pPr>
            <w:r w:rsidRPr="00672AD4">
              <w:rPr>
                <w:rFonts w:ascii="Times New Roman" w:eastAsia="Arial" w:hAnsi="Times New Roman"/>
                <w:noProof/>
                <w:sz w:val="20"/>
                <w:szCs w:val="20"/>
                <w:lang w:val="ru-RU"/>
              </w:rPr>
              <w:t>Не</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менше</w:t>
            </w:r>
            <w:r w:rsidRPr="00672AD4">
              <w:rPr>
                <w:rFonts w:ascii="Times New Roman" w:eastAsia="Arial" w:hAnsi="Times New Roman"/>
                <w:noProof/>
                <w:sz w:val="20"/>
                <w:szCs w:val="20"/>
                <w:lang w:val="en-US"/>
              </w:rPr>
              <w:t xml:space="preserve"> 1 </w:t>
            </w:r>
            <w:r w:rsidRPr="00672AD4">
              <w:rPr>
                <w:rFonts w:ascii="Times New Roman" w:eastAsia="Arial" w:hAnsi="Times New Roman"/>
                <w:noProof/>
                <w:sz w:val="20"/>
                <w:szCs w:val="20"/>
                <w:lang w:val="ru-RU"/>
              </w:rPr>
              <w:t>х</w:t>
            </w:r>
            <w:r w:rsidRPr="00672AD4">
              <w:rPr>
                <w:rFonts w:ascii="Times New Roman" w:eastAsia="Arial" w:hAnsi="Times New Roman"/>
                <w:noProof/>
                <w:sz w:val="20"/>
                <w:szCs w:val="20"/>
                <w:lang w:val="en-US"/>
              </w:rPr>
              <w:t xml:space="preserve"> Power Delivery Connection (180W) </w:t>
            </w:r>
          </w:p>
          <w:p w14:paraId="4B158F71" w14:textId="77777777" w:rsidR="00672AD4" w:rsidRPr="00672AD4" w:rsidRDefault="00672AD4" w:rsidP="00672AD4">
            <w:pPr>
              <w:contextualSpacing/>
              <w:rPr>
                <w:rFonts w:ascii="Times New Roman" w:eastAsia="Arial" w:hAnsi="Times New Roman"/>
                <w:noProof/>
                <w:sz w:val="20"/>
                <w:szCs w:val="20"/>
                <w:lang w:val="en-US"/>
              </w:rPr>
            </w:pPr>
          </w:p>
          <w:p w14:paraId="152CC449" w14:textId="77777777" w:rsidR="00672AD4" w:rsidRPr="00672AD4" w:rsidRDefault="00672AD4" w:rsidP="00672AD4">
            <w:pPr>
              <w:spacing w:after="0"/>
              <w:rPr>
                <w:rFonts w:ascii="Times New Roman" w:eastAsia="Arial" w:hAnsi="Times New Roman"/>
                <w:noProof/>
                <w:sz w:val="20"/>
                <w:szCs w:val="20"/>
                <w:lang w:val="en-US"/>
              </w:rPr>
            </w:pPr>
            <w:r w:rsidRPr="00672AD4">
              <w:rPr>
                <w:rFonts w:ascii="Times New Roman" w:eastAsia="Arial" w:hAnsi="Times New Roman"/>
                <w:noProof/>
                <w:sz w:val="20"/>
                <w:szCs w:val="20"/>
                <w:lang w:val="ru-RU"/>
              </w:rPr>
              <w:t>Підтримка</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відео</w:t>
            </w:r>
            <w:r w:rsidRPr="00672AD4">
              <w:rPr>
                <w:rFonts w:ascii="Times New Roman" w:eastAsia="Arial" w:hAnsi="Times New Roman"/>
                <w:noProof/>
                <w:sz w:val="20"/>
                <w:szCs w:val="20"/>
                <w:lang w:val="en-US"/>
              </w:rPr>
              <w:t xml:space="preserve"> - </w:t>
            </w:r>
            <w:r w:rsidRPr="00672AD4">
              <w:rPr>
                <w:rFonts w:ascii="Times New Roman" w:eastAsia="Arial" w:hAnsi="Times New Roman"/>
                <w:noProof/>
                <w:sz w:val="20"/>
                <w:szCs w:val="20"/>
                <w:lang w:val="ru-RU"/>
              </w:rPr>
              <w:t>обов</w:t>
            </w:r>
            <w:r w:rsidRPr="00672AD4">
              <w:rPr>
                <w:rFonts w:ascii="Times New Roman" w:eastAsia="Arial" w:hAnsi="Times New Roman"/>
                <w:noProof/>
                <w:sz w:val="20"/>
                <w:szCs w:val="20"/>
                <w:lang w:val="en-US"/>
              </w:rPr>
              <w:t>'</w:t>
            </w:r>
            <w:r w:rsidRPr="00672AD4">
              <w:rPr>
                <w:rFonts w:ascii="Times New Roman" w:eastAsia="Arial" w:hAnsi="Times New Roman"/>
                <w:noProof/>
                <w:sz w:val="20"/>
                <w:szCs w:val="20"/>
                <w:lang w:val="ru-RU"/>
              </w:rPr>
              <w:t>язкова</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підтримка</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і</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відтворення</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відео</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знятого</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в</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lang w:val="ru-RU"/>
              </w:rPr>
              <w:t>режимі</w:t>
            </w:r>
            <w:r w:rsidRPr="00672AD4">
              <w:rPr>
                <w:rFonts w:ascii="Times New Roman" w:eastAsia="Arial" w:hAnsi="Times New Roman"/>
                <w:noProof/>
                <w:sz w:val="20"/>
                <w:szCs w:val="20"/>
                <w:lang w:val="en-US"/>
              </w:rPr>
              <w:t xml:space="preserve"> </w:t>
            </w:r>
            <w:r w:rsidRPr="00672AD4">
              <w:rPr>
                <w:rFonts w:ascii="Times New Roman" w:eastAsia="Arial" w:hAnsi="Times New Roman"/>
                <w:noProof/>
                <w:sz w:val="20"/>
                <w:szCs w:val="20"/>
              </w:rPr>
              <w:t>не менше</w:t>
            </w:r>
            <w:r w:rsidRPr="00672AD4">
              <w:rPr>
                <w:rFonts w:ascii="Times New Roman" w:eastAsia="Arial" w:hAnsi="Times New Roman"/>
                <w:noProof/>
                <w:sz w:val="20"/>
                <w:szCs w:val="20"/>
                <w:lang w:val="en-US"/>
              </w:rPr>
              <w:t xml:space="preserve"> 60FPS;</w:t>
            </w:r>
          </w:p>
          <w:p w14:paraId="7172DD03" w14:textId="77777777" w:rsidR="00672AD4" w:rsidRPr="00672AD4" w:rsidRDefault="00672AD4" w:rsidP="00672AD4">
            <w:pPr>
              <w:spacing w:after="0"/>
              <w:rPr>
                <w:rFonts w:ascii="Times New Roman" w:eastAsia="Arial" w:hAnsi="Times New Roman"/>
                <w:noProof/>
                <w:sz w:val="20"/>
                <w:szCs w:val="20"/>
                <w:lang w:val="ru-RU"/>
              </w:rPr>
            </w:pPr>
            <w:r w:rsidRPr="00672AD4">
              <w:rPr>
                <w:rFonts w:ascii="Times New Roman" w:eastAsia="Arial" w:hAnsi="Times New Roman"/>
                <w:noProof/>
                <w:sz w:val="20"/>
                <w:szCs w:val="20"/>
                <w:lang w:val="ru-RU"/>
              </w:rPr>
              <w:t>Захист від перегріву - наявність автоматичного захисту від перегріву;</w:t>
            </w:r>
          </w:p>
          <w:p w14:paraId="5E95BAA4" w14:textId="77777777" w:rsidR="00672AD4" w:rsidRPr="00672AD4" w:rsidRDefault="00672AD4" w:rsidP="00672AD4">
            <w:pPr>
              <w:spacing w:after="0"/>
              <w:contextualSpacing/>
              <w:jc w:val="both"/>
              <w:rPr>
                <w:rFonts w:ascii="Times New Roman" w:hAnsi="Times New Roman"/>
                <w:b/>
                <w:bCs/>
                <w:i/>
                <w:iCs/>
                <w:sz w:val="20"/>
                <w:szCs w:val="20"/>
              </w:rPr>
            </w:pPr>
          </w:p>
          <w:p w14:paraId="31261DD7" w14:textId="77777777" w:rsidR="00672AD4" w:rsidRPr="00672AD4" w:rsidRDefault="00672AD4" w:rsidP="00672AD4">
            <w:pPr>
              <w:spacing w:after="0"/>
              <w:rPr>
                <w:rFonts w:ascii="Times New Roman" w:hAnsi="Times New Roman"/>
                <w:b/>
                <w:sz w:val="20"/>
                <w:szCs w:val="20"/>
              </w:rPr>
            </w:pPr>
            <w:r w:rsidRPr="00672AD4">
              <w:rPr>
                <w:rFonts w:ascii="Times New Roman" w:hAnsi="Times New Roman"/>
                <w:b/>
                <w:i/>
                <w:sz w:val="20"/>
                <w:szCs w:val="20"/>
              </w:rPr>
              <w:t>Гарантійний термін:</w:t>
            </w:r>
            <w:r w:rsidRPr="00672AD4">
              <w:rPr>
                <w:rFonts w:ascii="Times New Roman" w:hAnsi="Times New Roman"/>
                <w:b/>
                <w:sz w:val="20"/>
                <w:szCs w:val="20"/>
              </w:rPr>
              <w:t xml:space="preserve"> на інтерактивну панелі не </w:t>
            </w:r>
            <w:proofErr w:type="spellStart"/>
            <w:r w:rsidRPr="00672AD4">
              <w:rPr>
                <w:rFonts w:ascii="Times New Roman" w:hAnsi="Times New Roman"/>
                <w:b/>
                <w:sz w:val="20"/>
                <w:szCs w:val="20"/>
              </w:rPr>
              <w:t>меньше</w:t>
            </w:r>
            <w:proofErr w:type="spellEnd"/>
            <w:r w:rsidRPr="00672AD4">
              <w:rPr>
                <w:rFonts w:ascii="Times New Roman" w:hAnsi="Times New Roman"/>
                <w:b/>
                <w:sz w:val="20"/>
                <w:szCs w:val="20"/>
              </w:rPr>
              <w:t xml:space="preserve"> 36 міс.</w:t>
            </w:r>
          </w:p>
          <w:p w14:paraId="1E53890A" w14:textId="77777777" w:rsidR="00672AD4" w:rsidRPr="00672AD4" w:rsidRDefault="00672AD4" w:rsidP="00672AD4">
            <w:pPr>
              <w:spacing w:after="0"/>
              <w:rPr>
                <w:rFonts w:ascii="Times New Roman" w:hAnsi="Times New Roman"/>
                <w:b/>
                <w:sz w:val="20"/>
                <w:szCs w:val="20"/>
              </w:rPr>
            </w:pPr>
          </w:p>
          <w:p w14:paraId="05BD0680" w14:textId="77777777" w:rsidR="00672AD4" w:rsidRPr="00672AD4" w:rsidRDefault="00672AD4" w:rsidP="00672AD4">
            <w:pPr>
              <w:keepNext/>
              <w:keepLines/>
              <w:spacing w:after="0"/>
              <w:jc w:val="both"/>
              <w:rPr>
                <w:rFonts w:ascii="Times New Roman" w:hAnsi="Times New Roman"/>
                <w:b/>
                <w:sz w:val="20"/>
                <w:szCs w:val="20"/>
              </w:rPr>
            </w:pPr>
            <w:r w:rsidRPr="00672AD4">
              <w:rPr>
                <w:rFonts w:ascii="Times New Roman" w:hAnsi="Times New Roman"/>
                <w:b/>
                <w:sz w:val="20"/>
                <w:szCs w:val="20"/>
              </w:rPr>
              <w:t>2. Базове програмне забезпечення для інтерактивної панелі</w:t>
            </w:r>
          </w:p>
          <w:p w14:paraId="3FAF0303" w14:textId="77777777" w:rsidR="00672AD4" w:rsidRPr="00672AD4" w:rsidRDefault="00672AD4" w:rsidP="00672AD4">
            <w:pPr>
              <w:keepNext/>
              <w:keepLines/>
              <w:spacing w:after="0"/>
              <w:jc w:val="both"/>
              <w:rPr>
                <w:rFonts w:ascii="Times New Roman" w:hAnsi="Times New Roman"/>
                <w:sz w:val="20"/>
                <w:szCs w:val="20"/>
                <w:highlight w:val="yellow"/>
                <w:u w:val="single"/>
              </w:rPr>
            </w:pPr>
          </w:p>
          <w:p w14:paraId="381371DE" w14:textId="77777777" w:rsidR="00672AD4" w:rsidRPr="00672AD4" w:rsidRDefault="00672AD4" w:rsidP="00672AD4">
            <w:pPr>
              <w:keepNext/>
              <w:keepLines/>
              <w:spacing w:after="0"/>
              <w:jc w:val="both"/>
              <w:rPr>
                <w:rFonts w:ascii="Times New Roman" w:hAnsi="Times New Roman"/>
                <w:sz w:val="20"/>
                <w:szCs w:val="20"/>
                <w:highlight w:val="yellow"/>
                <w:u w:val="single"/>
              </w:rPr>
            </w:pPr>
            <w:r w:rsidRPr="00672AD4">
              <w:rPr>
                <w:rFonts w:ascii="Times New Roman" w:hAnsi="Times New Roman"/>
                <w:b/>
                <w:bCs/>
                <w:i/>
                <w:iCs/>
                <w:sz w:val="20"/>
                <w:szCs w:val="20"/>
              </w:rPr>
              <w:t>Характеристика:</w:t>
            </w:r>
          </w:p>
          <w:p w14:paraId="5D041B14" w14:textId="77777777" w:rsidR="00672AD4" w:rsidRPr="00672AD4" w:rsidRDefault="00672AD4" w:rsidP="00672AD4">
            <w:pPr>
              <w:pStyle w:val="Standard"/>
              <w:rPr>
                <w:rFonts w:ascii="Times New Roman" w:hAnsi="Times New Roman" w:cs="Times New Roman"/>
                <w:sz w:val="20"/>
                <w:szCs w:val="20"/>
              </w:rPr>
            </w:pPr>
            <w:r w:rsidRPr="00672AD4">
              <w:rPr>
                <w:rFonts w:ascii="Times New Roman" w:hAnsi="Times New Roman" w:cs="Times New Roman"/>
                <w:sz w:val="20"/>
                <w:szCs w:val="20"/>
              </w:rPr>
              <w:t xml:space="preserve">Спеціалізоване програмне забезпечення навчального призначення яке створено спільно з експертами провідних університетів, має інтерфейс українською мовою. Розраховане для створення, перегляду, програвання </w:t>
            </w:r>
            <w:r w:rsidRPr="00672AD4">
              <w:rPr>
                <w:rFonts w:ascii="Times New Roman" w:hAnsi="Times New Roman" w:cs="Times New Roman"/>
                <w:sz w:val="20"/>
                <w:szCs w:val="20"/>
              </w:rPr>
              <w:lastRenderedPageBreak/>
              <w:t>інтерактивного навчального контенту, а також має вбудовану бібліотеку 3D моделей навчального призначення для друку на 3D принтері.</w:t>
            </w:r>
          </w:p>
          <w:p w14:paraId="018FA869" w14:textId="77777777" w:rsidR="00672AD4" w:rsidRPr="00672AD4" w:rsidRDefault="00672AD4" w:rsidP="00672AD4">
            <w:pPr>
              <w:pStyle w:val="Standard"/>
              <w:rPr>
                <w:rFonts w:ascii="Times New Roman" w:hAnsi="Times New Roman" w:cs="Times New Roman"/>
                <w:sz w:val="20"/>
                <w:szCs w:val="20"/>
              </w:rPr>
            </w:pPr>
            <w:r w:rsidRPr="00672AD4">
              <w:rPr>
                <w:rFonts w:ascii="Times New Roman" w:hAnsi="Times New Roman" w:cs="Times New Roman"/>
                <w:sz w:val="20"/>
                <w:szCs w:val="20"/>
              </w:rPr>
              <w:tab/>
              <w:t>Після встановлення та активації програмне забезпечення повинно працювати без підключення до мережі Інтернет. Програмне забезпечення повинно обов’язково мати:</w:t>
            </w:r>
          </w:p>
          <w:p w14:paraId="7F3C64F6" w14:textId="77777777" w:rsidR="00672AD4" w:rsidRPr="00672AD4" w:rsidRDefault="00672AD4" w:rsidP="00672AD4">
            <w:pPr>
              <w:pStyle w:val="Standard"/>
              <w:rPr>
                <w:rFonts w:ascii="Times New Roman" w:hAnsi="Times New Roman" w:cs="Times New Roman"/>
                <w:sz w:val="20"/>
                <w:szCs w:val="20"/>
              </w:rPr>
            </w:pPr>
            <w:r w:rsidRPr="00672AD4">
              <w:rPr>
                <w:rFonts w:ascii="Times New Roman" w:hAnsi="Times New Roman" w:cs="Times New Roman"/>
                <w:sz w:val="20"/>
                <w:szCs w:val="20"/>
              </w:rPr>
              <w:t xml:space="preserve">- вбудовану відео інструкцію яка містить </w:t>
            </w:r>
            <w:proofErr w:type="spellStart"/>
            <w:r w:rsidRPr="00672AD4">
              <w:rPr>
                <w:rFonts w:ascii="Times New Roman" w:hAnsi="Times New Roman" w:cs="Times New Roman"/>
                <w:sz w:val="20"/>
                <w:szCs w:val="20"/>
              </w:rPr>
              <w:t>відеороліки</w:t>
            </w:r>
            <w:proofErr w:type="spellEnd"/>
            <w:r w:rsidRPr="00672AD4">
              <w:rPr>
                <w:rFonts w:ascii="Times New Roman" w:hAnsi="Times New Roman" w:cs="Times New Roman"/>
                <w:sz w:val="20"/>
                <w:szCs w:val="20"/>
              </w:rPr>
              <w:t xml:space="preserve"> з демонстрації функціональних можливостей програмного забезпечення (на підтвердження надати скріншот);</w:t>
            </w:r>
          </w:p>
          <w:p w14:paraId="4AFA20A3" w14:textId="77777777" w:rsidR="00672AD4" w:rsidRPr="00672AD4" w:rsidRDefault="00672AD4" w:rsidP="00672AD4">
            <w:pPr>
              <w:pStyle w:val="Standard"/>
              <w:rPr>
                <w:rFonts w:ascii="Times New Roman" w:hAnsi="Times New Roman" w:cs="Times New Roman"/>
                <w:sz w:val="20"/>
                <w:szCs w:val="20"/>
              </w:rPr>
            </w:pPr>
            <w:r w:rsidRPr="00672AD4">
              <w:rPr>
                <w:rFonts w:ascii="Times New Roman" w:hAnsi="Times New Roman" w:cs="Times New Roman"/>
                <w:sz w:val="20"/>
                <w:szCs w:val="20"/>
              </w:rPr>
              <w:t>- контент, представлений у програмі повинен бути викладений українською мовою (на підтвердження надати скріншот);</w:t>
            </w:r>
          </w:p>
          <w:p w14:paraId="78C2E88D" w14:textId="77777777" w:rsidR="00672AD4" w:rsidRPr="00672AD4" w:rsidRDefault="00672AD4" w:rsidP="00672AD4">
            <w:pPr>
              <w:pStyle w:val="Standard"/>
              <w:rPr>
                <w:rFonts w:ascii="Times New Roman" w:hAnsi="Times New Roman" w:cs="Times New Roman"/>
                <w:sz w:val="20"/>
                <w:szCs w:val="20"/>
              </w:rPr>
            </w:pPr>
            <w:r w:rsidRPr="00672AD4">
              <w:rPr>
                <w:rFonts w:ascii="Times New Roman" w:hAnsi="Times New Roman" w:cs="Times New Roman"/>
                <w:sz w:val="20"/>
                <w:szCs w:val="20"/>
              </w:rPr>
              <w:t>- бібліотеки навчального контенту повинні бути згруповані наступним чином:  біологія тварин, геометрія, геологія, біологія рослин, біологія людини;</w:t>
            </w:r>
          </w:p>
          <w:p w14:paraId="6860532B" w14:textId="77777777" w:rsidR="00672AD4" w:rsidRPr="00672AD4" w:rsidRDefault="00672AD4" w:rsidP="00672AD4">
            <w:pPr>
              <w:pStyle w:val="Standard"/>
              <w:rPr>
                <w:rFonts w:ascii="Times New Roman" w:hAnsi="Times New Roman" w:cs="Times New Roman"/>
                <w:sz w:val="20"/>
                <w:szCs w:val="20"/>
              </w:rPr>
            </w:pPr>
            <w:r w:rsidRPr="00672AD4">
              <w:rPr>
                <w:rFonts w:ascii="Times New Roman" w:hAnsi="Times New Roman" w:cs="Times New Roman"/>
                <w:sz w:val="20"/>
                <w:szCs w:val="20"/>
              </w:rPr>
              <w:t>- функцію доповненої реальності з можливістю запису фото та відео (на підтвердження надати скріншот);</w:t>
            </w:r>
          </w:p>
          <w:p w14:paraId="526392D4" w14:textId="77777777" w:rsidR="00672AD4" w:rsidRPr="00672AD4" w:rsidRDefault="00672AD4" w:rsidP="00672AD4">
            <w:pPr>
              <w:pStyle w:val="Standard"/>
              <w:rPr>
                <w:rFonts w:ascii="Times New Roman" w:hAnsi="Times New Roman" w:cs="Times New Roman"/>
                <w:sz w:val="20"/>
                <w:szCs w:val="20"/>
              </w:rPr>
            </w:pPr>
            <w:r w:rsidRPr="00672AD4">
              <w:rPr>
                <w:rFonts w:ascii="Times New Roman" w:hAnsi="Times New Roman" w:cs="Times New Roman"/>
                <w:sz w:val="20"/>
                <w:szCs w:val="20"/>
              </w:rPr>
              <w:t>- наявність, функції глибокого збільшення, що дозволяє переглядати моделі на рівні мікроскопа (на підтвердження надати скріншот);</w:t>
            </w:r>
          </w:p>
          <w:p w14:paraId="5104B2AB" w14:textId="77777777" w:rsidR="00672AD4" w:rsidRPr="00672AD4" w:rsidRDefault="00672AD4" w:rsidP="00672AD4">
            <w:pPr>
              <w:pStyle w:val="Standard"/>
              <w:rPr>
                <w:rFonts w:ascii="Times New Roman" w:hAnsi="Times New Roman" w:cs="Times New Roman"/>
                <w:sz w:val="20"/>
                <w:szCs w:val="20"/>
              </w:rPr>
            </w:pPr>
            <w:r w:rsidRPr="00672AD4">
              <w:rPr>
                <w:rFonts w:ascii="Times New Roman" w:hAnsi="Times New Roman" w:cs="Times New Roman"/>
                <w:sz w:val="20"/>
                <w:szCs w:val="20"/>
              </w:rPr>
              <w:t xml:space="preserve">- детальний опис складних понять, процесів, природних, хімічних, фізичних явищ та процесів з використанням 3D-моделі  (на підтвердження надати скріншот принаймні одного явища або </w:t>
            </w:r>
            <w:proofErr w:type="spellStart"/>
            <w:r w:rsidRPr="00672AD4">
              <w:rPr>
                <w:rFonts w:ascii="Times New Roman" w:hAnsi="Times New Roman" w:cs="Times New Roman"/>
                <w:sz w:val="20"/>
                <w:szCs w:val="20"/>
              </w:rPr>
              <w:t>процеса</w:t>
            </w:r>
            <w:proofErr w:type="spellEnd"/>
            <w:r w:rsidRPr="00672AD4">
              <w:rPr>
                <w:rFonts w:ascii="Times New Roman" w:hAnsi="Times New Roman" w:cs="Times New Roman"/>
                <w:sz w:val="20"/>
                <w:szCs w:val="20"/>
              </w:rPr>
              <w:t>);</w:t>
            </w:r>
          </w:p>
          <w:p w14:paraId="3C473A4A" w14:textId="77777777" w:rsidR="00672AD4" w:rsidRPr="00672AD4" w:rsidRDefault="00672AD4" w:rsidP="00672AD4">
            <w:pPr>
              <w:pStyle w:val="Standard"/>
              <w:rPr>
                <w:rFonts w:ascii="Times New Roman" w:hAnsi="Times New Roman" w:cs="Times New Roman"/>
                <w:sz w:val="20"/>
                <w:szCs w:val="20"/>
              </w:rPr>
            </w:pPr>
            <w:r w:rsidRPr="00672AD4">
              <w:rPr>
                <w:rFonts w:ascii="Times New Roman" w:hAnsi="Times New Roman" w:cs="Times New Roman"/>
                <w:sz w:val="20"/>
                <w:szCs w:val="20"/>
              </w:rPr>
              <w:t xml:space="preserve"> - наявність можливості перевірки знань учнів, під час викладання, за допомогою функції “сліпої карти” яка прибирає назви складових частин 3D моделі;</w:t>
            </w:r>
          </w:p>
          <w:p w14:paraId="1393FF81" w14:textId="77777777" w:rsidR="00672AD4" w:rsidRPr="00672AD4" w:rsidRDefault="00672AD4" w:rsidP="00672AD4">
            <w:pPr>
              <w:pStyle w:val="Standard"/>
              <w:rPr>
                <w:rFonts w:ascii="Times New Roman" w:hAnsi="Times New Roman" w:cs="Times New Roman"/>
                <w:sz w:val="20"/>
                <w:szCs w:val="20"/>
              </w:rPr>
            </w:pPr>
            <w:r w:rsidRPr="00672AD4">
              <w:rPr>
                <w:rFonts w:ascii="Times New Roman" w:hAnsi="Times New Roman" w:cs="Times New Roman"/>
                <w:sz w:val="20"/>
                <w:szCs w:val="20"/>
              </w:rPr>
              <w:t>-  наявність можливості відображення складових частин 3D моделей двома мовами на вибір вчителя (на підтвердження надати скріншот);</w:t>
            </w:r>
            <w:r w:rsidRPr="00672AD4">
              <w:rPr>
                <w:rFonts w:ascii="Times New Roman" w:hAnsi="Times New Roman" w:cs="Times New Roman"/>
                <w:sz w:val="20"/>
                <w:szCs w:val="20"/>
              </w:rPr>
              <w:br/>
              <w:t>-  наявність можливості синхронізації спеціалізованого програмного забезпечення із Microsoft Office та Microsoft PowerPoint для використання контенту програмного забезпечення у презентаціях;</w:t>
            </w:r>
          </w:p>
          <w:p w14:paraId="2FBDAA71" w14:textId="77777777" w:rsidR="00672AD4" w:rsidRPr="00672AD4" w:rsidRDefault="00672AD4" w:rsidP="00672AD4">
            <w:pPr>
              <w:pStyle w:val="Standard"/>
              <w:rPr>
                <w:rFonts w:ascii="Times New Roman" w:hAnsi="Times New Roman" w:cs="Times New Roman"/>
                <w:sz w:val="20"/>
                <w:szCs w:val="20"/>
              </w:rPr>
            </w:pPr>
            <w:r w:rsidRPr="00672AD4">
              <w:rPr>
                <w:rFonts w:ascii="Times New Roman" w:hAnsi="Times New Roman" w:cs="Times New Roman"/>
                <w:sz w:val="20"/>
                <w:szCs w:val="20"/>
              </w:rPr>
              <w:t xml:space="preserve">- наявність </w:t>
            </w:r>
            <w:proofErr w:type="spellStart"/>
            <w:r w:rsidRPr="00672AD4">
              <w:rPr>
                <w:rFonts w:ascii="Times New Roman" w:hAnsi="Times New Roman" w:cs="Times New Roman"/>
                <w:sz w:val="20"/>
                <w:szCs w:val="20"/>
              </w:rPr>
              <w:t>вбудованного</w:t>
            </w:r>
            <w:proofErr w:type="spellEnd"/>
            <w:r w:rsidRPr="00672AD4">
              <w:rPr>
                <w:rFonts w:ascii="Times New Roman" w:hAnsi="Times New Roman" w:cs="Times New Roman"/>
                <w:sz w:val="20"/>
                <w:szCs w:val="20"/>
              </w:rPr>
              <w:t xml:space="preserve"> розділу з 3D моделями навчального призначення для друку на 3D принтері.                                </w:t>
            </w:r>
          </w:p>
          <w:p w14:paraId="74FE637B" w14:textId="1A407BD5" w:rsidR="00672AD4" w:rsidRPr="00672AD4" w:rsidRDefault="00672AD4" w:rsidP="00672AD4">
            <w:pPr>
              <w:pStyle w:val="Standard"/>
              <w:rPr>
                <w:rFonts w:ascii="Times New Roman" w:hAnsi="Times New Roman" w:cs="Times New Roman"/>
                <w:sz w:val="20"/>
                <w:szCs w:val="20"/>
                <w:highlight w:val="yellow"/>
                <w:u w:val="single"/>
              </w:rPr>
            </w:pPr>
            <w:r w:rsidRPr="00672AD4">
              <w:rPr>
                <w:rFonts w:ascii="Times New Roman" w:hAnsi="Times New Roman" w:cs="Times New Roman"/>
                <w:sz w:val="20"/>
                <w:szCs w:val="20"/>
              </w:rPr>
              <w:tab/>
              <w:t>Для підтвердження функціональності та всіх вище перелічених характеристик надати посилання для завантаження пробної версії спеціалізованого програмного забезпечення та посилання на офіційний сайт розробника програмного забезпечення.</w:t>
            </w:r>
          </w:p>
        </w:tc>
      </w:tr>
    </w:tbl>
    <w:p w14:paraId="648B56C3" w14:textId="77777777" w:rsidR="009F6920" w:rsidRDefault="009F6920" w:rsidP="00B53E7A">
      <w:pPr>
        <w:spacing w:after="120" w:line="240" w:lineRule="auto"/>
        <w:ind w:firstLine="708"/>
        <w:jc w:val="both"/>
        <w:rPr>
          <w:rFonts w:ascii="Times New Roman" w:eastAsia="Times New Roman" w:hAnsi="Times New Roman"/>
          <w:b/>
          <w:sz w:val="24"/>
          <w:szCs w:val="24"/>
          <w:lang w:eastAsia="uk-UA"/>
        </w:rPr>
      </w:pPr>
    </w:p>
    <w:p w14:paraId="6BF26E0D" w14:textId="219ECF81" w:rsidR="00067A21" w:rsidRPr="00360805" w:rsidRDefault="00E44C75" w:rsidP="00B53E7A">
      <w:pPr>
        <w:spacing w:after="120" w:line="240" w:lineRule="auto"/>
        <w:ind w:firstLine="708"/>
        <w:jc w:val="both"/>
        <w:rPr>
          <w:rFonts w:ascii="Times New Roman" w:hAnsi="Times New Roman"/>
          <w:b/>
          <w:sz w:val="24"/>
          <w:szCs w:val="24"/>
        </w:rPr>
      </w:pPr>
      <w:r w:rsidRPr="00360805">
        <w:rPr>
          <w:rFonts w:ascii="Times New Roman" w:eastAsia="Times New Roman" w:hAnsi="Times New Roman"/>
          <w:b/>
          <w:sz w:val="24"/>
          <w:szCs w:val="24"/>
          <w:lang w:eastAsia="uk-UA"/>
        </w:rPr>
        <w:t>Закупівля здійснюється відповідно до</w:t>
      </w:r>
      <w:r w:rsidR="00047132">
        <w:rPr>
          <w:rFonts w:ascii="Times New Roman" w:eastAsia="Times New Roman" w:hAnsi="Times New Roman"/>
          <w:b/>
          <w:sz w:val="24"/>
          <w:szCs w:val="24"/>
          <w:lang w:eastAsia="uk-UA"/>
        </w:rPr>
        <w:t xml:space="preserve"> виділених кошторисних призначень та</w:t>
      </w:r>
      <w:r w:rsidRPr="00360805">
        <w:rPr>
          <w:rFonts w:ascii="Times New Roman" w:eastAsia="Times New Roman" w:hAnsi="Times New Roman"/>
          <w:b/>
          <w:sz w:val="24"/>
          <w:szCs w:val="24"/>
          <w:lang w:eastAsia="uk-UA"/>
        </w:rPr>
        <w:t xml:space="preserve"> необхідних обсягів на 202</w:t>
      </w:r>
      <w:r w:rsidR="009618E7">
        <w:rPr>
          <w:rFonts w:ascii="Times New Roman" w:eastAsia="Times New Roman" w:hAnsi="Times New Roman"/>
          <w:b/>
          <w:sz w:val="24"/>
          <w:szCs w:val="24"/>
          <w:lang w:eastAsia="uk-UA"/>
        </w:rPr>
        <w:t>4</w:t>
      </w:r>
      <w:r w:rsidRPr="00360805">
        <w:rPr>
          <w:rFonts w:ascii="Times New Roman" w:eastAsia="Times New Roman" w:hAnsi="Times New Roman"/>
          <w:b/>
          <w:sz w:val="24"/>
          <w:szCs w:val="24"/>
          <w:lang w:eastAsia="uk-UA"/>
        </w:rPr>
        <w:t xml:space="preserve"> рік.</w:t>
      </w:r>
    </w:p>
    <w:sectPr w:rsidR="00067A21" w:rsidRPr="00360805" w:rsidSect="004A5268">
      <w:pgSz w:w="11906" w:h="16838"/>
      <w:pgMar w:top="850" w:right="424"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Arial"/>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56FC6"/>
    <w:multiLevelType w:val="hybridMultilevel"/>
    <w:tmpl w:val="86E6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2C07F2"/>
    <w:multiLevelType w:val="hybridMultilevel"/>
    <w:tmpl w:val="D2708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52A21"/>
    <w:multiLevelType w:val="hybridMultilevel"/>
    <w:tmpl w:val="C79C3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40615286">
    <w:abstractNumId w:val="1"/>
  </w:num>
  <w:num w:numId="2" w16cid:durableId="1824004323">
    <w:abstractNumId w:val="0"/>
  </w:num>
  <w:num w:numId="3" w16cid:durableId="210672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92"/>
    <w:rsid w:val="00004158"/>
    <w:rsid w:val="00047132"/>
    <w:rsid w:val="00067A21"/>
    <w:rsid w:val="000E0808"/>
    <w:rsid w:val="000E18C7"/>
    <w:rsid w:val="00170169"/>
    <w:rsid w:val="00171A09"/>
    <w:rsid w:val="001934FB"/>
    <w:rsid w:val="001B29A6"/>
    <w:rsid w:val="001E3BF8"/>
    <w:rsid w:val="001F757D"/>
    <w:rsid w:val="00220C80"/>
    <w:rsid w:val="002213FC"/>
    <w:rsid w:val="00273CB7"/>
    <w:rsid w:val="002E6BED"/>
    <w:rsid w:val="003130BE"/>
    <w:rsid w:val="00316EC5"/>
    <w:rsid w:val="0032308B"/>
    <w:rsid w:val="00341557"/>
    <w:rsid w:val="00341F83"/>
    <w:rsid w:val="00360805"/>
    <w:rsid w:val="00453383"/>
    <w:rsid w:val="004A5268"/>
    <w:rsid w:val="004B2707"/>
    <w:rsid w:val="00532D50"/>
    <w:rsid w:val="005C3932"/>
    <w:rsid w:val="005D69D1"/>
    <w:rsid w:val="005E3305"/>
    <w:rsid w:val="005E6D1B"/>
    <w:rsid w:val="006158A1"/>
    <w:rsid w:val="0064459A"/>
    <w:rsid w:val="00667B6C"/>
    <w:rsid w:val="00672AD4"/>
    <w:rsid w:val="006B5DD5"/>
    <w:rsid w:val="006C0F38"/>
    <w:rsid w:val="006D4FE6"/>
    <w:rsid w:val="0070243B"/>
    <w:rsid w:val="0070523B"/>
    <w:rsid w:val="007518F6"/>
    <w:rsid w:val="00842407"/>
    <w:rsid w:val="008710E1"/>
    <w:rsid w:val="008D706E"/>
    <w:rsid w:val="008D7092"/>
    <w:rsid w:val="008E1437"/>
    <w:rsid w:val="008E16C3"/>
    <w:rsid w:val="009618E7"/>
    <w:rsid w:val="009832DE"/>
    <w:rsid w:val="00986268"/>
    <w:rsid w:val="009E797F"/>
    <w:rsid w:val="009F6920"/>
    <w:rsid w:val="00A02556"/>
    <w:rsid w:val="00A129D2"/>
    <w:rsid w:val="00A201CF"/>
    <w:rsid w:val="00A25491"/>
    <w:rsid w:val="00A6581D"/>
    <w:rsid w:val="00A85525"/>
    <w:rsid w:val="00AB5E87"/>
    <w:rsid w:val="00B14D6F"/>
    <w:rsid w:val="00B34ECC"/>
    <w:rsid w:val="00B53E7A"/>
    <w:rsid w:val="00B73058"/>
    <w:rsid w:val="00BB46B6"/>
    <w:rsid w:val="00C04F17"/>
    <w:rsid w:val="00C26733"/>
    <w:rsid w:val="00C52A97"/>
    <w:rsid w:val="00C83688"/>
    <w:rsid w:val="00CB3874"/>
    <w:rsid w:val="00CC5B96"/>
    <w:rsid w:val="00D03371"/>
    <w:rsid w:val="00D84F30"/>
    <w:rsid w:val="00DD0DD7"/>
    <w:rsid w:val="00DD24E9"/>
    <w:rsid w:val="00DD300A"/>
    <w:rsid w:val="00DD56B4"/>
    <w:rsid w:val="00DE5E7D"/>
    <w:rsid w:val="00E1108A"/>
    <w:rsid w:val="00E32C88"/>
    <w:rsid w:val="00E33874"/>
    <w:rsid w:val="00E40537"/>
    <w:rsid w:val="00E44C75"/>
    <w:rsid w:val="00E475FB"/>
    <w:rsid w:val="00E75F63"/>
    <w:rsid w:val="00ED04CB"/>
    <w:rsid w:val="00ED6EAF"/>
    <w:rsid w:val="00F84883"/>
    <w:rsid w:val="00FA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5829"/>
  <w15:chartTrackingRefBased/>
  <w15:docId w15:val="{A8DB39AB-FE01-41D7-A268-F365848A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9"/>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paragraph" w:styleId="a5">
    <w:name w:val="Balloon Text"/>
    <w:basedOn w:val="a"/>
    <w:link w:val="a6"/>
    <w:uiPriority w:val="99"/>
    <w:semiHidden/>
    <w:unhideWhenUsed/>
    <w:rsid w:val="001F757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F757D"/>
    <w:rPr>
      <w:rFonts w:ascii="Segoe UI" w:eastAsia="Calibri" w:hAnsi="Segoe UI" w:cs="Segoe UI"/>
      <w:sz w:val="18"/>
      <w:szCs w:val="18"/>
      <w:lang w:val="uk-UA"/>
    </w:rPr>
  </w:style>
  <w:style w:type="table" w:styleId="a7">
    <w:name w:val="Table Grid"/>
    <w:basedOn w:val="a1"/>
    <w:uiPriority w:val="39"/>
    <w:rsid w:val="00E11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Знак5 Знак,Знак5,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Знак18 Знак, Знак17"/>
    <w:basedOn w:val="a"/>
    <w:link w:val="a9"/>
    <w:uiPriority w:val="99"/>
    <w:qFormat/>
    <w:rsid w:val="00A2549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9">
    <w:name w:val="Звичайний (веб) Знак"/>
    <w:aliases w:val="Обычный (веб) Знак Знак,Знак5 Знак Знак,Знак5 Знак1,Обычный (Web) Знак Знак Знак Знак Знак,Обычный (веб) Знак Знак Знак Знак,Обычный (веб) Знак2 Знак Знак Знак,Обычный (веб) Знак Знак1 Знак Знак Знак,Обычный (Web) Знак, Знак17 Знак"/>
    <w:link w:val="a8"/>
    <w:uiPriority w:val="99"/>
    <w:locked/>
    <w:rsid w:val="00A25491"/>
    <w:rPr>
      <w:rFonts w:ascii="Times New Roman" w:eastAsia="Times New Roman" w:hAnsi="Times New Roman" w:cs="Times New Roman"/>
      <w:sz w:val="24"/>
      <w:szCs w:val="24"/>
      <w:lang w:val="uk-UA" w:eastAsia="uk-UA"/>
    </w:rPr>
  </w:style>
  <w:style w:type="paragraph" w:styleId="aa">
    <w:name w:val="No Spacing"/>
    <w:link w:val="ab"/>
    <w:qFormat/>
    <w:rsid w:val="00A25491"/>
    <w:pPr>
      <w:spacing w:after="0" w:line="240" w:lineRule="auto"/>
    </w:pPr>
    <w:rPr>
      <w:rFonts w:ascii="Calibri" w:eastAsia="Times New Roman" w:hAnsi="Calibri" w:cs="Times New Roman"/>
      <w:lang w:eastAsia="ru-RU"/>
    </w:rPr>
  </w:style>
  <w:style w:type="character" w:customStyle="1" w:styleId="ab">
    <w:name w:val="Без інтервалів Знак"/>
    <w:link w:val="aa"/>
    <w:qFormat/>
    <w:locked/>
    <w:rsid w:val="00A25491"/>
    <w:rPr>
      <w:rFonts w:ascii="Calibri" w:eastAsia="Times New Roman" w:hAnsi="Calibri" w:cs="Times New Roman"/>
      <w:lang w:eastAsia="ru-RU"/>
    </w:rPr>
  </w:style>
  <w:style w:type="paragraph" w:styleId="ac">
    <w:name w:val="List Paragraph"/>
    <w:basedOn w:val="a"/>
    <w:link w:val="ad"/>
    <w:uiPriority w:val="34"/>
    <w:qFormat/>
    <w:rsid w:val="009F6920"/>
    <w:pPr>
      <w:ind w:left="720"/>
      <w:contextualSpacing/>
    </w:pPr>
    <w:rPr>
      <w:rFonts w:eastAsia="Times New Roman"/>
      <w:lang w:eastAsia="uk-UA"/>
    </w:rPr>
  </w:style>
  <w:style w:type="character" w:customStyle="1" w:styleId="ad">
    <w:name w:val="Абзац списку Знак"/>
    <w:link w:val="ac"/>
    <w:uiPriority w:val="34"/>
    <w:locked/>
    <w:rsid w:val="009F6920"/>
    <w:rPr>
      <w:rFonts w:ascii="Calibri" w:eastAsia="Times New Roman" w:hAnsi="Calibri" w:cs="Times New Roman"/>
      <w:lang w:val="uk-UA" w:eastAsia="uk-UA"/>
    </w:rPr>
  </w:style>
  <w:style w:type="paragraph" w:customStyle="1" w:styleId="Standard">
    <w:name w:val="Standard"/>
    <w:rsid w:val="009F6920"/>
    <w:pPr>
      <w:suppressAutoHyphens/>
      <w:autoSpaceDN w:val="0"/>
      <w:spacing w:after="0" w:line="240" w:lineRule="auto"/>
      <w:textAlignment w:val="baseline"/>
    </w:pPr>
    <w:rPr>
      <w:rFonts w:ascii="Liberation Serif" w:eastAsia="NSimSun" w:hAnsi="Liberation Serif" w:cs="Arial"/>
      <w:kern w:val="3"/>
      <w:sz w:val="24"/>
      <w:szCs w:val="24"/>
      <w:lang w:val="uk-UA" w:eastAsia="zh-CN" w:bidi="hi-IN"/>
    </w:rPr>
  </w:style>
  <w:style w:type="paragraph" w:customStyle="1" w:styleId="ae">
    <w:name w:val="Нормальний текст"/>
    <w:basedOn w:val="a"/>
    <w:rsid w:val="00672AD4"/>
    <w:pPr>
      <w:spacing w:before="120" w:after="0" w:line="240" w:lineRule="auto"/>
      <w:ind w:firstLine="567"/>
    </w:pPr>
    <w:rPr>
      <w:rFonts w:ascii="Antiqua" w:eastAsia="Times New Roman" w:hAnsi="Antiqua"/>
      <w:sz w:val="26"/>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4355</Words>
  <Characters>2483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user</cp:lastModifiedBy>
  <cp:revision>2</cp:revision>
  <cp:lastPrinted>2021-12-07T12:32:00Z</cp:lastPrinted>
  <dcterms:created xsi:type="dcterms:W3CDTF">2024-08-13T10:30:00Z</dcterms:created>
  <dcterms:modified xsi:type="dcterms:W3CDTF">2024-08-13T10:30:00Z</dcterms:modified>
</cp:coreProperties>
</file>