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7"/>
        <w:gridCol w:w="3858"/>
      </w:tblGrid>
      <w:tr w:rsidR="00815595" w:rsidRPr="00815595" w:rsidTr="00815595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389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3pt;height:24.3pt;mso-wrap-distance-left:.75pt;mso-wrap-distance-top:.75pt;mso-wrap-distance-right:.75pt;mso-wrap-distance-bottom:.75pt"/>
              </w:pict>
            </w:r>
          </w:p>
        </w:tc>
      </w:tr>
      <w:tr w:rsidR="00815595" w:rsidRPr="00815595" w:rsidTr="00815595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МІНІСТЕРСТВО ОСВІТИ І НАУКИ УКРАЇНИ</w:t>
            </w:r>
          </w:p>
        </w:tc>
      </w:tr>
      <w:tr w:rsidR="00815595" w:rsidRPr="00815595" w:rsidTr="00815595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389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НАКАЗ</w:t>
            </w:r>
          </w:p>
        </w:tc>
      </w:tr>
      <w:tr w:rsidR="00815595" w:rsidRPr="00815595" w:rsidTr="00815595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ind w:left="584" w:right="5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02.12.2013  № 1686</w:t>
            </w:r>
          </w:p>
        </w:tc>
      </w:tr>
      <w:tr w:rsidR="00815595" w:rsidRPr="00815595" w:rsidTr="00815595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3"/>
            <w:bookmarkEnd w:id="0"/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Зареєстровано в Міністерстві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юстиції України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грудня 2013 р.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№ 2137/24669</w:t>
            </w:r>
          </w:p>
        </w:tc>
      </w:tr>
    </w:tbl>
    <w:p w:rsidR="00815595" w:rsidRPr="00815595" w:rsidRDefault="00815595" w:rsidP="00815595">
      <w:pPr>
        <w:shd w:val="clear" w:color="auto" w:fill="FFFFFF"/>
        <w:spacing w:before="389" w:after="584" w:line="240" w:lineRule="auto"/>
        <w:ind w:left="584" w:right="584"/>
        <w:jc w:val="center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1" w:name="n4"/>
      <w:bookmarkEnd w:id="1"/>
      <w:r w:rsidRPr="00815595">
        <w:rPr>
          <w:rFonts w:ascii="Times New Roman" w:eastAsia="Times New Roman" w:hAnsi="Times New Roman" w:cs="Times New Roman"/>
          <w:b/>
          <w:bCs/>
          <w:color w:val="333333"/>
          <w:sz w:val="32"/>
        </w:rPr>
        <w:t>Про затвердження Інструкції про порядок комплектування та облік підручників і навчальних посібників у бібліотечних фондах загальноосвітніх, професійно-технічних навчальних закладів та вищих навчальних закладів І-ІІ рівнів акредитації</w:t>
      </w:r>
    </w:p>
    <w:p w:rsidR="00815595" w:rsidRPr="00815595" w:rsidRDefault="00815595" w:rsidP="00815595">
      <w:pPr>
        <w:shd w:val="clear" w:color="auto" w:fill="FFFFFF"/>
        <w:spacing w:before="195" w:after="389" w:line="240" w:lineRule="auto"/>
        <w:ind w:left="584" w:right="584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2" w:name="n79"/>
      <w:bookmarkEnd w:id="2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{Із змінами, внесеними згідно з Наказом Міністерства освіти і науки</w:t>
      </w: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br/>
      </w:r>
      <w:hyperlink r:id="rId4" w:tgtFrame="_blank" w:history="1">
        <w:r w:rsidRPr="0081559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№ 1228 від 22.08.2017</w:t>
        </w:r>
      </w:hyperlink>
      <w:r w:rsidRPr="008155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}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3" w:name="n5"/>
      <w:bookmarkEnd w:id="3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Відповідно до Законів України </w:t>
      </w:r>
      <w:hyperlink r:id="rId5" w:tgtFrame="_blank" w:history="1">
        <w:r w:rsidRPr="0081559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«Про освіту»</w:t>
        </w:r>
      </w:hyperlink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, </w:t>
      </w:r>
      <w:hyperlink r:id="rId6" w:tgtFrame="_blank" w:history="1">
        <w:r w:rsidRPr="0081559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«Про загальну середню освіту»</w:t>
        </w:r>
      </w:hyperlink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, </w:t>
      </w:r>
      <w:hyperlink r:id="rId7" w:tgtFrame="_blank" w:history="1">
        <w:r w:rsidRPr="0081559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«Про бібліотеки і бібліотечну справу»</w:t>
        </w:r>
      </w:hyperlink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, з метою встановлення єдиних вимог до комплектування та обліку підручників і навчальних посібників у бібліотечних фондах загальноосвітніх, професійно-технічних навчальних закладів та вищих навчальних закладів І-ІІ рівнів акредитації державної і комунальної форм власності </w:t>
      </w:r>
      <w:r w:rsidRPr="00815595">
        <w:rPr>
          <w:rFonts w:ascii="Times New Roman" w:eastAsia="Times New Roman" w:hAnsi="Times New Roman" w:cs="Times New Roman"/>
          <w:b/>
          <w:bCs/>
          <w:color w:val="333333"/>
          <w:spacing w:val="39"/>
          <w:sz w:val="24"/>
          <w:szCs w:val="24"/>
        </w:rPr>
        <w:t>НАКАЗУЮ: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4" w:name="n6"/>
      <w:bookmarkEnd w:id="4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1. Затвердити </w:t>
      </w:r>
      <w:hyperlink r:id="rId8" w:anchor="n14" w:history="1">
        <w:r w:rsidRPr="0081559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Інструкцію про порядок комплектування та облік підручників і навчальних посібників у бібліотечних фондах загальноосвітніх, професійно-технічних навчальних закладів та вищих навчальних закладів І-ІІ рівнів акредитації</w:t>
        </w:r>
      </w:hyperlink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, що додається.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5" w:name="n7"/>
      <w:bookmarkEnd w:id="5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2. Міністерству освіти і науки, молоді та спорту Автономної Республіки Крим, управлінням (департаментам) освіти і науки обласних, Київської та Севастопольської міських державних адміністрацій забезпечити контроль за виконанням цього наказу.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6" w:name="n8"/>
      <w:bookmarkEnd w:id="6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3. Департаменту загальної середньої та дошкільної освіти (</w:t>
      </w:r>
      <w:proofErr w:type="spellStart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Єресько</w:t>
      </w:r>
      <w:proofErr w:type="spellEnd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 xml:space="preserve"> О.В.) забезпечити подання цього наказу на державну реєстрацію до Міністерства юстиції України в установленому порядку.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7" w:name="n9"/>
      <w:bookmarkEnd w:id="7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lastRenderedPageBreak/>
        <w:t>4. Цей наказ набирає чинності з дня його офіційного опублікування.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8" w:name="n10"/>
      <w:bookmarkEnd w:id="8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 xml:space="preserve">5. Контроль за виконанням цього наказу покласти на заступника Міністра </w:t>
      </w:r>
      <w:proofErr w:type="spellStart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Жебровського</w:t>
      </w:r>
      <w:proofErr w:type="spellEnd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 xml:space="preserve"> Б.М.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1"/>
        <w:gridCol w:w="1736"/>
        <w:gridCol w:w="3858"/>
      </w:tblGrid>
      <w:tr w:rsidR="00815595" w:rsidRPr="00815595" w:rsidTr="00815595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389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n11"/>
            <w:bookmarkEnd w:id="9"/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Міністр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389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Д.В. Табачник</w:t>
            </w:r>
          </w:p>
        </w:tc>
      </w:tr>
      <w:tr w:rsidR="00815595" w:rsidRPr="00815595" w:rsidTr="00815595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n76"/>
            <w:bookmarkEnd w:id="10"/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ПОГОДЖЕНО:</w:t>
            </w:r>
          </w:p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Перший заступник Міністра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культури України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595" w:rsidRPr="00815595" w:rsidRDefault="00815595" w:rsidP="00815595">
            <w:pPr>
              <w:spacing w:before="195" w:after="19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Т.Г. Кохан</w:t>
            </w:r>
          </w:p>
        </w:tc>
      </w:tr>
    </w:tbl>
    <w:p w:rsidR="00815595" w:rsidRPr="00815595" w:rsidRDefault="00815595" w:rsidP="00815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n67"/>
      <w:bookmarkEnd w:id="11"/>
      <w:r w:rsidRPr="00815595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std="t" o:hrnoshade="t" o:hr="t" fillcolor="black" stroked="f"/>
        </w:pict>
      </w:r>
    </w:p>
    <w:p w:rsidR="00815595" w:rsidRPr="00815595" w:rsidRDefault="00815595" w:rsidP="00815595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12" w:name="n66"/>
      <w:bookmarkEnd w:id="12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7"/>
        <w:gridCol w:w="3858"/>
      </w:tblGrid>
      <w:tr w:rsidR="00815595" w:rsidRPr="00815595" w:rsidTr="00815595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n12"/>
            <w:bookmarkEnd w:id="13"/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ЗАТВЕРДЖЕНО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Наказ Міністерства освіти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 науки України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02.12.2013  № 1686</w:t>
            </w:r>
          </w:p>
        </w:tc>
      </w:tr>
      <w:tr w:rsidR="00815595" w:rsidRPr="00815595" w:rsidTr="00815595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n13"/>
            <w:bookmarkEnd w:id="14"/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Зареєстровано в Міністерстві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юстиції України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грудня 2013 р.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№ 2137/24669</w:t>
            </w:r>
          </w:p>
        </w:tc>
      </w:tr>
    </w:tbl>
    <w:p w:rsidR="00815595" w:rsidRPr="00815595" w:rsidRDefault="00815595" w:rsidP="00815595">
      <w:pPr>
        <w:shd w:val="clear" w:color="auto" w:fill="FFFFFF"/>
        <w:spacing w:before="389" w:after="584" w:line="240" w:lineRule="auto"/>
        <w:ind w:left="584" w:right="584"/>
        <w:jc w:val="center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15" w:name="n14"/>
      <w:bookmarkEnd w:id="15"/>
      <w:r w:rsidRPr="00815595">
        <w:rPr>
          <w:rFonts w:ascii="Times New Roman" w:eastAsia="Times New Roman" w:hAnsi="Times New Roman" w:cs="Times New Roman"/>
          <w:b/>
          <w:bCs/>
          <w:color w:val="333333"/>
          <w:sz w:val="32"/>
        </w:rPr>
        <w:t>ІНСТРУКЦІЯ</w:t>
      </w: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br/>
      </w:r>
      <w:r w:rsidRPr="00815595">
        <w:rPr>
          <w:rFonts w:ascii="Times New Roman" w:eastAsia="Times New Roman" w:hAnsi="Times New Roman" w:cs="Times New Roman"/>
          <w:b/>
          <w:bCs/>
          <w:color w:val="333333"/>
          <w:sz w:val="32"/>
        </w:rPr>
        <w:t>про порядок комплектування та облік підручників і навчальних посібників у бібліотечних фондах загальноосвітніх, професійно-технічних навчальних закладів та вищих навчальних закладів І-ІІ рівнів акредитації</w:t>
      </w:r>
    </w:p>
    <w:p w:rsidR="00815595" w:rsidRPr="00815595" w:rsidRDefault="00815595" w:rsidP="00815595">
      <w:pPr>
        <w:shd w:val="clear" w:color="auto" w:fill="FFFFFF"/>
        <w:spacing w:before="195" w:after="195" w:line="240" w:lineRule="auto"/>
        <w:ind w:left="584" w:right="584"/>
        <w:jc w:val="center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16" w:name="n15"/>
      <w:bookmarkEnd w:id="16"/>
      <w:r w:rsidRPr="00815595">
        <w:rPr>
          <w:rFonts w:ascii="Times New Roman" w:eastAsia="Times New Roman" w:hAnsi="Times New Roman" w:cs="Times New Roman"/>
          <w:b/>
          <w:bCs/>
          <w:color w:val="333333"/>
          <w:sz w:val="28"/>
        </w:rPr>
        <w:t>І. Загальні положення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17" w:name="n16"/>
      <w:bookmarkEnd w:id="17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1. Ця Інструкція встановлює єдині вимоги до комплектування та обліку підручників і навчальних посібників у бібліотечних фондах загальноосвітніх, професійно-технічних навчальних закладів та вищих навчальних закладів І-ІІ рівнів акредитації державної і комунальної форм власності, що використовують у навчально-виховному процесі підручники і навчальні посібники для загальноосвітніх навчальних закладів (далі - навчальні заклади).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18" w:name="n17"/>
      <w:bookmarkEnd w:id="18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 xml:space="preserve">2. Безпосередньо роботу з комплектування та обліку підручників і навчальних посібників здійснює бібліотекар навчального закладу, а у </w:t>
      </w: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lastRenderedPageBreak/>
        <w:t>разі його відсутності - інша особа, визначена керівником навчального закладу (далі - бібліотекар).</w:t>
      </w:r>
    </w:p>
    <w:p w:rsidR="00815595" w:rsidRPr="00815595" w:rsidRDefault="00815595" w:rsidP="00815595">
      <w:pPr>
        <w:shd w:val="clear" w:color="auto" w:fill="FFFFFF"/>
        <w:spacing w:before="195" w:after="195" w:line="240" w:lineRule="auto"/>
        <w:ind w:left="584" w:right="584"/>
        <w:jc w:val="center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19" w:name="n18"/>
      <w:bookmarkEnd w:id="19"/>
      <w:r w:rsidRPr="00815595">
        <w:rPr>
          <w:rFonts w:ascii="Times New Roman" w:eastAsia="Times New Roman" w:hAnsi="Times New Roman" w:cs="Times New Roman"/>
          <w:b/>
          <w:bCs/>
          <w:color w:val="333333"/>
          <w:sz w:val="28"/>
        </w:rPr>
        <w:t>ІІ. Комплектування та облік підручників і навчальних посібників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20" w:name="n19"/>
      <w:bookmarkEnd w:id="20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1. Навчальні заклади забезпечуються підручниками і навчальними посібниками в установленому законодавством порядку.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21" w:name="n20"/>
      <w:bookmarkEnd w:id="21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2. Бібліотечні фонди навчальних закладів комплектуються підручниками і навчальними посібниками згідно із затвердженим Міністерством освіти і науки України переліком підручників і навчальних посібників, що мають відповідний гриф Міністерства освіти і науки України.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22" w:name="n21"/>
      <w:bookmarkEnd w:id="22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3. Комплектування бібліотечних фондів навчальних закладів підручниками і навчальними посібниками, виданими за державним замовленням, здійснюється з урахуванням вимог </w:t>
      </w:r>
      <w:hyperlink r:id="rId9" w:tgtFrame="_blank" w:history="1">
        <w:r w:rsidRPr="0081559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постанови Кабінету Міністрів України від 27 серпня 2010 року № 781</w:t>
        </w:r>
      </w:hyperlink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 «Деякі питання забезпечення підручниками та навчальними посібниками студентів вищих навчальних закладів, учнів загальноосвітніх і професійно-технічних навчальних закладів та вихованців дошкільних навчальних закладів».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23" w:name="n22"/>
      <w:bookmarkEnd w:id="23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4. Облік підручників і навчальних посібників повинен сприяти збереженню, правильному формуванню і використанню бібліотечного фонду навчального закладу, відображати надходження, загальну кількість і розподіл підручників і навчальних посібників по класах (групах), вибуття навчальних підручників і посібників з бібліотечних фондів.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24" w:name="n23"/>
      <w:bookmarkEnd w:id="24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Підручники і навчальні посібники обліковуються і зберігаються окремо від інших документів бібліотечного фонду.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25" w:name="n24"/>
      <w:bookmarkEnd w:id="25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5. Обліку підлягають усі підручники і навчальні посібники, що знаходяться у бібліотечних фондах навчальних закладів.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26" w:name="n25"/>
      <w:bookmarkEnd w:id="26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До процесу обліку підручників і навчальних посібників належать: прийом, штемпелювання, реєстрація надходження підручників і навчальних посібників, їх вилучення, а також контроль за їх використанням та зберіганням.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27" w:name="n26"/>
      <w:bookmarkEnd w:id="27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Облік підручників і навчальних посібників здійснює бібліотекар.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28" w:name="n27"/>
      <w:bookmarkEnd w:id="28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6. Облік підручників і навчальних посібників ведеться за груповим обліком у </w:t>
      </w:r>
      <w:hyperlink r:id="rId10" w:anchor="n44" w:history="1">
        <w:r w:rsidRPr="0081559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Книзі сумарного обліку підручників і навчальних посібників бібліотечного фонду</w:t>
        </w:r>
      </w:hyperlink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 за формою згідно з додатком 1 до цієї Інструкції, а також у </w:t>
      </w:r>
      <w:hyperlink r:id="rId11" w:anchor="n53" w:history="1">
        <w:r w:rsidRPr="0081559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Реєстраційній картці руху підручників і навчальних посібників бібліотечного фонду</w:t>
        </w:r>
      </w:hyperlink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 за формою згідно з додатком 2 до цієї Інструкції.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29" w:name="n28"/>
      <w:bookmarkEnd w:id="29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lastRenderedPageBreak/>
        <w:t>7. На титульному аркуші кожного примірника підручника і навчального посібника над вихідними даними ставиться спеціальний штемпель із зазначенням найменування навчального закладу.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30" w:name="n29"/>
      <w:bookmarkEnd w:id="30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8. Перед початком навчального року бібліотекар видає підручники і навчальні посібники класним керівникам 1-11 класів загальноосвітніх навчальних закладів, керівникам груп професійно-технічних навчальних закладів та вищих навчальних закладів І-ІІ рівнів акредитації під їх особистий підпис.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31" w:name="n30"/>
      <w:bookmarkEnd w:id="31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Видані підручники і навчальні посібники реєструються бібліотекарем у </w:t>
      </w:r>
      <w:hyperlink r:id="rId12" w:anchor="n57" w:history="1">
        <w:r w:rsidRPr="0081559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Журналі обліку виданих підручників і навчальних посібників</w:t>
        </w:r>
      </w:hyperlink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, що ведеться за формою згідно з додатком 3 до цієї Інструкції.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32" w:name="n31"/>
      <w:bookmarkEnd w:id="32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У кінці навчального року підручники і навчальні посібники обов’язково повертаються до бібліотечного фонду навчального закладу.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33" w:name="n32"/>
      <w:bookmarkEnd w:id="33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9. Не придатні до використання підручники і навчальні посібники, що втратили актуальність, старі або мають дефекти, у яких закінчився строк використання, підлягають списанню і вилученню з бібліотечних фондів навчальних закладів.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34" w:name="n77"/>
      <w:bookmarkEnd w:id="34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Списання здійснюється на підставі акта про списання з балансу бюджетних установ і організацій вилученої з бібліотеки літератури за формою згідно з </w:t>
      </w:r>
      <w:hyperlink r:id="rId13" w:anchor="n86" w:history="1">
        <w:r w:rsidRPr="0081559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додатком 4</w:t>
        </w:r>
      </w:hyperlink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 до цієї Інструкції.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35" w:name="n80"/>
      <w:bookmarkEnd w:id="35"/>
      <w:r w:rsidRPr="008155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{Абзац другий пункту 9 розділу II в редакції Наказу Міністерства освіти і науки </w:t>
      </w:r>
      <w:hyperlink r:id="rId14" w:anchor="n8" w:tgtFrame="_blank" w:history="1">
        <w:r w:rsidRPr="0081559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1228 від 22.08.2017</w:t>
        </w:r>
      </w:hyperlink>
      <w:r w:rsidRPr="008155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}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36" w:name="n78"/>
      <w:bookmarkEnd w:id="36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Акт складається у двох примірниках комісією, до складу якої входять бібліотекар, заступник керівника навчального закладу, педагогічні працівники, та затверджується керівником навчального закладу.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37" w:name="n33"/>
      <w:bookmarkEnd w:id="37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Перший примірник акта здається до бухгалтерії відділу освіти районної, районної у містах Києві та Севастополі державних адміністрацій або бухгалтерії навчальних закладів, а другий примірник залишається у бібліотекаря.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38" w:name="n34"/>
      <w:bookmarkEnd w:id="38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На підставі акта бібліотекар вносить відповідні записи у Книгу сумарного обліку підручників і навчальних посібників бібліотечного фонду і Реєстраційну картку руху підручників і навчальних посібників бібліотечного фонду.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39" w:name="n35"/>
      <w:bookmarkEnd w:id="39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 xml:space="preserve">10. Станом на 01 січня кожного року на підставі акта та Книги сумарного обліку підручників і навчальних посібників бібліотечного </w:t>
      </w: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lastRenderedPageBreak/>
        <w:t>фонду бібліотекар робить звірку руху підручників і навчальних посібників.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40" w:name="n36"/>
      <w:bookmarkEnd w:id="40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11. Списані згідно з актом підручники і навчальні посібники передаються до установ, що займаються заготівлею вторинної сировини. Кошти, одержані від списаних підручників і навчальних посібників, перераховуються на відповідний поточний рахунок загальноосвітнього, професійно-технічного навчального закладу чи вищого навчального закладу І-ІІ рівнів акредитації і повинні бути використані для придбання необхідних навчальних підручників і посібників.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41" w:name="n81"/>
      <w:bookmarkEnd w:id="41"/>
      <w:r w:rsidRPr="008155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{Пункт 11 розділу II в редакції Наказу Міністерства освіти і науки </w:t>
      </w:r>
      <w:hyperlink r:id="rId15" w:anchor="n10" w:tgtFrame="_blank" w:history="1">
        <w:r w:rsidRPr="0081559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1228 від 22.08.2017</w:t>
        </w:r>
      </w:hyperlink>
      <w:r w:rsidRPr="008155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}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42" w:name="n37"/>
      <w:bookmarkEnd w:id="42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12. Керівник навчального закладу здійснює контроль за обліком, зберіганням та рухом підручників і навчальних посібників.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43" w:name="n38"/>
      <w:bookmarkEnd w:id="43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13. Користувачі бібліотечних фондів повинні бережливо ставитися до підручників і навчальних посібників. Якщо підручник та/або навчальний посібник втрачений або пошкоджений, користувач повинен замінити його аналогічним підручником та/або посібником чи рівноцінним.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44" w:name="n39"/>
      <w:bookmarkEnd w:id="44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У такому випадку бібліотекар робить відповідні відмітки в </w:t>
      </w:r>
      <w:hyperlink r:id="rId16" w:anchor="n62" w:history="1">
        <w:r w:rsidRPr="0081559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Журналі обліку підручників і навчальних посібників, що приймаються замість втрачених чи пошкоджених</w:t>
        </w:r>
      </w:hyperlink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, що ведеться за формою згідно з </w:t>
      </w:r>
      <w:hyperlink r:id="rId17" w:anchor="n62" w:history="1">
        <w:r w:rsidRPr="0081559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додатком 5</w:t>
        </w:r>
      </w:hyperlink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 до цієї Інструкції, на підставі якого комісія навчального закладу складає акт.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45" w:name="n40"/>
      <w:bookmarkEnd w:id="45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14. Підручники та/або навчальні посібники, що приймаються замість втрачених чи пошкоджених, реєструються бібліотекарем в Журналі обліку підручників і навчальних посібників, що приймаються замість втрачених чи пошкоджених, на підставі якого в кінці навчального року складається акт приймання підручників і навчальних посібників замість втрачених чи пошкоджених та вносяться відповідні записи бібліотекарем в Книгу сумарного обліку підручників і навчальних посібників бібліотечного фонду навчального закладу.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1"/>
        <w:gridCol w:w="5594"/>
      </w:tblGrid>
      <w:tr w:rsidR="00815595" w:rsidRPr="00815595" w:rsidTr="00815595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389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n41"/>
            <w:bookmarkEnd w:id="46"/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департаменту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загальної середньої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 дошкільної освіти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389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О.В. </w:t>
            </w:r>
            <w:proofErr w:type="spellStart"/>
            <w:r w:rsidRPr="00815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Єресько</w:t>
            </w:r>
            <w:proofErr w:type="spellEnd"/>
          </w:p>
        </w:tc>
      </w:tr>
    </w:tbl>
    <w:p w:rsidR="00815595" w:rsidRPr="00815595" w:rsidRDefault="00815595" w:rsidP="00815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7" w:name="n69"/>
      <w:bookmarkEnd w:id="47"/>
      <w:r w:rsidRPr="00815595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std="t" o:hrnoshade="t" o:hr="t" fillcolor="black" stroked="f"/>
        </w:pict>
      </w:r>
    </w:p>
    <w:p w:rsidR="00815595" w:rsidRPr="00815595" w:rsidRDefault="00815595" w:rsidP="00815595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48" w:name="n68"/>
      <w:bookmarkEnd w:id="48"/>
      <w:r w:rsidRPr="008155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6"/>
        <w:gridCol w:w="4539"/>
      </w:tblGrid>
      <w:tr w:rsidR="00815595" w:rsidRPr="00815595" w:rsidTr="00815595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n42"/>
            <w:bookmarkEnd w:id="49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1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Інструкції про порядок комплектування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 облік підручників і навчальних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посібників у бібліотечних фондах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загальноосвітніх, професійно-технічних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навчальних закладів та вищих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навчальних закладів І-ІІ рівнів акредитації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(пункт 6 розділу ІІ)</w:t>
            </w:r>
          </w:p>
        </w:tc>
      </w:tr>
    </w:tbl>
    <w:p w:rsidR="00815595" w:rsidRPr="00815595" w:rsidRDefault="00815595" w:rsidP="00815595">
      <w:pPr>
        <w:shd w:val="clear" w:color="auto" w:fill="FFFFFF"/>
        <w:spacing w:before="195" w:after="195" w:line="240" w:lineRule="auto"/>
        <w:ind w:left="584" w:right="584"/>
        <w:jc w:val="center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50" w:name="n44"/>
      <w:bookmarkEnd w:id="50"/>
      <w:r w:rsidRPr="00815595">
        <w:rPr>
          <w:rFonts w:ascii="Times New Roman" w:eastAsia="Times New Roman" w:hAnsi="Times New Roman" w:cs="Times New Roman"/>
          <w:b/>
          <w:bCs/>
          <w:color w:val="333333"/>
          <w:sz w:val="28"/>
        </w:rPr>
        <w:t>КНИГА</w:t>
      </w: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br/>
      </w:r>
      <w:r w:rsidRPr="00815595">
        <w:rPr>
          <w:rFonts w:ascii="Times New Roman" w:eastAsia="Times New Roman" w:hAnsi="Times New Roman" w:cs="Times New Roman"/>
          <w:b/>
          <w:bCs/>
          <w:color w:val="333333"/>
          <w:sz w:val="28"/>
        </w:rPr>
        <w:t>сумарного обліку підручників і навчальних посібників бібліотечного фонду</w:t>
      </w:r>
    </w:p>
    <w:p w:rsidR="00815595" w:rsidRPr="00815595" w:rsidRDefault="00815595" w:rsidP="00815595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51" w:name="n45"/>
      <w:bookmarkEnd w:id="51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______________________________________________________</w:t>
      </w: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br/>
      </w:r>
      <w:r w:rsidRPr="00815595">
        <w:rPr>
          <w:rFonts w:ascii="Times New Roman" w:eastAsia="Times New Roman" w:hAnsi="Times New Roman" w:cs="Times New Roman"/>
          <w:b/>
          <w:bCs/>
          <w:color w:val="333333"/>
          <w:sz w:val="20"/>
        </w:rPr>
        <w:t>(найменування навчального закладу)</w:t>
      </w:r>
    </w:p>
    <w:p w:rsidR="00815595" w:rsidRPr="00815595" w:rsidRDefault="00815595" w:rsidP="00815595">
      <w:pPr>
        <w:shd w:val="clear" w:color="auto" w:fill="FFFFFF"/>
        <w:spacing w:before="195" w:after="195" w:line="240" w:lineRule="auto"/>
        <w:ind w:left="584" w:right="584"/>
        <w:jc w:val="center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52" w:name="n46"/>
      <w:bookmarkEnd w:id="52"/>
      <w:r w:rsidRPr="00815595">
        <w:rPr>
          <w:rFonts w:ascii="Times New Roman" w:eastAsia="Times New Roman" w:hAnsi="Times New Roman" w:cs="Times New Roman"/>
          <w:b/>
          <w:bCs/>
          <w:color w:val="333333"/>
          <w:sz w:val="28"/>
        </w:rPr>
        <w:t>І. Надходження підручників і навчальних посібників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770"/>
        <w:gridCol w:w="766"/>
        <w:gridCol w:w="1049"/>
        <w:gridCol w:w="978"/>
        <w:gridCol w:w="403"/>
        <w:gridCol w:w="564"/>
        <w:gridCol w:w="912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404"/>
        <w:gridCol w:w="770"/>
      </w:tblGrid>
      <w:tr w:rsidR="00815595" w:rsidRPr="00815595" w:rsidTr="00815595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n47"/>
            <w:bookmarkEnd w:id="53"/>
            <w:r w:rsidRPr="00815595">
              <w:rPr>
                <w:rFonts w:ascii="Times New Roman" w:eastAsia="Times New Roman" w:hAnsi="Times New Roman" w:cs="Times New Roman"/>
                <w:sz w:val="20"/>
              </w:rPr>
              <w:t>Дата запису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№ запису за порядком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Звідки надійшли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№ і дата супровідного документа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Всього надійшло примірників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На суму</w:t>
            </w:r>
          </w:p>
        </w:tc>
        <w:tc>
          <w:tcPr>
            <w:tcW w:w="76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Надходження по класах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Інше</w:t>
            </w:r>
          </w:p>
        </w:tc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Примітки</w:t>
            </w:r>
          </w:p>
        </w:tc>
      </w:tr>
      <w:tr w:rsidR="00815595" w:rsidRPr="00815595" w:rsidTr="00815595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 клас</w:t>
            </w:r>
          </w:p>
        </w:tc>
        <w:tc>
          <w:tcPr>
            <w:tcW w:w="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2 кл.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3 кл.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4 кл.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5 кл.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6 кл.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7 кл.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8 кл.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9 кл.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10 кл.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11 кл.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595" w:rsidRPr="00815595" w:rsidTr="00815595">
        <w:trPr>
          <w:trHeight w:val="9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Буквар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інші підручники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595" w:rsidRPr="00815595" w:rsidTr="00815595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</w:tr>
      <w:tr w:rsidR="00815595" w:rsidRPr="00815595" w:rsidTr="00815595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815595" w:rsidRPr="00815595" w:rsidRDefault="00815595" w:rsidP="00815595">
      <w:pPr>
        <w:shd w:val="clear" w:color="auto" w:fill="FFFFFF"/>
        <w:spacing w:before="195" w:after="195" w:line="240" w:lineRule="auto"/>
        <w:ind w:left="584" w:right="584"/>
        <w:jc w:val="center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54" w:name="n48"/>
      <w:bookmarkEnd w:id="54"/>
      <w:r w:rsidRPr="00815595">
        <w:rPr>
          <w:rFonts w:ascii="Times New Roman" w:eastAsia="Times New Roman" w:hAnsi="Times New Roman" w:cs="Times New Roman"/>
          <w:b/>
          <w:bCs/>
          <w:color w:val="333333"/>
          <w:sz w:val="28"/>
        </w:rPr>
        <w:t>ІІ. Вибуття підручників і навчальних посібників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655"/>
        <w:gridCol w:w="870"/>
        <w:gridCol w:w="360"/>
        <w:gridCol w:w="791"/>
        <w:gridCol w:w="620"/>
        <w:gridCol w:w="917"/>
        <w:gridCol w:w="352"/>
        <w:gridCol w:w="503"/>
        <w:gridCol w:w="811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361"/>
        <w:gridCol w:w="686"/>
      </w:tblGrid>
      <w:tr w:rsidR="00815595" w:rsidRPr="00815595" w:rsidTr="00815595">
        <w:trPr>
          <w:trHeight w:val="39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" w:name="n49"/>
            <w:bookmarkEnd w:id="55"/>
            <w:r w:rsidRPr="00815595">
              <w:rPr>
                <w:rFonts w:ascii="Times New Roman" w:eastAsia="Times New Roman" w:hAnsi="Times New Roman" w:cs="Times New Roman"/>
                <w:sz w:val="20"/>
              </w:rPr>
              <w:t>Дата запису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акт про списання (№, число, місяць, рік)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Вибуло всього</w:t>
            </w:r>
          </w:p>
        </w:tc>
        <w:tc>
          <w:tcPr>
            <w:tcW w:w="241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Причина вибуття</w:t>
            </w:r>
          </w:p>
        </w:tc>
        <w:tc>
          <w:tcPr>
            <w:tcW w:w="6855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По класах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Інше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Примітки</w:t>
            </w:r>
          </w:p>
        </w:tc>
      </w:tr>
      <w:tr w:rsidR="00815595" w:rsidRPr="00815595" w:rsidTr="00815595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примірників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на суму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через зношеність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як застарілі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втрачені учнями (студентами)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інше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 клас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2 кл.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3 кл.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4 кл.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5 кл.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6 кл.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7 кл.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8 кл.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9 кл.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10 кл.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11 кл.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595" w:rsidRPr="00815595" w:rsidTr="00815595">
        <w:trPr>
          <w:trHeight w:val="4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Букв</w:t>
            </w:r>
            <w:r w:rsidRPr="00815595">
              <w:rPr>
                <w:rFonts w:ascii="Times New Roman" w:eastAsia="Times New Roman" w:hAnsi="Times New Roman" w:cs="Times New Roman"/>
                <w:sz w:val="20"/>
              </w:rPr>
              <w:lastRenderedPageBreak/>
              <w:t>ар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інші </w:t>
            </w:r>
            <w:r w:rsidRPr="00815595">
              <w:rPr>
                <w:rFonts w:ascii="Times New Roman" w:eastAsia="Times New Roman" w:hAnsi="Times New Roman" w:cs="Times New Roman"/>
                <w:sz w:val="20"/>
              </w:rPr>
              <w:lastRenderedPageBreak/>
              <w:t>підручники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595" w:rsidRPr="00815595" w:rsidTr="00815595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</w:tr>
      <w:tr w:rsidR="00815595" w:rsidRPr="00815595" w:rsidTr="00815595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37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815595" w:rsidRPr="00815595" w:rsidRDefault="00815595" w:rsidP="00815595">
      <w:pPr>
        <w:shd w:val="clear" w:color="auto" w:fill="FFFFFF"/>
        <w:spacing w:before="195" w:after="195" w:line="240" w:lineRule="auto"/>
        <w:ind w:left="584" w:right="584"/>
        <w:jc w:val="center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56" w:name="n50"/>
      <w:bookmarkEnd w:id="56"/>
      <w:r w:rsidRPr="00815595">
        <w:rPr>
          <w:rFonts w:ascii="Times New Roman" w:eastAsia="Times New Roman" w:hAnsi="Times New Roman" w:cs="Times New Roman"/>
          <w:b/>
          <w:bCs/>
          <w:color w:val="333333"/>
          <w:sz w:val="28"/>
        </w:rPr>
        <w:t>ІІІ. Підсумки руху підручників і навчальних посібників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3"/>
        <w:gridCol w:w="1088"/>
        <w:gridCol w:w="447"/>
        <w:gridCol w:w="629"/>
        <w:gridCol w:w="1014"/>
        <w:gridCol w:w="277"/>
        <w:gridCol w:w="333"/>
        <w:gridCol w:w="316"/>
        <w:gridCol w:w="314"/>
        <w:gridCol w:w="306"/>
        <w:gridCol w:w="306"/>
        <w:gridCol w:w="303"/>
        <w:gridCol w:w="311"/>
        <w:gridCol w:w="316"/>
        <w:gridCol w:w="652"/>
        <w:gridCol w:w="856"/>
        <w:gridCol w:w="968"/>
      </w:tblGrid>
      <w:tr w:rsidR="00815595" w:rsidRPr="00815595" w:rsidTr="00815595">
        <w:trPr>
          <w:trHeight w:val="405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7" w:name="n51"/>
            <w:bookmarkEnd w:id="57"/>
            <w:r w:rsidRPr="00815595">
              <w:rPr>
                <w:rFonts w:ascii="Times New Roman" w:eastAsia="Times New Roman" w:hAnsi="Times New Roman" w:cs="Times New Roman"/>
                <w:sz w:val="20"/>
              </w:rPr>
              <w:t>Рух підручників і навчальних посібників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Всього примірників</w:t>
            </w: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На суму</w:t>
            </w:r>
          </w:p>
        </w:tc>
        <w:tc>
          <w:tcPr>
            <w:tcW w:w="7485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Розподіл видань за призначенням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Примітки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Відмітка бухгалтера про звірку</w:t>
            </w:r>
          </w:p>
        </w:tc>
      </w:tr>
      <w:tr w:rsidR="00815595" w:rsidRPr="00815595" w:rsidTr="00815595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для загальноосвітніх навчальних закладів (по класах)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595" w:rsidRPr="00815595" w:rsidTr="00815595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 клас</w:t>
            </w:r>
          </w:p>
        </w:tc>
        <w:tc>
          <w:tcPr>
            <w:tcW w:w="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2 кл.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3 кл.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4 кл.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5 кл.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6 кл.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7 кл.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8 кл.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9 кл.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10 кл.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11 кл.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595" w:rsidRPr="00815595" w:rsidTr="0081559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Буквар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інші підручники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595" w:rsidRPr="00815595" w:rsidTr="00815595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</w:tr>
      <w:tr w:rsidR="00815595" w:rsidRPr="00815595" w:rsidTr="00815595">
        <w:trPr>
          <w:trHeight w:val="37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Є на 20….. р.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37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Надійшло за _____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37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Вибуло за ______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37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Є на 20….. р.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37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Надійшло за _____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37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 xml:space="preserve">Вибуло за </w:t>
            </w:r>
            <w:r w:rsidRPr="00815595">
              <w:rPr>
                <w:rFonts w:ascii="Times New Roman" w:eastAsia="Times New Roman" w:hAnsi="Times New Roman" w:cs="Times New Roman"/>
                <w:sz w:val="20"/>
              </w:rPr>
              <w:lastRenderedPageBreak/>
              <w:t>_______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</w:tr>
    </w:tbl>
    <w:p w:rsidR="00815595" w:rsidRPr="00815595" w:rsidRDefault="00815595" w:rsidP="00815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8" w:name="n71"/>
      <w:bookmarkEnd w:id="58"/>
      <w:r w:rsidRPr="00815595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8" style="width:0;height:0" o:hrstd="t" o:hrnoshade="t" o:hr="t" fillcolor="black" stroked="f"/>
        </w:pict>
      </w:r>
    </w:p>
    <w:p w:rsidR="00815595" w:rsidRPr="00815595" w:rsidRDefault="00815595" w:rsidP="00815595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59" w:name="n70"/>
      <w:bookmarkEnd w:id="59"/>
      <w:r w:rsidRPr="008155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6"/>
        <w:gridCol w:w="4539"/>
      </w:tblGrid>
      <w:tr w:rsidR="00815595" w:rsidRPr="00815595" w:rsidTr="00815595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0" w:name="n52"/>
            <w:bookmarkEnd w:id="60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2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Інструкції про порядок комплектування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 облік підручників і навчальних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посібників у бібліотечних фондах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загальноосвітніх, професійно-технічних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навчальних закладів та вищих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навчальних закладів І-ІІ рівнів акредитації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(пункт 6 розділу ІІ)</w:t>
            </w:r>
          </w:p>
        </w:tc>
      </w:tr>
    </w:tbl>
    <w:p w:rsidR="00815595" w:rsidRPr="00815595" w:rsidRDefault="00815595" w:rsidP="00815595">
      <w:pPr>
        <w:shd w:val="clear" w:color="auto" w:fill="FFFFFF"/>
        <w:spacing w:before="195" w:after="195" w:line="240" w:lineRule="auto"/>
        <w:ind w:left="584" w:right="584"/>
        <w:jc w:val="center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61" w:name="n53"/>
      <w:bookmarkEnd w:id="61"/>
      <w:r w:rsidRPr="00815595">
        <w:rPr>
          <w:rFonts w:ascii="Times New Roman" w:eastAsia="Times New Roman" w:hAnsi="Times New Roman" w:cs="Times New Roman"/>
          <w:b/>
          <w:bCs/>
          <w:color w:val="333333"/>
          <w:sz w:val="28"/>
        </w:rPr>
        <w:t>РЕЄСТРАЦІЙНА КАРТКА</w:t>
      </w: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br/>
      </w:r>
      <w:r w:rsidRPr="00815595">
        <w:rPr>
          <w:rFonts w:ascii="Times New Roman" w:eastAsia="Times New Roman" w:hAnsi="Times New Roman" w:cs="Times New Roman"/>
          <w:b/>
          <w:bCs/>
          <w:color w:val="333333"/>
          <w:sz w:val="28"/>
        </w:rPr>
        <w:t>руху підручників і навчальних посібників бібліотечного фонду</w:t>
      </w:r>
    </w:p>
    <w:p w:rsidR="00815595" w:rsidRPr="00815595" w:rsidRDefault="00815595" w:rsidP="00815595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62" w:name="n54"/>
      <w:bookmarkEnd w:id="62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_________________________________________________________</w:t>
      </w: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br/>
      </w:r>
      <w:r w:rsidRPr="00815595">
        <w:rPr>
          <w:rFonts w:ascii="Times New Roman" w:eastAsia="Times New Roman" w:hAnsi="Times New Roman" w:cs="Times New Roman"/>
          <w:b/>
          <w:bCs/>
          <w:color w:val="333333"/>
          <w:sz w:val="20"/>
        </w:rPr>
        <w:t>(найменування навчального закладу)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  <w:gridCol w:w="948"/>
        <w:gridCol w:w="1062"/>
        <w:gridCol w:w="1088"/>
        <w:gridCol w:w="1027"/>
        <w:gridCol w:w="441"/>
        <w:gridCol w:w="1090"/>
        <w:gridCol w:w="439"/>
        <w:gridCol w:w="823"/>
        <w:gridCol w:w="1160"/>
        <w:gridCol w:w="860"/>
      </w:tblGrid>
      <w:tr w:rsidR="00815595" w:rsidRPr="00815595" w:rsidTr="00815595">
        <w:trPr>
          <w:trHeight w:val="600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3" w:name="n55"/>
            <w:bookmarkEnd w:id="63"/>
            <w:r w:rsidRPr="00815595">
              <w:rPr>
                <w:rFonts w:ascii="Times New Roman" w:eastAsia="Times New Roman" w:hAnsi="Times New Roman" w:cs="Times New Roman"/>
                <w:sz w:val="20"/>
              </w:rPr>
              <w:t>Рік видання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Дата отримання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Номер запису в книзі сумарного обліку підручників і навчальних посібників</w:t>
            </w:r>
          </w:p>
        </w:tc>
        <w:tc>
          <w:tcPr>
            <w:tcW w:w="844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Автор(и), назва підручника (рівень), навчального посібника, клас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Примітки</w:t>
            </w:r>
          </w:p>
        </w:tc>
      </w:tr>
      <w:tr w:rsidR="00815595" w:rsidRPr="00815595" w:rsidTr="00815595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надійшло</w:t>
            </w:r>
          </w:p>
        </w:tc>
        <w:tc>
          <w:tcPr>
            <w:tcW w:w="36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вибуло (списано)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у наявності (кількість примірників)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595" w:rsidRPr="00815595" w:rsidTr="0081559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кількість примірників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ціна одного примірника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сума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кількість примірників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сума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акт про списання №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595" w:rsidRPr="00815595" w:rsidTr="00815595"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</w:tr>
      <w:tr w:rsidR="00815595" w:rsidRPr="00815595" w:rsidTr="00815595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815595" w:rsidRPr="00815595" w:rsidRDefault="00815595" w:rsidP="00815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4" w:name="n73"/>
      <w:bookmarkEnd w:id="64"/>
      <w:r w:rsidRPr="00815595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0" o:hrstd="t" o:hrnoshade="t" o:hr="t" fillcolor="black" stroked="f"/>
        </w:pict>
      </w:r>
    </w:p>
    <w:p w:rsidR="00815595" w:rsidRPr="00815595" w:rsidRDefault="00815595" w:rsidP="00815595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65" w:name="n72"/>
      <w:bookmarkEnd w:id="65"/>
      <w:r w:rsidRPr="008155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6"/>
        <w:gridCol w:w="4539"/>
      </w:tblGrid>
      <w:tr w:rsidR="00815595" w:rsidRPr="00815595" w:rsidTr="00815595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6" w:name="n56"/>
            <w:bookmarkEnd w:id="66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3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Інструкції про порядок комплектування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 облік підручників і навчальних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посібників у бібліотечних фондах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загальноосвітніх, професійно-технічних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навчальних закладів та вищих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навчальних закладів І-ІІ рівнів акредитації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(пункт 8 розділу ІІ)</w:t>
            </w:r>
          </w:p>
        </w:tc>
      </w:tr>
    </w:tbl>
    <w:p w:rsidR="00815595" w:rsidRPr="00815595" w:rsidRDefault="00815595" w:rsidP="00815595">
      <w:pPr>
        <w:shd w:val="clear" w:color="auto" w:fill="FFFFFF"/>
        <w:spacing w:before="195" w:after="195" w:line="240" w:lineRule="auto"/>
        <w:ind w:left="584" w:right="584"/>
        <w:jc w:val="center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67" w:name="n57"/>
      <w:bookmarkEnd w:id="67"/>
      <w:r w:rsidRPr="00815595"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ЖУРНАЛ</w:t>
      </w: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br/>
      </w:r>
      <w:r w:rsidRPr="00815595">
        <w:rPr>
          <w:rFonts w:ascii="Times New Roman" w:eastAsia="Times New Roman" w:hAnsi="Times New Roman" w:cs="Times New Roman"/>
          <w:b/>
          <w:bCs/>
          <w:color w:val="333333"/>
          <w:sz w:val="28"/>
        </w:rPr>
        <w:t>обліку виданих підручників і навчальних посібників</w:t>
      </w:r>
    </w:p>
    <w:p w:rsidR="00815595" w:rsidRPr="00815595" w:rsidRDefault="00815595" w:rsidP="00815595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68" w:name="n58"/>
      <w:bookmarkEnd w:id="68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_______________________________________________</w:t>
      </w: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br/>
      </w:r>
      <w:r w:rsidRPr="00815595">
        <w:rPr>
          <w:rFonts w:ascii="Times New Roman" w:eastAsia="Times New Roman" w:hAnsi="Times New Roman" w:cs="Times New Roman"/>
          <w:b/>
          <w:bCs/>
          <w:color w:val="333333"/>
          <w:sz w:val="20"/>
        </w:rPr>
        <w:t>(найменування навчального закладу)</w:t>
      </w:r>
    </w:p>
    <w:p w:rsidR="00815595" w:rsidRPr="00815595" w:rsidRDefault="00815595" w:rsidP="00815595">
      <w:pPr>
        <w:shd w:val="clear" w:color="auto" w:fill="FFFFFF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69" w:name="n59"/>
      <w:bookmarkEnd w:id="69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Навчальний рік 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2789"/>
        <w:gridCol w:w="1332"/>
        <w:gridCol w:w="821"/>
        <w:gridCol w:w="1100"/>
        <w:gridCol w:w="2185"/>
        <w:gridCol w:w="884"/>
      </w:tblGrid>
      <w:tr w:rsidR="00815595" w:rsidRPr="00815595" w:rsidTr="00815595">
        <w:trPr>
          <w:trHeight w:val="39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0" w:name="n60"/>
            <w:bookmarkEnd w:id="70"/>
            <w:r w:rsidRPr="00815595">
              <w:rPr>
                <w:rFonts w:ascii="Times New Roman" w:eastAsia="Times New Roman" w:hAnsi="Times New Roman" w:cs="Times New Roman"/>
                <w:sz w:val="20"/>
              </w:rPr>
              <w:t>№ з/п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Автор(и), назва підручника (рівень) або навчального посібника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Клас, група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Рік видання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Всього видано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Відмітка про повернуті підручники або навчальні посібники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Примітки</w:t>
            </w:r>
          </w:p>
        </w:tc>
      </w:tr>
      <w:tr w:rsidR="00815595" w:rsidRPr="00815595" w:rsidTr="00815595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815595" w:rsidRPr="00815595" w:rsidTr="00815595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815595" w:rsidRPr="00815595" w:rsidRDefault="00815595" w:rsidP="00815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1" w:name="n75"/>
      <w:bookmarkEnd w:id="71"/>
      <w:r w:rsidRPr="00815595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6"/>
        <w:gridCol w:w="4539"/>
      </w:tblGrid>
      <w:tr w:rsidR="00815595" w:rsidRPr="00815595" w:rsidTr="00815595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2" w:name="n86"/>
            <w:bookmarkEnd w:id="72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4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Інструкції про порядок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комплектування та облік підручників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і навчальних посібників у бібліотечних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фондах загальноосвітніх,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професійно-технічних навчальних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закладів та вищих навчальних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закладів І-ІІ рівнів акредитації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(пункт 9 розділу ІІ)</w:t>
            </w:r>
          </w:p>
        </w:tc>
      </w:tr>
    </w:tbl>
    <w:bookmarkStart w:id="73" w:name="n87"/>
    <w:bookmarkEnd w:id="73"/>
    <w:p w:rsidR="00815595" w:rsidRPr="00815595" w:rsidRDefault="00815595" w:rsidP="00815595">
      <w:pPr>
        <w:shd w:val="clear" w:color="auto" w:fill="FFFFFF"/>
        <w:spacing w:before="389" w:after="584" w:line="240" w:lineRule="auto"/>
        <w:ind w:left="584" w:right="584"/>
        <w:jc w:val="center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fldChar w:fldCharType="begin"/>
      </w: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instrText xml:space="preserve"> HYPERLINK "https://zakon.rada.gov.ua/laws/file/text/57/f414120n89.xls" </w:instrText>
      </w: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fldChar w:fldCharType="separate"/>
      </w:r>
      <w:r w:rsidRPr="00815595">
        <w:rPr>
          <w:rFonts w:ascii="Times New Roman" w:eastAsia="Times New Roman" w:hAnsi="Times New Roman" w:cs="Times New Roman"/>
          <w:b/>
          <w:bCs/>
          <w:color w:val="C00909"/>
          <w:sz w:val="32"/>
          <w:u w:val="single"/>
        </w:rPr>
        <w:t>АКТ</w:t>
      </w: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fldChar w:fldCharType="end"/>
      </w: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br/>
      </w:r>
      <w:r w:rsidRPr="00815595">
        <w:rPr>
          <w:rFonts w:ascii="Times New Roman" w:eastAsia="Times New Roman" w:hAnsi="Times New Roman" w:cs="Times New Roman"/>
          <w:b/>
          <w:bCs/>
          <w:color w:val="333333"/>
          <w:sz w:val="32"/>
        </w:rPr>
        <w:t>про списання з балансу бюджетних установ і організацій вилученої з бібліотеки літератури</w:t>
      </w:r>
    </w:p>
    <w:p w:rsidR="00815595" w:rsidRPr="00815595" w:rsidRDefault="00815595" w:rsidP="00815595">
      <w:pPr>
        <w:shd w:val="clear" w:color="auto" w:fill="FFFFFF"/>
        <w:spacing w:after="195" w:line="240" w:lineRule="auto"/>
        <w:ind w:firstLine="584"/>
        <w:jc w:val="both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74" w:name="n88"/>
      <w:bookmarkEnd w:id="74"/>
      <w:r w:rsidRPr="008155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{Інструкцію доповнено новим Додатком 4 згідно з Наказом Міністерства освіти і науки </w:t>
      </w:r>
      <w:hyperlink r:id="rId18" w:anchor="n12" w:tgtFrame="_blank" w:history="1">
        <w:r w:rsidRPr="0081559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1228 від 22.08.2017</w:t>
        </w:r>
      </w:hyperlink>
      <w:r w:rsidRPr="008155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}</w:t>
      </w:r>
    </w:p>
    <w:p w:rsidR="00815595" w:rsidRPr="00815595" w:rsidRDefault="00815595" w:rsidP="00815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75" w:name="n90"/>
      <w:bookmarkEnd w:id="75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pict>
          <v:rect id="_x0000_i1031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6"/>
        <w:gridCol w:w="4539"/>
      </w:tblGrid>
      <w:tr w:rsidR="00815595" w:rsidRPr="00815595" w:rsidTr="00815595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6" w:name="n61"/>
            <w:bookmarkEnd w:id="76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5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Інструкції про порядок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комплектування та облік підручників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і навчальних посібників у бібліотечних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фондах загальноосвітніх,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професійно-технічних навчальних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закладів та вищих навчальних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закладів І-ІІ рівнів акредитації</w:t>
            </w:r>
            <w:r w:rsidRPr="00815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(пункт 13 розділу ІІ)</w:t>
            </w:r>
          </w:p>
        </w:tc>
      </w:tr>
    </w:tbl>
    <w:p w:rsidR="00815595" w:rsidRPr="00815595" w:rsidRDefault="00815595" w:rsidP="00815595">
      <w:pPr>
        <w:shd w:val="clear" w:color="auto" w:fill="FFFFFF"/>
        <w:spacing w:before="195" w:after="195" w:line="240" w:lineRule="auto"/>
        <w:ind w:left="584" w:right="584"/>
        <w:jc w:val="center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77" w:name="n62"/>
      <w:bookmarkEnd w:id="77"/>
      <w:r w:rsidRPr="00815595">
        <w:rPr>
          <w:rFonts w:ascii="Times New Roman" w:eastAsia="Times New Roman" w:hAnsi="Times New Roman" w:cs="Times New Roman"/>
          <w:b/>
          <w:bCs/>
          <w:color w:val="333333"/>
          <w:sz w:val="28"/>
        </w:rPr>
        <w:t>ЖУРНАЛ</w:t>
      </w: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br/>
      </w:r>
      <w:r w:rsidRPr="00815595">
        <w:rPr>
          <w:rFonts w:ascii="Times New Roman" w:eastAsia="Times New Roman" w:hAnsi="Times New Roman" w:cs="Times New Roman"/>
          <w:b/>
          <w:bCs/>
          <w:color w:val="333333"/>
          <w:sz w:val="28"/>
        </w:rPr>
        <w:t>обліку підручників і навчальних посібників, що приймаються замість втрачених чи пошкоджених</w:t>
      </w:r>
    </w:p>
    <w:p w:rsidR="00815595" w:rsidRPr="00815595" w:rsidRDefault="00815595" w:rsidP="00815595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1"/>
          <w:szCs w:val="31"/>
        </w:rPr>
      </w:pPr>
      <w:bookmarkStart w:id="78" w:name="n63"/>
      <w:bookmarkEnd w:id="78"/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t>_________________________________________________________</w:t>
      </w:r>
      <w:r w:rsidRPr="00815595">
        <w:rPr>
          <w:rFonts w:ascii="Times New Roman" w:eastAsia="Times New Roman" w:hAnsi="Times New Roman" w:cs="Times New Roman"/>
          <w:color w:val="333333"/>
          <w:sz w:val="31"/>
          <w:szCs w:val="31"/>
        </w:rPr>
        <w:br/>
      </w:r>
      <w:r w:rsidRPr="00815595">
        <w:rPr>
          <w:rFonts w:ascii="Times New Roman" w:eastAsia="Times New Roman" w:hAnsi="Times New Roman" w:cs="Times New Roman"/>
          <w:b/>
          <w:bCs/>
          <w:color w:val="333333"/>
          <w:sz w:val="20"/>
        </w:rPr>
        <w:t>(найменування навчального закладу)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075"/>
        <w:gridCol w:w="1216"/>
        <w:gridCol w:w="510"/>
        <w:gridCol w:w="925"/>
        <w:gridCol w:w="681"/>
        <w:gridCol w:w="1235"/>
        <w:gridCol w:w="544"/>
        <w:gridCol w:w="609"/>
        <w:gridCol w:w="1222"/>
        <w:gridCol w:w="1009"/>
      </w:tblGrid>
      <w:tr w:rsidR="00815595" w:rsidRPr="00815595" w:rsidTr="00815595">
        <w:trPr>
          <w:trHeight w:val="600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9" w:name="n64"/>
            <w:bookmarkEnd w:id="79"/>
            <w:r w:rsidRPr="00815595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Прізвище, ім'я учня</w:t>
            </w:r>
          </w:p>
        </w:tc>
        <w:tc>
          <w:tcPr>
            <w:tcW w:w="4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Відомості про втрачені чи загублені підручники і навчальні посібники</w:t>
            </w:r>
          </w:p>
        </w:tc>
        <w:tc>
          <w:tcPr>
            <w:tcW w:w="3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Відомості про отримані книги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акт приймання підручників і навчальних посібників №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Примітки</w:t>
            </w:r>
          </w:p>
        </w:tc>
      </w:tr>
      <w:tr w:rsidR="00815595" w:rsidRPr="00815595" w:rsidTr="00815595">
        <w:trPr>
          <w:trHeight w:val="5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автор(и), назва підручника (рівень) або навчального посібника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клас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акт про списання №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ціна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автор(и), назва підручника (рівень) або навчального посібника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клас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ціна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595" w:rsidRPr="00815595" w:rsidTr="00815595">
        <w:trPr>
          <w:trHeight w:val="25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</w:tr>
      <w:tr w:rsidR="00815595" w:rsidRPr="00815595" w:rsidTr="00815595">
        <w:trPr>
          <w:trHeight w:val="31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31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595" w:rsidRPr="00815595" w:rsidTr="00815595">
        <w:trPr>
          <w:trHeight w:val="31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5595" w:rsidRPr="00815595" w:rsidRDefault="00815595" w:rsidP="0081559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815595" w:rsidRDefault="00815595"/>
    <w:sectPr w:rsidR="008155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>
    <w:useFELayout/>
  </w:compat>
  <w:rsids>
    <w:rsidRoot w:val="00815595"/>
    <w:rsid w:val="00285FF9"/>
    <w:rsid w:val="0081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197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69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9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57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0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6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09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8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6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15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1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83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8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2137-13" TargetMode="External"/><Relationship Id="rId13" Type="http://schemas.openxmlformats.org/officeDocument/2006/relationships/hyperlink" Target="https://zakon.rada.gov.ua/laws/show/z2137-13" TargetMode="External"/><Relationship Id="rId18" Type="http://schemas.openxmlformats.org/officeDocument/2006/relationships/hyperlink" Target="https://zakon.rada.gov.ua/laws/show/z1139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2/95-%D0%B2%D1%80" TargetMode="External"/><Relationship Id="rId12" Type="http://schemas.openxmlformats.org/officeDocument/2006/relationships/hyperlink" Target="https://zakon.rada.gov.ua/laws/show/z2137-13" TargetMode="External"/><Relationship Id="rId17" Type="http://schemas.openxmlformats.org/officeDocument/2006/relationships/hyperlink" Target="https://zakon.rada.gov.ua/laws/show/z2137-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2137-1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51-14" TargetMode="External"/><Relationship Id="rId11" Type="http://schemas.openxmlformats.org/officeDocument/2006/relationships/hyperlink" Target="https://zakon.rada.gov.ua/laws/show/z2137-13" TargetMode="External"/><Relationship Id="rId5" Type="http://schemas.openxmlformats.org/officeDocument/2006/relationships/hyperlink" Target="https://zakon.rada.gov.ua/laws/show/1060-12" TargetMode="External"/><Relationship Id="rId15" Type="http://schemas.openxmlformats.org/officeDocument/2006/relationships/hyperlink" Target="https://zakon.rada.gov.ua/laws/show/z1139-17" TargetMode="External"/><Relationship Id="rId10" Type="http://schemas.openxmlformats.org/officeDocument/2006/relationships/hyperlink" Target="https://zakon.rada.gov.ua/laws/show/z2137-1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zakon.rada.gov.ua/laws/show/z1139-17" TargetMode="External"/><Relationship Id="rId9" Type="http://schemas.openxmlformats.org/officeDocument/2006/relationships/hyperlink" Target="https://zakon.rada.gov.ua/laws/show/781-2010-%D0%BF" TargetMode="External"/><Relationship Id="rId14" Type="http://schemas.openxmlformats.org/officeDocument/2006/relationships/hyperlink" Target="https://zakon.rada.gov.ua/laws/show/z11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9759</Words>
  <Characters>5563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220v</dc:creator>
  <cp:keywords/>
  <dc:description/>
  <cp:lastModifiedBy>220v</cp:lastModifiedBy>
  <cp:revision>3</cp:revision>
  <dcterms:created xsi:type="dcterms:W3CDTF">2021-04-27T08:19:00Z</dcterms:created>
  <dcterms:modified xsi:type="dcterms:W3CDTF">2021-04-27T09:13:00Z</dcterms:modified>
</cp:coreProperties>
</file>