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BD" w:rsidRDefault="00876ABD" w:rsidP="00876AB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ГЛУХОВЕЦЬКИЙ ЛІЦЕЙ ГЛУХОВЕЦЬКОЇ СЕЛИЩНОЇ РАДИ</w:t>
      </w:r>
    </w:p>
    <w:p w:rsidR="00876ABD" w:rsidRDefault="00876ABD" w:rsidP="00876A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Шкільна,4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Глухівці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Хмільницький район, Вінницька область, 22130,  </w:t>
      </w:r>
    </w:p>
    <w:p w:rsidR="00876ABD" w:rsidRDefault="00876ABD" w:rsidP="00876A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тел./факс  (04342) 31-450, е-mail: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school_glh@ukr.net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76ABD" w:rsidRDefault="00876ABD" w:rsidP="00876A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 ЕДРПОУ 34377328</w:t>
      </w:r>
    </w:p>
    <w:p w:rsidR="00876ABD" w:rsidRDefault="00876ABD" w:rsidP="0087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ABD" w:rsidRDefault="00876ABD" w:rsidP="00876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03 січня 2024р.                                                                                                                                           № 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післядипломної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 педагогічних працівників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2023 році 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ABD" w:rsidRDefault="00876ABD" w:rsidP="00876ABD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ст.50,59 Закону України «Про освіту», ст.. 27 Закону України «Про загальну середню освіту», Постанови Кабінету Міністрів України від 21.08.2019 р. №800 «Деякі питання підвищення кваліфікації педагогічних і науково-педагогічних працівників», Положення про атестацію педагогічних працівників, затвердженого Наказом Міністерства освіти і науки України від 09.09.2022р. №805 «Про затвердження Положення про атестацію  педагогічних працівників»  проводилась післядипломна освіта педагогічних працівників школи  відповідно перспективного плану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проходження чергової атестації та післядипломної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педпрацівників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2019-2023  роки, плану-графіку проведення курсової перепідготовки, рекомендованого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КЗВО  «ВАБО»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із врахуванням бажань і потреб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педпрацівників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76ABD" w:rsidRDefault="00876ABD" w:rsidP="00876A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Дистанційною формою курсової перепідготовки  у 2023 році були охоплені 35 вчителів. </w:t>
      </w:r>
    </w:p>
    <w:p w:rsidR="00876ABD" w:rsidRDefault="00876ABD" w:rsidP="00876AB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Усі вищезгадані  педагогічні працівники пройшли курсову перепідготовку вчасно та у вказані терміни на базі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КЗВО  «ВАБО»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підготували та захистили курсові роботи, мають посвідчення про проходження курсів. </w:t>
      </w:r>
    </w:p>
    <w:p w:rsidR="00876ABD" w:rsidRDefault="00876ABD" w:rsidP="00876AB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Уся документація обліку та вивчення результативності післядипломної освіти в ліцеї ведеться систематично. Ведеться контроль та  опрацьовуються рекомендації та розпорядчі документи органів освіти.</w:t>
      </w:r>
    </w:p>
    <w:p w:rsidR="00876ABD" w:rsidRDefault="00876ABD" w:rsidP="00876ABD">
      <w:pPr>
        <w:spacing w:after="0"/>
        <w:ind w:firstLine="113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Виходячи з вищесказаного,</w:t>
      </w:r>
    </w:p>
    <w:p w:rsidR="00876ABD" w:rsidRDefault="00876ABD" w:rsidP="00876ABD">
      <w:pPr>
        <w:spacing w:after="0"/>
        <w:ind w:firstLine="113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Наказую:</w:t>
      </w:r>
    </w:p>
    <w:p w:rsidR="00876ABD" w:rsidRDefault="00876ABD" w:rsidP="00876ABD">
      <w:pPr>
        <w:pStyle w:val="a3"/>
        <w:numPr>
          <w:ilvl w:val="0"/>
          <w:numId w:val="1"/>
        </w:numPr>
        <w:spacing w:after="0"/>
        <w:rPr>
          <w:lang w:val="uk-UA"/>
        </w:rPr>
      </w:pPr>
      <w:r>
        <w:rPr>
          <w:rFonts w:eastAsia="Calibri"/>
          <w:lang w:val="uk-UA"/>
        </w:rPr>
        <w:lastRenderedPageBreak/>
        <w:t xml:space="preserve">Заступнику директора  з навчально-виховної роботи  Ларисі ЖИТНИК опрацювати з членами </w:t>
      </w:r>
      <w:proofErr w:type="spellStart"/>
      <w:r>
        <w:rPr>
          <w:rFonts w:eastAsia="Calibri"/>
          <w:lang w:val="uk-UA"/>
        </w:rPr>
        <w:t>педколективу</w:t>
      </w:r>
      <w:proofErr w:type="spellEnd"/>
      <w:r>
        <w:rPr>
          <w:rFonts w:eastAsia="Calibri"/>
          <w:lang w:val="uk-UA"/>
        </w:rPr>
        <w:t xml:space="preserve"> директивні документи щодо підготовки учителів до проходження курсів, обліку і результативності післядипломної освіти в ліцеї.</w:t>
      </w:r>
    </w:p>
    <w:p w:rsidR="00876ABD" w:rsidRDefault="00876ABD" w:rsidP="00876ABD">
      <w:pPr>
        <w:pStyle w:val="a3"/>
        <w:numPr>
          <w:ilvl w:val="0"/>
          <w:numId w:val="1"/>
        </w:numPr>
        <w:spacing w:after="0"/>
        <w:rPr>
          <w:lang w:val="uk-UA"/>
        </w:rPr>
      </w:pPr>
      <w:r>
        <w:rPr>
          <w:rFonts w:eastAsia="Calibri"/>
          <w:lang w:val="uk-UA"/>
        </w:rPr>
        <w:t xml:space="preserve">Заступнику директора  з навчально-виховної роботи </w:t>
      </w:r>
      <w:r>
        <w:rPr>
          <w:lang w:val="uk-UA"/>
        </w:rPr>
        <w:t>організувати систематичне вивчення результативності післядипломної освіти з відповідним оформленням результатів, для чого:</w:t>
      </w:r>
    </w:p>
    <w:p w:rsidR="00876ABD" w:rsidRDefault="00876ABD" w:rsidP="00876ABD">
      <w:pPr>
        <w:pStyle w:val="a3"/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t>Відвідати ряд уроків та позакласні заходи;</w:t>
      </w:r>
    </w:p>
    <w:p w:rsidR="00876ABD" w:rsidRPr="00DF4AFC" w:rsidRDefault="00876ABD" w:rsidP="00DF4AFC">
      <w:pPr>
        <w:pStyle w:val="a3"/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t>Оформити необхідну документацію щодо вивчення результативності курсової перепідготовки;</w:t>
      </w:r>
    </w:p>
    <w:p w:rsidR="00876ABD" w:rsidRDefault="00876ABD" w:rsidP="00876ABD">
      <w:pPr>
        <w:pStyle w:val="a3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Контроль за виконанням даного наказу залишаю за собою</w:t>
      </w:r>
      <w:r>
        <w:rPr>
          <w:rFonts w:eastAsia="Calibri"/>
          <w:lang w:val="uk-UA"/>
        </w:rPr>
        <w:t>.</w:t>
      </w:r>
    </w:p>
    <w:p w:rsidR="00876ABD" w:rsidRDefault="00876ABD" w:rsidP="00876ABD">
      <w:pPr>
        <w:spacing w:after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76ABD" w:rsidRDefault="00876ABD" w:rsidP="00876A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ліцею                                     Людмила ДРИЖУК 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ознайомились:</w:t>
      </w:r>
    </w:p>
    <w:p w:rsidR="00DF4AFC" w:rsidRDefault="00876ABD" w:rsidP="0087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МИКЛІН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Міла СКОРОХОДОВА                       Лариса ЖИТНИК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Ліа</w:t>
      </w:r>
      <w:r w:rsidR="00DF4AFC">
        <w:rPr>
          <w:rFonts w:ascii="Times New Roman" w:hAnsi="Times New Roman" w:cs="Times New Roman"/>
          <w:sz w:val="28"/>
          <w:szCs w:val="28"/>
          <w:lang w:val="uk-UA"/>
        </w:rPr>
        <w:t>на ШМОРГУН</w:t>
      </w:r>
      <w:r w:rsidR="00DF4A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4A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СЕСМІЙ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4A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F4AFC">
        <w:rPr>
          <w:rFonts w:ascii="Times New Roman" w:hAnsi="Times New Roman" w:cs="Times New Roman"/>
          <w:sz w:val="28"/>
          <w:szCs w:val="28"/>
          <w:lang w:val="uk-UA"/>
        </w:rPr>
        <w:t>Ніна РУДИК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Ніна ЛЕЩУК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Олена КРАВЧУК                                 Наталія ХОЛДОДЕНКО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Галина КОСТЮК                       Галина ОГОРОДНІЙЧУК                   Євген КОЗЮК                  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Оксана КАРМАЗІНА                 Тетяна ГОРОВЕНКО                          Олександр КОЗЮК                           </w:t>
      </w:r>
    </w:p>
    <w:p w:rsidR="00DF4AFC" w:rsidRDefault="00876ABD" w:rsidP="0087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Лариса ТИШКЕВИЧ                 Олена ЧИЧИРКО                                 Віта ЗА</w:t>
      </w:r>
      <w:r w:rsidR="00DF4AFC">
        <w:rPr>
          <w:rFonts w:ascii="Times New Roman" w:hAnsi="Times New Roman" w:cs="Times New Roman"/>
          <w:sz w:val="28"/>
          <w:szCs w:val="28"/>
          <w:lang w:val="uk-UA"/>
        </w:rPr>
        <w:t xml:space="preserve">ЙЧУК               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Ю</w:t>
      </w:r>
      <w:r w:rsidR="00DF4AFC">
        <w:rPr>
          <w:rFonts w:ascii="Times New Roman" w:hAnsi="Times New Roman" w:cs="Times New Roman"/>
          <w:sz w:val="28"/>
          <w:szCs w:val="28"/>
          <w:lang w:val="uk-UA"/>
        </w:rPr>
        <w:t xml:space="preserve">ЩЕНКО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Любов ЛОКАЗЮК</w:t>
      </w:r>
      <w:r w:rsidR="00DF4AFC" w:rsidRPr="00DF4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A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DF4AFC">
        <w:rPr>
          <w:rFonts w:ascii="Times New Roman" w:hAnsi="Times New Roman" w:cs="Times New Roman"/>
          <w:sz w:val="28"/>
          <w:szCs w:val="28"/>
          <w:lang w:val="uk-UA"/>
        </w:rPr>
        <w:t>Валентина СЕМЕНЮК</w:t>
      </w:r>
    </w:p>
    <w:p w:rsidR="00876ABD" w:rsidRDefault="00876ABD" w:rsidP="0087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Ірина СОЛОВЙОВА                  Олена САМОЛЮК                              </w:t>
      </w:r>
    </w:p>
    <w:p w:rsidR="00876ABD" w:rsidRDefault="00876ABD" w:rsidP="00876ABD">
      <w:pPr>
        <w:tabs>
          <w:tab w:val="left" w:pos="363"/>
          <w:tab w:val="right" w:pos="1474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Ірина ПЕТРОВА </w:t>
      </w:r>
      <w:r w:rsidR="00DF4A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Карина ГОРОБЕЦЬ</w:t>
      </w:r>
    </w:p>
    <w:p w:rsidR="00876ABD" w:rsidRDefault="00DF4AFC" w:rsidP="00876ABD">
      <w:pPr>
        <w:tabs>
          <w:tab w:val="left" w:pos="363"/>
          <w:tab w:val="right" w:pos="1474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76ABD">
        <w:rPr>
          <w:rFonts w:ascii="Times New Roman" w:hAnsi="Times New Roman" w:cs="Times New Roman"/>
          <w:sz w:val="28"/>
          <w:szCs w:val="28"/>
          <w:lang w:val="uk-UA"/>
        </w:rPr>
        <w:t>Ольга 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АЛЕНКО                  </w:t>
      </w:r>
      <w:r w:rsidR="00876ABD">
        <w:rPr>
          <w:rFonts w:ascii="Times New Roman" w:hAnsi="Times New Roman" w:cs="Times New Roman"/>
          <w:sz w:val="28"/>
          <w:szCs w:val="28"/>
          <w:lang w:val="uk-UA"/>
        </w:rPr>
        <w:t>Володимир АФАНАСЬЄВ</w:t>
      </w:r>
    </w:p>
    <w:p w:rsidR="00876ABD" w:rsidRDefault="00876ABD" w:rsidP="00876ABD">
      <w:pPr>
        <w:tabs>
          <w:tab w:val="left" w:pos="363"/>
          <w:tab w:val="right" w:pos="1474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Юрій МИКЛІН                            Світлана КОЗЛОВСЬКА                   </w:t>
      </w:r>
    </w:p>
    <w:p w:rsidR="00876ABD" w:rsidRDefault="00876ABD" w:rsidP="00876ABD">
      <w:pPr>
        <w:tabs>
          <w:tab w:val="left" w:pos="363"/>
          <w:tab w:val="right" w:pos="147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Зоя ЛУЦЮК                                 Марина ДМИТРУК</w:t>
      </w:r>
    </w:p>
    <w:p w:rsidR="00DF4AFC" w:rsidRDefault="00DF4AFC" w:rsidP="00876ABD">
      <w:pPr>
        <w:tabs>
          <w:tab w:val="left" w:pos="363"/>
          <w:tab w:val="right" w:pos="14742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76ABD" w:rsidRDefault="00876ABD" w:rsidP="00876ABD">
      <w:pPr>
        <w:tabs>
          <w:tab w:val="left" w:pos="363"/>
          <w:tab w:val="right" w:pos="14742"/>
        </w:tabs>
        <w:spacing w:line="240" w:lineRule="auto"/>
        <w:ind w:firstLine="0"/>
        <w:jc w:val="right"/>
        <w:rPr>
          <w:rFonts w:ascii="Times New Roman" w:hAnsi="Times New Roman" w:cs="Times New Roman"/>
          <w:color w:val="C00000"/>
          <w:sz w:val="48"/>
          <w:szCs w:val="4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1.</w:t>
      </w:r>
    </w:p>
    <w:p w:rsidR="006C7D08" w:rsidRDefault="00876ABD" w:rsidP="008F067F">
      <w:pPr>
        <w:spacing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  <w:lang w:val="uk-UA"/>
        </w:rPr>
      </w:pPr>
      <w:r>
        <w:rPr>
          <w:rFonts w:ascii="Times New Roman" w:hAnsi="Times New Roman" w:cs="Times New Roman"/>
          <w:color w:val="C00000"/>
          <w:sz w:val="48"/>
          <w:szCs w:val="48"/>
          <w:lang w:val="uk-UA"/>
        </w:rPr>
        <w:lastRenderedPageBreak/>
        <w:t>Підвищення кваліфікації вчителів Глуховецького ліцею Г</w:t>
      </w:r>
      <w:r w:rsidR="00DF4AFC">
        <w:rPr>
          <w:rFonts w:ascii="Times New Roman" w:hAnsi="Times New Roman" w:cs="Times New Roman"/>
          <w:color w:val="C00000"/>
          <w:sz w:val="48"/>
          <w:szCs w:val="48"/>
          <w:lang w:val="uk-UA"/>
        </w:rPr>
        <w:t>луховецької селищної ради у 2023</w:t>
      </w:r>
      <w:r>
        <w:rPr>
          <w:rFonts w:ascii="Times New Roman" w:hAnsi="Times New Roman" w:cs="Times New Roman"/>
          <w:color w:val="C00000"/>
          <w:sz w:val="48"/>
          <w:szCs w:val="48"/>
          <w:lang w:val="uk-UA"/>
        </w:rPr>
        <w:t>р.</w:t>
      </w:r>
    </w:p>
    <w:tbl>
      <w:tblPr>
        <w:tblW w:w="160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"/>
        <w:gridCol w:w="2341"/>
        <w:gridCol w:w="1984"/>
        <w:gridCol w:w="4394"/>
        <w:gridCol w:w="993"/>
        <w:gridCol w:w="1701"/>
        <w:gridCol w:w="708"/>
        <w:gridCol w:w="709"/>
        <w:gridCol w:w="709"/>
        <w:gridCol w:w="958"/>
        <w:gridCol w:w="1100"/>
      </w:tblGrid>
      <w:tr w:rsidR="00876ABD" w:rsidTr="008F067F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Прізвище , ім’я, по батькові  педагогічного працівника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Посада, що викладає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Суб’єкт підвищення кваліфікації </w:t>
            </w:r>
          </w:p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Тема (напрям, найменування)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Плат-форма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Реєстраційний </w:t>
            </w:r>
          </w:p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left="-108" w:right="-166" w:firstLine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Обсяг </w:t>
            </w:r>
          </w:p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Фор-ма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Варт. та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джер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фінанс</w:t>
            </w:r>
            <w:proofErr w:type="spellEnd"/>
          </w:p>
        </w:tc>
      </w:tr>
      <w:tr w:rsidR="00DF4AFC" w:rsidTr="008F067F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АФАНАСЬЄВ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музичного мистецтва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музичного мистецтва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DF4AFC" w:rsidRDefault="00DF4A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DF4AFC" w:rsidRDefault="00DF4A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/091669-23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AFC" w:rsidRDefault="00DF4A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01.03-10.03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AFC" w:rsidRDefault="00DF4AFC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8F067F" w:rsidTr="008F067F"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 освітня галузь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DF4A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8F067F" w:rsidRDefault="008F067F" w:rsidP="00DF4A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Н451/02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067F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08.12-11.12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8F067F">
            <w:pPr>
              <w:ind w:firstLine="0"/>
            </w:pPr>
            <w:r w:rsidRPr="0069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8F067F" w:rsidTr="004B5312">
        <w:tc>
          <w:tcPr>
            <w:tcW w:w="4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23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БЕЗНОЩУК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/091796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4.03-17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8F067F" w:rsidTr="00E63118"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Pr="00D171B7" w:rsidRDefault="008F067F" w:rsidP="0058160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здоров</w:t>
            </w:r>
            <w:r w:rsidRPr="00D17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язбережувального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середовища в системі роботи ГПД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знаю!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№СЕ 0048568284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7F" w:rsidRDefault="008F067F" w:rsidP="0058160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876ABD" w:rsidTr="00876ABD">
        <w:trPr>
          <w:trHeight w:val="465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DF4A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МАМЧУР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німецької мови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DF4A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 освітня галузь (німецька мова)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DF4A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Н430/29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DF4A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01.12-04.12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BD" w:rsidRDefault="00876AB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DF4AFC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Карина ГОРОБЕЦЬ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Асистенти вчителів ЗЗСО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DF4AFC" w:rsidRDefault="00DF4AFC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FC" w:rsidRDefault="00DF4AFC" w:rsidP="00581607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DF4AFC" w:rsidRDefault="00DF4AFC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/091963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AFC" w:rsidRDefault="00DF4AFC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14.03-17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FC" w:rsidRDefault="00DF4AFC" w:rsidP="0058160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503E90">
        <w:trPr>
          <w:trHeight w:val="951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ГОРОВЕНКО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 здоров’я, ПП, ЗБД та захисту України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фахової та психологічної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 основ здоров’я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№37/7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6A7D88">
        <w:trPr>
          <w:trHeight w:val="476"/>
        </w:trPr>
        <w:tc>
          <w:tcPr>
            <w:tcW w:w="4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841" w:rsidRDefault="00036841" w:rsidP="00036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навчання інтегрованого курсу природничої освітньої галузі: від модельних навчальних програм до практики втілення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 w:rsidP="0058160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№260/2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841" w:rsidRDefault="00036841" w:rsidP="0058160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503E90">
        <w:trPr>
          <w:trHeight w:val="489"/>
        </w:trPr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 w:rsidP="00036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Природнича освітня галузь. Інтегрований курс «Пізнаємо природу»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 w:rsidP="0058160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Н473/35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15.12-18.12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 w:rsidP="0058160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6C7D08" w:rsidTr="00DA6ED3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ДРИЖУК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вчитель історії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Директорів ЗЗСО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6C7D08" w:rsidRDefault="006C7D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6C7D08" w:rsidRDefault="006C7D08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/093316-23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25.04-28.04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6C7D08" w:rsidTr="00DA6ED3">
        <w:tc>
          <w:tcPr>
            <w:tcW w:w="4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історії та правознавства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6C7D08" w:rsidRDefault="006C7D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6C7D08" w:rsidRDefault="006C7D08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/095105-23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27.06-30.06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08" w:rsidRDefault="006C7D08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6C7D08" w:rsidTr="004F5347">
        <w:tc>
          <w:tcPr>
            <w:tcW w:w="4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та історична освітня галузь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6C7D08" w:rsidRDefault="006C7D0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6C7D08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Н405/14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24.11-27.11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Pr="006C7D08" w:rsidRDefault="006C7D08" w:rsidP="00581607">
            <w:pPr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6C7D08" w:rsidTr="004F5347"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ЗЗСО, які забезпечуватимуть впровадження нового Державного стандарту базової середньої освіти на засадах Концепції «НУШ»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6C7D08" w:rsidRDefault="006C7D0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581607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Н355/09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Default="006C7D08" w:rsidP="006C7D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07.11-10.11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08" w:rsidRPr="006C7D08" w:rsidRDefault="006C7D08" w:rsidP="00581607">
            <w:pPr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841" w:rsidRDefault="008F067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ДМИТРУК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Асистентів вчителів ЗЗСО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/093729-23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02.05-05.05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Pr="00036841" w:rsidRDefault="00036841">
            <w:pPr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3E12A6" w:rsidTr="00E35025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A6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A6" w:rsidRDefault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Лариса ЖИТНИК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A6" w:rsidRDefault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ЗДНВР, вчитель трудового навчання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A6" w:rsidRDefault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Заступників директорів з навчально-виховної роботи ЗЗСО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A6" w:rsidRDefault="003E12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3E12A6" w:rsidRDefault="003E12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A6" w:rsidRDefault="003E12A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3E12A6" w:rsidRDefault="003E12A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/092545-23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A6" w:rsidRDefault="003E12A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A6" w:rsidRDefault="003E12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A6" w:rsidRDefault="003E12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A6" w:rsidRDefault="003E12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04.04-07.04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A6" w:rsidRDefault="003E12A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3E12A6" w:rsidTr="00B84282">
        <w:tc>
          <w:tcPr>
            <w:tcW w:w="4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освітня галузь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3E12A6" w:rsidRDefault="003E12A6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Н430/27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01.12-04.12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3E12A6" w:rsidTr="00B84282"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 керівників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ЗЗСО, які забезпечуватимуть впровадження нового Державного стандарту базової середньої освіти на засадах Концепції «НУШ»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3E12A6" w:rsidRDefault="003E12A6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Н445/18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Default="003E12A6" w:rsidP="0058160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05.12-08.12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A6" w:rsidRPr="006C7D08" w:rsidRDefault="003E12A6" w:rsidP="00581607">
            <w:pPr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РАЙСЬКА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викладання фізичної культури в початкових класах в контексті НУШ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3E12A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188/28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3E12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26.06.-29.06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Pr="003E12A6" w:rsidRDefault="00036841">
            <w:pPr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 ЗАЙЧУК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інформатики та мистецтва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та після війни. Як управляти інформаційним потоком.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3E12A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№36/8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3E12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13.02-16.02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</w:t>
            </w:r>
          </w:p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КАРМАЗІНА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3E12A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партнерства як основа безпечного освітнього середовища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3E12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№137/6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3E12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22.05-25.05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КОВАЛЕНКО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547F9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 осв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ітня галузь (англійська мова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547F9F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Н446/48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547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08.12-11.12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547F9F" w:rsidTr="000A72A9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7F9F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13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7F9F" w:rsidRDefault="00547F9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547F9F" w:rsidRDefault="00547F9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7F9F" w:rsidRDefault="00547F9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зарубіжної літератури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9F" w:rsidRDefault="00547F9F" w:rsidP="00547F9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української мови та літератури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9F" w:rsidRDefault="00547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547F9F" w:rsidRDefault="00547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9F" w:rsidRDefault="00547F9F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547F9F" w:rsidRDefault="00547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/090846-23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9F" w:rsidRDefault="00547F9F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9F" w:rsidRDefault="00547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9F" w:rsidRDefault="00547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9F" w:rsidRDefault="00547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14.02-17.02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9F" w:rsidRDefault="00547F9F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547F9F" w:rsidTr="000A72A9"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9F" w:rsidRDefault="00547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9F" w:rsidRDefault="00547F9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9F" w:rsidRDefault="00547F9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9F" w:rsidRDefault="00547F9F" w:rsidP="00547F9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 освітня галузь (українська мова та література, зарубіжна література)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9F" w:rsidRDefault="00547F9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547F9F" w:rsidRDefault="00547F9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9F" w:rsidRDefault="00547F9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Н403/88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9F" w:rsidRDefault="00547F9F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9F" w:rsidRDefault="00547F9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9F" w:rsidRDefault="00547F9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9F" w:rsidRDefault="00547F9F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23.11-27.11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9F" w:rsidRDefault="00547F9F" w:rsidP="0058160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КОЗЮК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 трудового навчання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547F9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освітня галузь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547F9F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Н430/29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547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01.12-04.12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</w:t>
            </w:r>
          </w:p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КОЗЮК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547F9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здоров</w:t>
            </w:r>
            <w:r w:rsidR="002351A1" w:rsidRPr="00235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язбережувальної компетентності вчителя фізичної культури як основа його професійного вдосконалення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№61/14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06.03-09.03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</w:t>
            </w:r>
          </w:p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історії</w:t>
            </w:r>
            <w:r w:rsidR="00235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правознавства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36841" w:rsidRDefault="00036841" w:rsidP="002351A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235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092846-23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11.04-14</w:t>
            </w:r>
            <w:r w:rsidR="00036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КОЗЛОВСЬКА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початкових класів НУШ (І</w:t>
            </w:r>
            <w:r w:rsidR="00547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цикл початкової освіти,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36841" w:rsidRDefault="00547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/092977-23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547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11.04-14.04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</w:t>
            </w:r>
          </w:p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Асистентів вчителів</w:t>
            </w:r>
            <w:r w:rsidR="00036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36841" w:rsidRDefault="002351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/092520-23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28.03-31.03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</w:t>
            </w:r>
          </w:p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ЛОКАЗЮК</w:t>
            </w:r>
          </w:p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 w:rsidP="002351A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біології та </w:t>
            </w:r>
            <w:r w:rsidR="00235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курсу ПП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 w:rsidP="002351A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Вчителів </w:t>
            </w:r>
            <w:r w:rsidR="00235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біології та екології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36841" w:rsidRDefault="002351A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/090910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14.02-17.02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2351A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A1" w:rsidRDefault="002351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A1" w:rsidRDefault="002351A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A1" w:rsidRDefault="002351A1" w:rsidP="002351A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A1" w:rsidRDefault="002351A1" w:rsidP="002351A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Природнича освітня галузь. Інтегрований курс «Пізнаємо природу»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A1" w:rsidRDefault="002351A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2351A1" w:rsidRDefault="002351A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A1" w:rsidRDefault="002351A1" w:rsidP="00581607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Н410/30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A1" w:rsidRDefault="002351A1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A1" w:rsidRDefault="002351A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A1" w:rsidRDefault="002351A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A1" w:rsidRDefault="002351A1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24.11-27.11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A1" w:rsidRDefault="002351A1" w:rsidP="0058160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Зоя</w:t>
            </w:r>
          </w:p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ЛУЦЮК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початкових класів Н</w:t>
            </w:r>
            <w:r w:rsidR="00235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 (ІІ цикл початкової освіти,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36841" w:rsidRDefault="002351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/093899-23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16.05-19.05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МИКЛІН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 w:rsidP="002351A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="00235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громадянської освіти та основ правознавства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та зовнішньополітичний контекст історичного буття України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№57/19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06.03-09.03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36841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</w:t>
            </w:r>
          </w:p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МИКЛІН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фізики та астрономії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фізики та астрономії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36841" w:rsidRDefault="002351A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/094899-23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2351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20.06-23.06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41" w:rsidRDefault="0003684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DF361C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23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</w:t>
            </w:r>
          </w:p>
          <w:p w:rsidR="00A30C10" w:rsidRDefault="00A30C10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ОГОРОДНІЙЧУК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підтримка.Стрес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педагогічній професії.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№27/25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06.02-09.02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E72BEA">
        <w:tc>
          <w:tcPr>
            <w:tcW w:w="4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 освітня галузь (англійська мова 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клас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Н242/54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12.09-15.09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E72BEA"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 освітня галузь (англійська мова 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5-6 клас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Н446/83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08.12-11.12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 w:rsidP="0058160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</w:t>
            </w:r>
          </w:p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Природнича освітня галузь (географія)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Н411/51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24.11-27.11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876ABD">
        <w:trPr>
          <w:trHeight w:val="765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</w:t>
            </w:r>
          </w:p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РУДИК</w:t>
            </w:r>
          </w:p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 та літератури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/091814-23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14.03-17.03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САМОЛЮК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початкових класів НУШ (ІІ цикл початкової освіти, 3 клас)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/093448-23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25.04-28.04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7A42E8" w:rsidTr="00F271C7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2E8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2E8" w:rsidRDefault="007A42E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</w:t>
            </w:r>
          </w:p>
          <w:p w:rsidR="007A42E8" w:rsidRDefault="007A42E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2E8" w:rsidRDefault="007A42E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E8" w:rsidRDefault="007A42E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 психологів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E8" w:rsidRDefault="007A42E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7A42E8" w:rsidRDefault="007A42E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E8" w:rsidRDefault="007A42E8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7A42E8" w:rsidRDefault="007A42E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/091103-23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E8" w:rsidRDefault="007A42E8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E8" w:rsidRDefault="007A42E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E8" w:rsidRDefault="007A42E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E8" w:rsidRDefault="007A42E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21.02-24.02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E8" w:rsidRDefault="007A42E8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7A42E8" w:rsidTr="00F271C7"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E8" w:rsidRDefault="007A42E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E8" w:rsidRDefault="007A42E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E8" w:rsidRDefault="007A42E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E8" w:rsidRDefault="007A42E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Асистенти вчителів ЗЗСО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E8" w:rsidRDefault="007A42E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7A42E8" w:rsidRDefault="007A42E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E8" w:rsidRDefault="007A42E8" w:rsidP="00581607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7A42E8" w:rsidRDefault="007A42E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/093510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E8" w:rsidRDefault="007A42E8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E8" w:rsidRDefault="007A42E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E8" w:rsidRDefault="007A42E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E8" w:rsidRDefault="007A42E8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25.04-28.04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E8" w:rsidRDefault="007A42E8" w:rsidP="0058160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</w:t>
            </w:r>
          </w:p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A30C10" w:rsidRDefault="007A42E8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/090889-23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7A42E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14.02-17.02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876ABD">
        <w:trPr>
          <w:trHeight w:val="630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</w:t>
            </w:r>
          </w:p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СЕСМІЙ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7A42E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хімії та </w:t>
            </w:r>
            <w:r w:rsidR="00A30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7A42E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інструменти сучасного педагога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7A42E8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№58/18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7A42E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A30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-09</w:t>
            </w:r>
            <w:r w:rsidR="00A30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Міла</w:t>
            </w:r>
          </w:p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СКОРОХОДОВА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7A42E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Асистенти вчителів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A30C10" w:rsidRDefault="007A42E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/092534-23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7A42E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28.03-31.03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D171B7" w:rsidTr="00E24F54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31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</w:t>
            </w:r>
          </w:p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ТИШКЕВИЧ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СП, вчитель зарубіжної літератури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Соціальних педагогів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/093108-23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18.04-21.04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D171B7">
            <w:pPr>
              <w:ind w:firstLine="0"/>
            </w:pPr>
            <w:r w:rsidRPr="00682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D171B7" w:rsidTr="00E24F54"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Психосоціальна підтримка учасників освітнього процесу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№6681-т/2023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D171B7">
            <w:pPr>
              <w:ind w:firstLine="0"/>
            </w:pPr>
            <w:r w:rsidRPr="00682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D171B7" w:rsidTr="00111787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32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ХОЛОДЕНКО</w:t>
            </w:r>
          </w:p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компетентність вчителів української словесності в підготовці учнів до НМТ/ЗНО з української мови та літератури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№67/16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13.03-16.03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B7" w:rsidRDefault="00D171B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D171B7" w:rsidTr="00111787"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 освітня галузь (українська мова та література, зарубіжна література)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D171B7" w:rsidRDefault="00D171B7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Н465/224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58160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58160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15.12-18.12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B7" w:rsidRDefault="00D171B7" w:rsidP="0058160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Ліана</w:t>
            </w:r>
          </w:p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ШМОРГУН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освітня галузь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D171B7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Н431/86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01.12-04.12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ЧИЧИРКО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A30C10" w:rsidRDefault="00D171B7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/091873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D171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14.03-17.04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A30C10" w:rsidTr="00876ABD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</w:t>
            </w:r>
          </w:p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Pr="00D171B7" w:rsidRDefault="00D171B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здоров</w:t>
            </w:r>
            <w:r w:rsidRPr="00D17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язбережувального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середовища в системі роботи ГПД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знаю!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№СЕ 004856828405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8F0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0" w:rsidRDefault="00A30C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</w:tbl>
    <w:p w:rsidR="00876ABD" w:rsidRDefault="00876ABD" w:rsidP="00876ABD">
      <w:pPr>
        <w:ind w:firstLine="0"/>
        <w:rPr>
          <w:lang w:val="uk-UA"/>
        </w:rPr>
      </w:pPr>
      <w:bookmarkStart w:id="0" w:name="_GoBack"/>
      <w:bookmarkEnd w:id="0"/>
    </w:p>
    <w:p w:rsidR="00876ABD" w:rsidRDefault="00876ABD" w:rsidP="00876ABD"/>
    <w:p w:rsidR="00876ABD" w:rsidRDefault="00876ABD"/>
    <w:sectPr w:rsidR="00876ABD" w:rsidSect="008F067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8E4"/>
    <w:multiLevelType w:val="hybridMultilevel"/>
    <w:tmpl w:val="95D45274"/>
    <w:lvl w:ilvl="0" w:tplc="5DB08C44">
      <w:start w:val="3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B077D"/>
    <w:multiLevelType w:val="hybridMultilevel"/>
    <w:tmpl w:val="0D06FE08"/>
    <w:lvl w:ilvl="0" w:tplc="23C81104">
      <w:start w:val="1"/>
      <w:numFmt w:val="decimal"/>
      <w:lvlText w:val="%1."/>
      <w:lvlJc w:val="left"/>
      <w:pPr>
        <w:ind w:left="1494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BD"/>
    <w:rsid w:val="00036841"/>
    <w:rsid w:val="002351A1"/>
    <w:rsid w:val="00235C17"/>
    <w:rsid w:val="003E12A6"/>
    <w:rsid w:val="00547F9F"/>
    <w:rsid w:val="005A42E9"/>
    <w:rsid w:val="006C7D08"/>
    <w:rsid w:val="007A42E8"/>
    <w:rsid w:val="00876ABD"/>
    <w:rsid w:val="008F067F"/>
    <w:rsid w:val="008F3B25"/>
    <w:rsid w:val="00A30C10"/>
    <w:rsid w:val="00D171B7"/>
    <w:rsid w:val="00D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BD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BD"/>
    <w:pPr>
      <w:spacing w:after="200" w:line="276" w:lineRule="auto"/>
      <w:ind w:left="720" w:firstLine="0"/>
      <w:contextualSpacing/>
    </w:pPr>
    <w:rPr>
      <w:rFonts w:ascii="Times New Roman" w:hAnsi="Times New Roman" w:cs="Times New Roman"/>
      <w:sz w:val="28"/>
      <w:szCs w:val="28"/>
      <w:lang w:val="ru-RU" w:bidi="ar-SA"/>
    </w:rPr>
  </w:style>
  <w:style w:type="character" w:styleId="a4">
    <w:name w:val="Hyperlink"/>
    <w:basedOn w:val="a0"/>
    <w:uiPriority w:val="99"/>
    <w:semiHidden/>
    <w:unhideWhenUsed/>
    <w:rsid w:val="00876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BD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BD"/>
    <w:pPr>
      <w:spacing w:after="200" w:line="276" w:lineRule="auto"/>
      <w:ind w:left="720" w:firstLine="0"/>
      <w:contextualSpacing/>
    </w:pPr>
    <w:rPr>
      <w:rFonts w:ascii="Times New Roman" w:hAnsi="Times New Roman" w:cs="Times New Roman"/>
      <w:sz w:val="28"/>
      <w:szCs w:val="28"/>
      <w:lang w:val="ru-RU" w:bidi="ar-SA"/>
    </w:rPr>
  </w:style>
  <w:style w:type="character" w:styleId="a4">
    <w:name w:val="Hyperlink"/>
    <w:basedOn w:val="a0"/>
    <w:uiPriority w:val="99"/>
    <w:semiHidden/>
    <w:unhideWhenUsed/>
    <w:rsid w:val="0087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glh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6864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2024-01-29T11:46:00Z</dcterms:created>
  <dcterms:modified xsi:type="dcterms:W3CDTF">2024-01-29T13:39:00Z</dcterms:modified>
</cp:coreProperties>
</file>