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8C" w:rsidRDefault="0012458C" w:rsidP="00A11D68">
      <w:pPr>
        <w:tabs>
          <w:tab w:val="left" w:pos="10230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uk-UA"/>
        </w:rPr>
      </w:pPr>
      <w:r w:rsidRPr="000967C7">
        <w:rPr>
          <w:rFonts w:ascii="Times New Roman" w:hAnsi="Times New Roman"/>
          <w:sz w:val="28"/>
          <w:szCs w:val="28"/>
          <w:lang w:val="uk-UA"/>
        </w:rPr>
        <w:t xml:space="preserve">         СХВАЛЕНО</w:t>
      </w:r>
      <w:r>
        <w:rPr>
          <w:rFonts w:ascii="Times New Roman" w:hAnsi="Times New Roman"/>
          <w:sz w:val="28"/>
          <w:szCs w:val="28"/>
          <w:lang w:val="uk-UA"/>
        </w:rPr>
        <w:t xml:space="preserve"> на засіданні                                          « ЗАТВЕРДЖЕНО»</w:t>
      </w:r>
    </w:p>
    <w:p w:rsidR="0012458C" w:rsidRDefault="0012458C" w:rsidP="00A11D68">
      <w:pPr>
        <w:tabs>
          <w:tab w:val="left" w:pos="10230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педагогічної ради                                                 наказ № </w:t>
      </w:r>
      <w:r w:rsidR="00D030EA">
        <w:rPr>
          <w:rFonts w:ascii="Times New Roman" w:hAnsi="Times New Roman"/>
          <w:sz w:val="28"/>
          <w:szCs w:val="28"/>
          <w:lang w:val="uk-UA"/>
        </w:rPr>
        <w:t>94/1</w:t>
      </w:r>
      <w:r>
        <w:rPr>
          <w:rFonts w:ascii="Times New Roman" w:hAnsi="Times New Roman"/>
          <w:sz w:val="28"/>
          <w:szCs w:val="28"/>
          <w:lang w:val="uk-UA"/>
        </w:rPr>
        <w:t xml:space="preserve">  від 02.09.2019 р.</w:t>
      </w:r>
    </w:p>
    <w:p w:rsidR="0012458C" w:rsidRDefault="0012458C" w:rsidP="00A11D68">
      <w:pPr>
        <w:tabs>
          <w:tab w:val="left" w:pos="6195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протокол № 1</w:t>
      </w:r>
      <w:r w:rsidR="00D030EA">
        <w:rPr>
          <w:rFonts w:ascii="Times New Roman" w:hAnsi="Times New Roman"/>
          <w:sz w:val="28"/>
          <w:szCs w:val="28"/>
          <w:lang w:val="uk-UA"/>
        </w:rPr>
        <w:t>1  від  29</w:t>
      </w:r>
      <w:r>
        <w:rPr>
          <w:rFonts w:ascii="Times New Roman" w:hAnsi="Times New Roman"/>
          <w:sz w:val="28"/>
          <w:szCs w:val="28"/>
          <w:lang w:val="uk-UA"/>
        </w:rPr>
        <w:t>.08.2019 р.</w:t>
      </w:r>
      <w:r>
        <w:rPr>
          <w:rFonts w:ascii="Times New Roman" w:hAnsi="Times New Roman"/>
          <w:sz w:val="28"/>
          <w:szCs w:val="28"/>
          <w:lang w:val="uk-UA"/>
        </w:rPr>
        <w:tab/>
        <w:t>директор</w:t>
      </w:r>
      <w:r w:rsidR="00FD4E2A">
        <w:rPr>
          <w:rFonts w:ascii="Times New Roman" w:hAnsi="Times New Roman"/>
          <w:sz w:val="28"/>
          <w:szCs w:val="28"/>
          <w:lang w:val="uk-UA"/>
        </w:rPr>
        <w:t xml:space="preserve">   Л.В.Дрижук</w:t>
      </w:r>
    </w:p>
    <w:p w:rsidR="0012458C" w:rsidRPr="000967C7" w:rsidRDefault="0012458C" w:rsidP="00A11D68">
      <w:pPr>
        <w:tabs>
          <w:tab w:val="left" w:pos="6195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12458C" w:rsidRDefault="0012458C" w:rsidP="00A11D68">
      <w:pPr>
        <w:tabs>
          <w:tab w:val="left" w:pos="10230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458C" w:rsidRDefault="0012458C" w:rsidP="00A11D68">
      <w:pPr>
        <w:tabs>
          <w:tab w:val="left" w:pos="10230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458C" w:rsidRDefault="0012458C" w:rsidP="00A11D68">
      <w:pPr>
        <w:tabs>
          <w:tab w:val="left" w:pos="10230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458C" w:rsidRDefault="0012458C" w:rsidP="00A11D68">
      <w:pPr>
        <w:tabs>
          <w:tab w:val="left" w:pos="10230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458C" w:rsidRPr="004C0A87" w:rsidRDefault="0012458C" w:rsidP="00A11D68">
      <w:pPr>
        <w:tabs>
          <w:tab w:val="left" w:pos="10230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458C" w:rsidRPr="002878C3" w:rsidRDefault="0012458C" w:rsidP="00A1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78C3">
        <w:rPr>
          <w:rFonts w:ascii="Times New Roman" w:hAnsi="Times New Roman"/>
          <w:b/>
          <w:sz w:val="28"/>
          <w:szCs w:val="28"/>
          <w:lang w:val="uk-UA"/>
        </w:rPr>
        <w:t xml:space="preserve">ПОЛОЖЕННЯ </w:t>
      </w:r>
    </w:p>
    <w:p w:rsidR="0012458C" w:rsidRDefault="0012458C" w:rsidP="00A1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78C3">
        <w:rPr>
          <w:rFonts w:ascii="Times New Roman" w:hAnsi="Times New Roman"/>
          <w:b/>
          <w:sz w:val="28"/>
          <w:szCs w:val="28"/>
          <w:lang w:val="uk-UA"/>
        </w:rPr>
        <w:t>про внутрішню систему забезпечення якості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2458C" w:rsidRDefault="00FD4E2A" w:rsidP="00A1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Глуховецької середньої загальноосвітньої школи І-ІІІ ступенів</w:t>
      </w:r>
    </w:p>
    <w:p w:rsidR="0012458C" w:rsidRPr="002878C3" w:rsidRDefault="000D1481" w:rsidP="00A11D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Козятинського</w:t>
      </w:r>
      <w:r w:rsidR="001245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району</w:t>
      </w:r>
      <w:r w:rsidR="0012458C">
        <w:rPr>
          <w:rFonts w:ascii="Times New Roman" w:hAnsi="Times New Roman"/>
          <w:b/>
          <w:sz w:val="28"/>
          <w:szCs w:val="28"/>
          <w:lang w:val="uk-UA"/>
        </w:rPr>
        <w:t xml:space="preserve"> Вінницької області</w:t>
      </w:r>
    </w:p>
    <w:p w:rsidR="0012458C" w:rsidRDefault="0012458C" w:rsidP="00A11D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58C" w:rsidRDefault="0012458C" w:rsidP="00A11D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58C" w:rsidRPr="002878C3" w:rsidRDefault="0012458C" w:rsidP="00A11D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58C" w:rsidRPr="002878C3" w:rsidRDefault="0012458C" w:rsidP="00A11D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78C3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12458C" w:rsidRPr="002878C3" w:rsidRDefault="0012458C" w:rsidP="00A11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Положення про внутрішню систему забезпечення якості освіти  (</w:t>
      </w:r>
      <w:r w:rsidRPr="002878C3">
        <w:rPr>
          <w:rFonts w:ascii="Times New Roman" w:hAnsi="Times New Roman"/>
          <w:i/>
          <w:sz w:val="28"/>
          <w:szCs w:val="28"/>
          <w:lang w:val="uk-UA"/>
        </w:rPr>
        <w:t>далі</w:t>
      </w:r>
      <w:r w:rsidRPr="002878C3">
        <w:rPr>
          <w:rFonts w:ascii="Times New Roman" w:hAnsi="Times New Roman"/>
          <w:sz w:val="28"/>
          <w:szCs w:val="28"/>
          <w:lang w:val="uk-UA"/>
        </w:rPr>
        <w:t> — Положення, внутрішня система забезпечення якості освіти, заклад освіти) розроблене відповідно до статті 41 частини 2 Закону України «Про освіту» (</w:t>
      </w:r>
      <w:r w:rsidRPr="002878C3">
        <w:rPr>
          <w:rFonts w:ascii="Times New Roman" w:hAnsi="Times New Roman"/>
          <w:i/>
          <w:sz w:val="28"/>
          <w:szCs w:val="28"/>
          <w:lang w:val="uk-UA"/>
        </w:rPr>
        <w:t>далі </w:t>
      </w:r>
      <w:r w:rsidRPr="002878C3">
        <w:rPr>
          <w:rFonts w:ascii="Times New Roman" w:hAnsi="Times New Roman"/>
          <w:sz w:val="28"/>
          <w:szCs w:val="28"/>
          <w:lang w:val="uk-UA"/>
        </w:rPr>
        <w:t>— Закон про освіту) та статті 39 Закону України «Про загальну середню освіту».</w:t>
      </w:r>
    </w:p>
    <w:p w:rsidR="0012458C" w:rsidRPr="002878C3" w:rsidRDefault="0012458C" w:rsidP="00A11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Завдання внутрішньої системи забезпечення якості освіти:</w:t>
      </w:r>
    </w:p>
    <w:p w:rsidR="0012458C" w:rsidRPr="00783AA6" w:rsidRDefault="0012458C" w:rsidP="00A11D6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підвищити якість освітн</w:t>
      </w:r>
      <w:r>
        <w:rPr>
          <w:rFonts w:ascii="Times New Roman" w:hAnsi="Times New Roman"/>
          <w:sz w:val="28"/>
          <w:szCs w:val="28"/>
          <w:lang w:val="uk-UA"/>
        </w:rPr>
        <w:t>ьої діяльності та якість освіти</w:t>
      </w:r>
    </w:p>
    <w:p w:rsidR="0012458C" w:rsidRPr="00783AA6" w:rsidRDefault="0012458C" w:rsidP="00A11D6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3AA6">
        <w:rPr>
          <w:rFonts w:ascii="Times New Roman" w:hAnsi="Times New Roman"/>
          <w:sz w:val="28"/>
          <w:lang w:val="uk-UA"/>
        </w:rPr>
        <w:t>оновлення методичної бази освітньої</w:t>
      </w:r>
      <w:r w:rsidR="00FD4E2A">
        <w:rPr>
          <w:rFonts w:ascii="Times New Roman" w:hAnsi="Times New Roman"/>
          <w:sz w:val="28"/>
          <w:lang w:val="uk-UA"/>
        </w:rPr>
        <w:t xml:space="preserve"> </w:t>
      </w:r>
      <w:r w:rsidRPr="00783AA6">
        <w:rPr>
          <w:rFonts w:ascii="Times New Roman" w:hAnsi="Times New Roman"/>
          <w:sz w:val="28"/>
          <w:lang w:val="uk-UA"/>
        </w:rPr>
        <w:t>діяльності;</w:t>
      </w:r>
    </w:p>
    <w:p w:rsidR="0012458C" w:rsidRPr="00783AA6" w:rsidRDefault="0012458C" w:rsidP="00A11D6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3AA6">
        <w:rPr>
          <w:rFonts w:ascii="Times New Roman" w:hAnsi="Times New Roman"/>
          <w:sz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12458C" w:rsidRPr="00783AA6" w:rsidRDefault="0012458C" w:rsidP="00A11D6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83AA6">
        <w:rPr>
          <w:rFonts w:ascii="Times New Roman" w:hAnsi="Times New Roman"/>
          <w:sz w:val="28"/>
        </w:rPr>
        <w:t>моніторинг</w:t>
      </w:r>
      <w:proofErr w:type="spellEnd"/>
      <w:r w:rsidRPr="00783AA6">
        <w:rPr>
          <w:rFonts w:ascii="Times New Roman" w:hAnsi="Times New Roman"/>
          <w:sz w:val="28"/>
        </w:rPr>
        <w:t xml:space="preserve"> та </w:t>
      </w:r>
      <w:proofErr w:type="spellStart"/>
      <w:r w:rsidRPr="00783AA6">
        <w:rPr>
          <w:rFonts w:ascii="Times New Roman" w:hAnsi="Times New Roman"/>
          <w:sz w:val="28"/>
        </w:rPr>
        <w:t>оптимізація</w:t>
      </w:r>
      <w:proofErr w:type="spellEnd"/>
      <w:r w:rsidRPr="00783AA6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783AA6">
        <w:rPr>
          <w:rFonts w:ascii="Times New Roman" w:hAnsi="Times New Roman"/>
          <w:sz w:val="28"/>
        </w:rPr>
        <w:t>соц</w:t>
      </w:r>
      <w:proofErr w:type="gramEnd"/>
      <w:r w:rsidRPr="00783AA6">
        <w:rPr>
          <w:rFonts w:ascii="Times New Roman" w:hAnsi="Times New Roman"/>
          <w:sz w:val="28"/>
        </w:rPr>
        <w:t>іально-психологічного</w:t>
      </w:r>
      <w:proofErr w:type="spellEnd"/>
      <w:r w:rsidRPr="00783AA6">
        <w:rPr>
          <w:rFonts w:ascii="Times New Roman" w:hAnsi="Times New Roman"/>
          <w:sz w:val="28"/>
        </w:rPr>
        <w:t xml:space="preserve"> </w:t>
      </w:r>
      <w:proofErr w:type="spellStart"/>
      <w:r w:rsidRPr="00783AA6">
        <w:rPr>
          <w:rFonts w:ascii="Times New Roman" w:hAnsi="Times New Roman"/>
          <w:sz w:val="28"/>
        </w:rPr>
        <w:t>середовища</w:t>
      </w:r>
      <w:proofErr w:type="spellEnd"/>
      <w:r w:rsidRPr="00783AA6">
        <w:rPr>
          <w:rFonts w:ascii="Times New Roman" w:hAnsi="Times New Roman"/>
          <w:sz w:val="28"/>
        </w:rPr>
        <w:t xml:space="preserve"> закладу</w:t>
      </w:r>
      <w:r w:rsidR="00FD4E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83AA6">
        <w:rPr>
          <w:rFonts w:ascii="Times New Roman" w:hAnsi="Times New Roman"/>
          <w:sz w:val="28"/>
        </w:rPr>
        <w:t>освіти</w:t>
      </w:r>
      <w:proofErr w:type="spellEnd"/>
      <w:r w:rsidRPr="00783AA6">
        <w:rPr>
          <w:rFonts w:ascii="Times New Roman" w:hAnsi="Times New Roman"/>
          <w:sz w:val="28"/>
        </w:rPr>
        <w:t>;</w:t>
      </w:r>
    </w:p>
    <w:p w:rsidR="0012458C" w:rsidRPr="00783AA6" w:rsidRDefault="0012458C" w:rsidP="00A11D6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2889">
        <w:rPr>
          <w:rFonts w:ascii="Times New Roman" w:hAnsi="Times New Roman"/>
          <w:sz w:val="28"/>
          <w:lang w:val="uk-UA"/>
        </w:rPr>
        <w:t>створення необхідних умов для підвищення фахового кваліфікаційного рівня педагогічних</w:t>
      </w:r>
      <w:r w:rsidR="00FD4E2A">
        <w:rPr>
          <w:rFonts w:ascii="Times New Roman" w:hAnsi="Times New Roman"/>
          <w:sz w:val="28"/>
          <w:lang w:val="uk-UA"/>
        </w:rPr>
        <w:t xml:space="preserve"> </w:t>
      </w:r>
      <w:r w:rsidRPr="00D82889">
        <w:rPr>
          <w:rFonts w:ascii="Times New Roman" w:hAnsi="Times New Roman"/>
          <w:sz w:val="28"/>
          <w:lang w:val="uk-UA"/>
        </w:rPr>
        <w:t>працівників.</w:t>
      </w:r>
    </w:p>
    <w:p w:rsidR="0012458C" w:rsidRPr="00783AA6" w:rsidRDefault="0012458C" w:rsidP="00A11D6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3AA6">
        <w:rPr>
          <w:rFonts w:ascii="Times New Roman" w:hAnsi="Times New Roman"/>
          <w:sz w:val="28"/>
          <w:szCs w:val="28"/>
          <w:lang w:val="uk-UA"/>
        </w:rPr>
        <w:t>оптимізувати освітнє середовище закладу освіти;</w:t>
      </w:r>
    </w:p>
    <w:p w:rsidR="0012458C" w:rsidRPr="00783AA6" w:rsidRDefault="0012458C" w:rsidP="00A11D6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3AA6">
        <w:rPr>
          <w:rFonts w:ascii="Times New Roman" w:hAnsi="Times New Roman"/>
          <w:sz w:val="28"/>
          <w:szCs w:val="28"/>
          <w:lang w:val="uk-UA"/>
        </w:rPr>
        <w:t>створити умови для підвищення рівня професійної компетентності та майстерності педагогічних працівників.</w:t>
      </w:r>
    </w:p>
    <w:p w:rsidR="0012458C" w:rsidRPr="00A95450" w:rsidRDefault="0012458C" w:rsidP="00A11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Внутрішня система забезпечення якості освіти передбачає:</w:t>
      </w:r>
    </w:p>
    <w:p w:rsidR="0012458C" w:rsidRPr="001F4DAC" w:rsidRDefault="0012458C" w:rsidP="00A11D6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DAC">
        <w:rPr>
          <w:rFonts w:ascii="Times New Roman" w:hAnsi="Times New Roman"/>
          <w:color w:val="000000"/>
          <w:sz w:val="28"/>
          <w:szCs w:val="28"/>
          <w:lang w:val="uk-UA"/>
        </w:rPr>
        <w:t>стратегію та процедури забезпечення якості освіти;</w:t>
      </w:r>
    </w:p>
    <w:p w:rsidR="0012458C" w:rsidRPr="001F4DAC" w:rsidRDefault="0012458C" w:rsidP="00A11D6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DAC">
        <w:rPr>
          <w:rFonts w:ascii="Times New Roman" w:hAnsi="Times New Roman"/>
          <w:color w:val="000000"/>
          <w:sz w:val="28"/>
          <w:szCs w:val="28"/>
          <w:lang w:val="uk-UA"/>
        </w:rPr>
        <w:t>систему та механізми забезпечення академічної доброчесності;</w:t>
      </w:r>
    </w:p>
    <w:p w:rsidR="0012458C" w:rsidRPr="001F4DAC" w:rsidRDefault="0012458C" w:rsidP="00A11D6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DAC">
        <w:rPr>
          <w:rFonts w:ascii="Times New Roman" w:hAnsi="Times New Roman"/>
          <w:color w:val="000000"/>
          <w:sz w:val="28"/>
          <w:szCs w:val="28"/>
          <w:lang w:val="uk-UA"/>
        </w:rPr>
        <w:t>критерії, правила і процедури оцінювання здобувачів освіти;</w:t>
      </w:r>
    </w:p>
    <w:p w:rsidR="0012458C" w:rsidRPr="001F4DAC" w:rsidRDefault="0012458C" w:rsidP="00A11D6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DAC">
        <w:rPr>
          <w:rFonts w:ascii="Times New Roman" w:hAnsi="Times New Roman"/>
          <w:color w:val="000000"/>
          <w:sz w:val="28"/>
          <w:szCs w:val="28"/>
          <w:lang w:val="uk-UA"/>
        </w:rPr>
        <w:t>критерії, правила і процедури оцінювання педагогічної діяльності педагогічних  працівників;</w:t>
      </w:r>
    </w:p>
    <w:p w:rsidR="0012458C" w:rsidRPr="00D82889" w:rsidRDefault="0012458C" w:rsidP="00A11D6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DAC">
        <w:rPr>
          <w:rFonts w:ascii="Times New Roman" w:hAnsi="Times New Roman"/>
          <w:color w:val="000000"/>
          <w:sz w:val="28"/>
          <w:szCs w:val="28"/>
          <w:lang w:val="uk-UA"/>
        </w:rPr>
        <w:t>оприлюднені критерії, правила і процедури оцінювання управлінської діяльності керівних працівників закладу освіти;</w:t>
      </w:r>
    </w:p>
    <w:p w:rsidR="0012458C" w:rsidRPr="001F4DAC" w:rsidRDefault="0012458C" w:rsidP="00A11D6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забезпечення наявності необхідних ресурсів для організації освітнього процесу, в тому числі для самостійної роботи здобувачів освіти;</w:t>
      </w:r>
    </w:p>
    <w:p w:rsidR="0012458C" w:rsidRPr="001F4DAC" w:rsidRDefault="0012458C" w:rsidP="00A11D6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DAC">
        <w:rPr>
          <w:rFonts w:ascii="Times New Roman" w:hAnsi="Times New Roman"/>
          <w:color w:val="000000"/>
          <w:sz w:val="28"/>
          <w:szCs w:val="28"/>
          <w:lang w:val="uk-UA"/>
        </w:rPr>
        <w:t>забезпечення наявності інформаційних систем для ефективного управління закладом освіти;</w:t>
      </w:r>
    </w:p>
    <w:p w:rsidR="0012458C" w:rsidRPr="001F4DAC" w:rsidRDefault="0012458C" w:rsidP="00A11D6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DAC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створення в закладі освіти інклюзивного освітнього середовища, універсального дизайну та розумного пристосування.</w:t>
      </w:r>
    </w:p>
    <w:p w:rsidR="0012458C" w:rsidRPr="002878C3" w:rsidRDefault="0012458C" w:rsidP="00A11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Стратегію та процедури внутрішнього забезпечення якості освіти, систему та механізми забезпечення академічної доброчесності схвалює педагогічна рада закладу освіти.</w:t>
      </w:r>
    </w:p>
    <w:p w:rsidR="0012458C" w:rsidRPr="002878C3" w:rsidRDefault="0012458C" w:rsidP="00A11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78C3"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 w:rsidRPr="002878C3">
        <w:rPr>
          <w:rFonts w:ascii="Times New Roman" w:hAnsi="Times New Roman"/>
          <w:sz w:val="28"/>
          <w:szCs w:val="28"/>
          <w:lang w:val="uk-UA"/>
        </w:rPr>
        <w:t xml:space="preserve"> якості освітньої діяльності та якості освіти за процедурами, визначеними в цьому Положенні, здійснюється щороку в травні — червні. </w:t>
      </w:r>
    </w:p>
    <w:p w:rsidR="0012458C" w:rsidRPr="00A95450" w:rsidRDefault="0012458C" w:rsidP="00A11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5450">
        <w:rPr>
          <w:rFonts w:ascii="Times New Roman" w:hAnsi="Times New Roman"/>
          <w:sz w:val="28"/>
          <w:szCs w:val="28"/>
          <w:lang w:val="uk-UA"/>
        </w:rPr>
        <w:t xml:space="preserve">Учасниками </w:t>
      </w:r>
      <w:proofErr w:type="spellStart"/>
      <w:r w:rsidRPr="00A95450"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 w:rsidRPr="00A95450">
        <w:rPr>
          <w:rFonts w:ascii="Times New Roman" w:hAnsi="Times New Roman"/>
          <w:sz w:val="28"/>
          <w:szCs w:val="28"/>
          <w:lang w:val="uk-UA"/>
        </w:rPr>
        <w:t xml:space="preserve"> якості освітньої діяльності та якості освіти є керівництво закладу освіти, педагогічні працівники закладу освіти, здобувачі освіти, їхні батьки або інші законні представники.</w:t>
      </w:r>
    </w:p>
    <w:p w:rsidR="0012458C" w:rsidRPr="002878C3" w:rsidRDefault="0012458C" w:rsidP="00A11D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58C" w:rsidRDefault="0012458C" w:rsidP="00A11D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78C3">
        <w:rPr>
          <w:rFonts w:ascii="Times New Roman" w:hAnsi="Times New Roman"/>
          <w:b/>
          <w:sz w:val="28"/>
          <w:szCs w:val="28"/>
          <w:lang w:val="uk-UA"/>
        </w:rPr>
        <w:t>Стратегія та процедури забезпечення якості освіти</w:t>
      </w:r>
    </w:p>
    <w:p w:rsidR="0012458C" w:rsidRPr="002878C3" w:rsidRDefault="0012458C" w:rsidP="00A11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458C" w:rsidRDefault="0012458C" w:rsidP="00A11D6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 xml:space="preserve">Стратегія </w:t>
      </w:r>
      <w:r>
        <w:rPr>
          <w:rFonts w:ascii="Times New Roman" w:hAnsi="Times New Roman"/>
          <w:sz w:val="28"/>
          <w:szCs w:val="28"/>
          <w:lang w:val="uk-UA"/>
        </w:rPr>
        <w:t xml:space="preserve">та процедури забезпечення якості освіти </w:t>
      </w:r>
      <w:r w:rsidR="00FD4E2A">
        <w:rPr>
          <w:rFonts w:ascii="Times New Roman" w:hAnsi="Times New Roman"/>
          <w:sz w:val="28"/>
          <w:szCs w:val="28"/>
          <w:lang w:val="uk-UA"/>
        </w:rPr>
        <w:t>Глуховецької СЗШ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8C3">
        <w:rPr>
          <w:rFonts w:ascii="Times New Roman" w:hAnsi="Times New Roman"/>
          <w:sz w:val="28"/>
          <w:szCs w:val="28"/>
          <w:lang w:val="uk-UA"/>
        </w:rPr>
        <w:t xml:space="preserve"> ґрунтується на таких принципах:</w:t>
      </w:r>
    </w:p>
    <w:p w:rsidR="0012458C" w:rsidRPr="00462556" w:rsidRDefault="0012458C" w:rsidP="00A11D6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56">
        <w:rPr>
          <w:rFonts w:ascii="Times New Roman" w:hAnsi="Times New Roman"/>
          <w:sz w:val="28"/>
          <w:lang w:val="uk-UA"/>
        </w:rPr>
        <w:t xml:space="preserve">принцип </w:t>
      </w:r>
      <w:proofErr w:type="spellStart"/>
      <w:r w:rsidRPr="00462556">
        <w:rPr>
          <w:rFonts w:ascii="Times New Roman" w:hAnsi="Times New Roman"/>
          <w:sz w:val="28"/>
          <w:lang w:val="uk-UA"/>
        </w:rPr>
        <w:t>процесного</w:t>
      </w:r>
      <w:proofErr w:type="spellEnd"/>
      <w:r w:rsidRPr="00462556">
        <w:rPr>
          <w:rFonts w:ascii="Times New Roman" w:hAnsi="Times New Roman"/>
          <w:sz w:val="28"/>
          <w:lang w:val="uk-UA"/>
        </w:rPr>
        <w:t xml:space="preserve"> підходу, що розглядає діяльність закладу як сукупність освітніх процесів, які спрямовані на реалізацію визначених закладом стратегічних цілей, при цьому управління якістю освітніх послуг реалізується через функції планування, організації, мотивації та</w:t>
      </w:r>
      <w:r w:rsidR="00FD4E2A">
        <w:rPr>
          <w:rFonts w:ascii="Times New Roman" w:hAnsi="Times New Roman"/>
          <w:sz w:val="28"/>
          <w:lang w:val="uk-UA"/>
        </w:rPr>
        <w:t xml:space="preserve"> </w:t>
      </w:r>
      <w:r w:rsidRPr="00462556">
        <w:rPr>
          <w:rFonts w:ascii="Times New Roman" w:hAnsi="Times New Roman"/>
          <w:sz w:val="28"/>
          <w:lang w:val="uk-UA"/>
        </w:rPr>
        <w:t>контролю;</w:t>
      </w:r>
    </w:p>
    <w:p w:rsidR="0012458C" w:rsidRPr="00462556" w:rsidRDefault="0012458C" w:rsidP="00A11D6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56">
        <w:rPr>
          <w:rFonts w:ascii="Times New Roman" w:hAnsi="Times New Roman"/>
          <w:sz w:val="28"/>
          <w:lang w:val="uk-UA"/>
        </w:rPr>
        <w:t>принцип цілісності, який вимагає єдності впливів освітньої діяльності,їх підпорядкованості, визначеній меті якості освітнього</w:t>
      </w:r>
      <w:r w:rsidR="00FD4E2A">
        <w:rPr>
          <w:rFonts w:ascii="Times New Roman" w:hAnsi="Times New Roman"/>
          <w:sz w:val="28"/>
          <w:lang w:val="uk-UA"/>
        </w:rPr>
        <w:t xml:space="preserve"> </w:t>
      </w:r>
      <w:r w:rsidRPr="00462556">
        <w:rPr>
          <w:rFonts w:ascii="Times New Roman" w:hAnsi="Times New Roman"/>
          <w:sz w:val="28"/>
          <w:lang w:val="uk-UA"/>
        </w:rPr>
        <w:t>процесу;</w:t>
      </w:r>
    </w:p>
    <w:p w:rsidR="0012458C" w:rsidRPr="00462556" w:rsidRDefault="0012458C" w:rsidP="00A11D6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56">
        <w:rPr>
          <w:rFonts w:ascii="Times New Roman" w:hAnsi="Times New Roman"/>
          <w:sz w:val="28"/>
          <w:lang w:val="uk-UA"/>
        </w:rPr>
        <w:t>принцип безперервності, що свідчить про необхідність постійної</w:t>
      </w:r>
      <w:r w:rsidR="00CF3587">
        <w:rPr>
          <w:rFonts w:ascii="Times New Roman" w:hAnsi="Times New Roman"/>
          <w:sz w:val="28"/>
          <w:lang w:val="uk-UA"/>
        </w:rPr>
        <w:t xml:space="preserve"> </w:t>
      </w:r>
      <w:r w:rsidRPr="00462556">
        <w:rPr>
          <w:rFonts w:ascii="Times New Roman" w:hAnsi="Times New Roman"/>
          <w:sz w:val="28"/>
          <w:lang w:val="uk-UA"/>
        </w:rPr>
        <w:t>реалізації суб’єктами освітньої діяльності на різних етапах процесу підготовки випускника</w:t>
      </w:r>
      <w:r w:rsidR="00CF3587">
        <w:rPr>
          <w:rFonts w:ascii="Times New Roman" w:hAnsi="Times New Roman"/>
          <w:sz w:val="28"/>
          <w:lang w:val="uk-UA"/>
        </w:rPr>
        <w:t xml:space="preserve"> </w:t>
      </w:r>
      <w:r w:rsidRPr="00462556">
        <w:rPr>
          <w:rFonts w:ascii="Times New Roman" w:hAnsi="Times New Roman"/>
          <w:sz w:val="28"/>
          <w:lang w:val="uk-UA"/>
        </w:rPr>
        <w:t>закладу;</w:t>
      </w:r>
    </w:p>
    <w:p w:rsidR="0012458C" w:rsidRPr="00462556" w:rsidRDefault="0012458C" w:rsidP="00A11D6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56">
        <w:rPr>
          <w:rFonts w:ascii="Times New Roman" w:hAnsi="Times New Roman"/>
          <w:sz w:val="28"/>
          <w:lang w:val="uk-UA"/>
        </w:rPr>
        <w:t>принцип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</w:t>
      </w:r>
      <w:r w:rsidR="00CF3587">
        <w:rPr>
          <w:rFonts w:ascii="Times New Roman" w:hAnsi="Times New Roman"/>
          <w:sz w:val="28"/>
          <w:lang w:val="uk-UA"/>
        </w:rPr>
        <w:t xml:space="preserve"> </w:t>
      </w:r>
      <w:r w:rsidRPr="00462556">
        <w:rPr>
          <w:rFonts w:ascii="Times New Roman" w:hAnsi="Times New Roman"/>
          <w:sz w:val="28"/>
          <w:lang w:val="uk-UA"/>
        </w:rPr>
        <w:t>освітньої діяльності;</w:t>
      </w:r>
    </w:p>
    <w:p w:rsidR="0012458C" w:rsidRPr="00462556" w:rsidRDefault="0012458C" w:rsidP="00A11D6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56">
        <w:rPr>
          <w:rFonts w:ascii="Times New Roman" w:hAnsi="Times New Roman"/>
          <w:sz w:val="28"/>
          <w:lang w:val="uk-UA"/>
        </w:rPr>
        <w:t>принцип партнерства, що враховує взаємозалежність та взаємну зацікавленість суб’єктів освітнього процесу, відповідно до їх поточних</w:t>
      </w:r>
      <w:r w:rsidR="00CF3587">
        <w:rPr>
          <w:rFonts w:ascii="Times New Roman" w:hAnsi="Times New Roman"/>
          <w:sz w:val="28"/>
          <w:lang w:val="uk-UA"/>
        </w:rPr>
        <w:t xml:space="preserve"> </w:t>
      </w:r>
      <w:r w:rsidRPr="00462556">
        <w:rPr>
          <w:rFonts w:ascii="Times New Roman" w:hAnsi="Times New Roman"/>
          <w:sz w:val="28"/>
          <w:lang w:val="uk-UA"/>
        </w:rPr>
        <w:t>та майбутніх потреб у досягненні високої якості освітнього</w:t>
      </w:r>
      <w:r w:rsidR="00CF3587">
        <w:rPr>
          <w:rFonts w:ascii="Times New Roman" w:hAnsi="Times New Roman"/>
          <w:sz w:val="28"/>
          <w:lang w:val="uk-UA"/>
        </w:rPr>
        <w:t xml:space="preserve"> </w:t>
      </w:r>
      <w:r w:rsidRPr="00462556">
        <w:rPr>
          <w:rFonts w:ascii="Times New Roman" w:hAnsi="Times New Roman"/>
          <w:sz w:val="28"/>
          <w:lang w:val="uk-UA"/>
        </w:rPr>
        <w:t>процесу.</w:t>
      </w:r>
    </w:p>
    <w:p w:rsidR="0012458C" w:rsidRDefault="00CF3587" w:rsidP="00A11D6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58C" w:rsidRPr="002878C3">
        <w:rPr>
          <w:rFonts w:ascii="Times New Roman" w:hAnsi="Times New Roman"/>
          <w:sz w:val="28"/>
          <w:szCs w:val="28"/>
          <w:lang w:val="uk-UA"/>
        </w:rPr>
        <w:t>Основні процедури забезпечення якості освітньої діяльності та якості освіти:</w:t>
      </w:r>
    </w:p>
    <w:p w:rsidR="0012458C" w:rsidRDefault="0012458C" w:rsidP="00A11D6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56">
        <w:rPr>
          <w:rFonts w:ascii="Times New Roman" w:hAnsi="Times New Roman"/>
          <w:sz w:val="28"/>
          <w:szCs w:val="28"/>
          <w:lang w:val="uk-UA"/>
        </w:rPr>
        <w:t>оцінювання навчальних досягнень здобувачів освіти;</w:t>
      </w:r>
    </w:p>
    <w:p w:rsidR="0012458C" w:rsidRDefault="0012458C" w:rsidP="00A11D6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56">
        <w:rPr>
          <w:rFonts w:ascii="Times New Roman" w:hAnsi="Times New Roman"/>
          <w:sz w:val="28"/>
          <w:szCs w:val="28"/>
          <w:lang w:val="uk-UA"/>
        </w:rPr>
        <w:t>щорічний моніторинг навчальних досягнень здобувачів освіти;</w:t>
      </w:r>
    </w:p>
    <w:p w:rsidR="0012458C" w:rsidRDefault="00CF3587" w:rsidP="00A11D6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само</w:t>
      </w:r>
      <w:r w:rsidRPr="00462556">
        <w:rPr>
          <w:rFonts w:ascii="Times New Roman" w:hAnsi="Times New Roman"/>
          <w:sz w:val="28"/>
          <w:szCs w:val="28"/>
          <w:lang w:val="uk-UA"/>
        </w:rPr>
        <w:t>оцінювання</w:t>
      </w:r>
      <w:proofErr w:type="spellEnd"/>
      <w:r w:rsidR="0012458C" w:rsidRPr="00462556">
        <w:rPr>
          <w:rFonts w:ascii="Times New Roman" w:hAnsi="Times New Roman"/>
          <w:sz w:val="28"/>
          <w:szCs w:val="28"/>
          <w:lang w:val="uk-UA"/>
        </w:rPr>
        <w:t xml:space="preserve"> якості освітньої діяльності та якості освіти;</w:t>
      </w:r>
    </w:p>
    <w:p w:rsidR="0012458C" w:rsidRPr="00CF3587" w:rsidRDefault="0012458C" w:rsidP="00A11D6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56">
        <w:rPr>
          <w:rFonts w:ascii="Times New Roman" w:hAnsi="Times New Roman"/>
          <w:sz w:val="28"/>
          <w:szCs w:val="28"/>
          <w:lang w:val="uk-UA"/>
        </w:rPr>
        <w:t>моніторинг професійного зростання керівних та педагогічних працівників;</w:t>
      </w:r>
    </w:p>
    <w:p w:rsidR="0012458C" w:rsidRDefault="0012458C" w:rsidP="00A11D6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56">
        <w:rPr>
          <w:rFonts w:ascii="Times New Roman" w:hAnsi="Times New Roman"/>
          <w:sz w:val="28"/>
          <w:szCs w:val="28"/>
          <w:lang w:val="uk-UA"/>
        </w:rPr>
        <w:t>вдосконалення навчально-матеріальної бази для організації освітнього процесу;</w:t>
      </w:r>
    </w:p>
    <w:p w:rsidR="0012458C" w:rsidRDefault="0012458C" w:rsidP="00A11D6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56">
        <w:rPr>
          <w:rFonts w:ascii="Times New Roman" w:hAnsi="Times New Roman"/>
          <w:sz w:val="28"/>
          <w:szCs w:val="28"/>
          <w:lang w:val="uk-UA"/>
        </w:rPr>
        <w:t>розвиток  інформаційних систем для ефективного управління освітнім процесом;</w:t>
      </w:r>
    </w:p>
    <w:p w:rsidR="0012458C" w:rsidRDefault="0012458C" w:rsidP="00A11D6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56">
        <w:rPr>
          <w:rFonts w:ascii="Times New Roman" w:hAnsi="Times New Roman"/>
          <w:sz w:val="28"/>
          <w:szCs w:val="28"/>
          <w:lang w:val="uk-UA"/>
        </w:rPr>
        <w:t>забезпечення публічності інформації про діяльність закладу освіти;</w:t>
      </w:r>
    </w:p>
    <w:p w:rsidR="0012458C" w:rsidRDefault="0012458C" w:rsidP="00A11D6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56">
        <w:rPr>
          <w:rFonts w:ascii="Times New Roman" w:hAnsi="Times New Roman"/>
          <w:sz w:val="28"/>
          <w:szCs w:val="28"/>
          <w:lang w:val="uk-UA"/>
        </w:rPr>
        <w:lastRenderedPageBreak/>
        <w:t>забезпечення ефективної системи та механізмів академічної доброчесності працівників школи і здобувачів освіти;</w:t>
      </w:r>
    </w:p>
    <w:p w:rsidR="0012458C" w:rsidRPr="00462556" w:rsidRDefault="0012458C" w:rsidP="00A11D6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56">
        <w:rPr>
          <w:rFonts w:ascii="Times New Roman" w:hAnsi="Times New Roman"/>
          <w:sz w:val="28"/>
          <w:szCs w:val="28"/>
          <w:lang w:val="uk-UA"/>
        </w:rPr>
        <w:t>запобігання та протидія булінгу (цькуванню).</w:t>
      </w:r>
    </w:p>
    <w:p w:rsidR="0012458C" w:rsidRPr="00C72BB3" w:rsidRDefault="0012458C" w:rsidP="00A11D6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2BB3">
        <w:rPr>
          <w:rFonts w:ascii="Times New Roman" w:hAnsi="Times New Roman"/>
          <w:color w:val="000000"/>
          <w:sz w:val="28"/>
          <w:szCs w:val="28"/>
          <w:lang w:val="uk-UA"/>
        </w:rPr>
        <w:t xml:space="preserve">2.3. Механізм функціонування системи забезпечення якості освіти в </w:t>
      </w:r>
      <w:proofErr w:type="spellStart"/>
      <w:r w:rsidR="00CF3587">
        <w:rPr>
          <w:rFonts w:ascii="Times New Roman" w:hAnsi="Times New Roman"/>
          <w:color w:val="000000"/>
          <w:sz w:val="28"/>
          <w:szCs w:val="28"/>
          <w:lang w:val="uk-UA"/>
        </w:rPr>
        <w:t>Глуховецькій</w:t>
      </w:r>
      <w:proofErr w:type="spellEnd"/>
      <w:r w:rsidR="00CF3587">
        <w:rPr>
          <w:rFonts w:ascii="Times New Roman" w:hAnsi="Times New Roman"/>
          <w:color w:val="000000"/>
          <w:sz w:val="28"/>
          <w:szCs w:val="28"/>
          <w:lang w:val="uk-UA"/>
        </w:rPr>
        <w:t xml:space="preserve"> СЗШ І-ІІІ ступенів</w:t>
      </w:r>
      <w:r w:rsidRPr="00C72BB3">
        <w:rPr>
          <w:rFonts w:ascii="Times New Roman" w:hAnsi="Times New Roman"/>
          <w:color w:val="000000"/>
          <w:sz w:val="28"/>
          <w:szCs w:val="28"/>
          <w:lang w:val="uk-UA"/>
        </w:rPr>
        <w:t xml:space="preserve">  включає послідовну підготовку та практичну реалізацію наступних етапів управління:</w:t>
      </w:r>
    </w:p>
    <w:p w:rsidR="0012458C" w:rsidRPr="00887686" w:rsidRDefault="0012458C" w:rsidP="00A11D68">
      <w:pPr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87686">
        <w:rPr>
          <w:rFonts w:ascii="Times New Roman" w:hAnsi="Times New Roman"/>
          <w:color w:val="000000"/>
          <w:sz w:val="28"/>
          <w:szCs w:val="28"/>
          <w:lang w:val="uk-UA"/>
        </w:rPr>
        <w:t>планування (аналіз сучасного стану освітньої діяльності та освітнього процесу; визначення сильних сторін і проблем у розвитку; визначення пріоритетних цілей та розробка планів їх реалізації);</w:t>
      </w:r>
    </w:p>
    <w:p w:rsidR="0012458C" w:rsidRPr="00887686" w:rsidRDefault="0012458C" w:rsidP="00A11D68">
      <w:pPr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87686">
        <w:rPr>
          <w:rFonts w:ascii="Times New Roman" w:hAnsi="Times New Roman"/>
          <w:color w:val="000000"/>
          <w:sz w:val="28"/>
          <w:szCs w:val="28"/>
          <w:lang w:val="uk-UA"/>
        </w:rPr>
        <w:t>організацію (переформатування/створення організаційної структури для досягнення поставлених цілей; визначення, розподіл та розмежування повноважень із метою координування та взаємодії у процесі виконання завдань);</w:t>
      </w:r>
    </w:p>
    <w:p w:rsidR="0012458C" w:rsidRPr="00887686" w:rsidRDefault="0012458C" w:rsidP="00A11D68">
      <w:pPr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87686">
        <w:rPr>
          <w:rFonts w:ascii="Times New Roman" w:hAnsi="Times New Roman"/>
          <w:color w:val="000000"/>
          <w:sz w:val="28"/>
          <w:szCs w:val="28"/>
          <w:lang w:val="uk-UA"/>
        </w:rPr>
        <w:t>контроль (розробка процедур вимірювання та зіставлення отриманих результатів зі стандартами);</w:t>
      </w:r>
    </w:p>
    <w:p w:rsidR="0012458C" w:rsidRPr="00887686" w:rsidRDefault="0012458C" w:rsidP="00A11D68">
      <w:pPr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87686">
        <w:rPr>
          <w:rFonts w:ascii="Times New Roman" w:hAnsi="Times New Roman"/>
          <w:color w:val="000000"/>
          <w:sz w:val="28"/>
          <w:szCs w:val="28"/>
          <w:lang w:val="uk-UA"/>
        </w:rPr>
        <w:t>коригування (визначення та реалізація необхідних дій та заходів, націлених на стимулювання процесу досягнення максимальної відповідності стандартам).</w:t>
      </w:r>
    </w:p>
    <w:p w:rsidR="0012458C" w:rsidRPr="005F4967" w:rsidRDefault="0012458C" w:rsidP="00A11D6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2.4.</w:t>
      </w:r>
      <w:r w:rsidRPr="00887686">
        <w:rPr>
          <w:color w:val="000000"/>
          <w:sz w:val="28"/>
          <w:szCs w:val="28"/>
        </w:rPr>
        <w:t> </w:t>
      </w:r>
      <w:r w:rsidRPr="005F4967">
        <w:rPr>
          <w:rFonts w:ascii="Times New Roman" w:hAnsi="Times New Roman"/>
          <w:color w:val="000000"/>
          <w:sz w:val="28"/>
          <w:szCs w:val="28"/>
          <w:lang w:val="uk-UA"/>
        </w:rPr>
        <w:t>Система контролю якості освітнього процесу в закладі включає:</w:t>
      </w:r>
    </w:p>
    <w:p w:rsidR="0012458C" w:rsidRPr="005F4967" w:rsidRDefault="00CF3587" w:rsidP="00A11D68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="0012458C" w:rsidRPr="005F4967">
        <w:rPr>
          <w:rFonts w:ascii="Times New Roman" w:hAnsi="Times New Roman"/>
          <w:color w:val="000000"/>
          <w:sz w:val="28"/>
          <w:szCs w:val="28"/>
          <w:lang w:val="uk-UA"/>
        </w:rPr>
        <w:t>амооцінку ефективності діяльності із забезпечення якості;</w:t>
      </w:r>
    </w:p>
    <w:p w:rsidR="0012458C" w:rsidRPr="005F4967" w:rsidRDefault="00CF3587" w:rsidP="00A11D68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12458C" w:rsidRPr="005F4967">
        <w:rPr>
          <w:rFonts w:ascii="Times New Roman" w:hAnsi="Times New Roman"/>
          <w:color w:val="000000"/>
          <w:sz w:val="28"/>
          <w:szCs w:val="28"/>
          <w:lang w:val="uk-UA"/>
        </w:rPr>
        <w:t>онтроль якості результатів навчання та об’єктивності оцінювання;</w:t>
      </w:r>
    </w:p>
    <w:p w:rsidR="0012458C" w:rsidRPr="005F4967" w:rsidRDefault="00CF3587" w:rsidP="00A11D68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12458C" w:rsidRPr="005F4967">
        <w:rPr>
          <w:rFonts w:ascii="Times New Roman" w:hAnsi="Times New Roman"/>
          <w:color w:val="000000"/>
          <w:sz w:val="28"/>
          <w:szCs w:val="28"/>
          <w:lang w:val="uk-UA"/>
        </w:rPr>
        <w:t>онтроль якості реалізації навчальних (освітніх) програм.</w:t>
      </w:r>
    </w:p>
    <w:p w:rsidR="0012458C" w:rsidRPr="005F4967" w:rsidRDefault="0012458C" w:rsidP="00A11D6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F4967">
        <w:rPr>
          <w:rFonts w:ascii="Times New Roman" w:hAnsi="Times New Roman"/>
          <w:color w:val="000000"/>
          <w:sz w:val="28"/>
          <w:szCs w:val="28"/>
          <w:lang w:val="uk-UA"/>
        </w:rPr>
        <w:t>2.5. Критеріями ефективності внутрішньої системи забезпечення якості освіти є:</w:t>
      </w:r>
    </w:p>
    <w:p w:rsidR="0012458C" w:rsidRPr="005F4967" w:rsidRDefault="00CF3587" w:rsidP="00A11D6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осягнення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здобувачів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показники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результатів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>.</w:t>
      </w:r>
    </w:p>
    <w:p w:rsidR="0012458C" w:rsidRPr="005F4967" w:rsidRDefault="00CF3587" w:rsidP="00A11D6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12458C" w:rsidRPr="005F4967">
        <w:rPr>
          <w:rFonts w:ascii="Times New Roman" w:hAnsi="Times New Roman"/>
          <w:color w:val="000000"/>
          <w:sz w:val="28"/>
          <w:szCs w:val="28"/>
          <w:lang w:val="uk-UA"/>
        </w:rPr>
        <w:t>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атестації, зовнішнього незалежного оцінювання.</w:t>
      </w:r>
    </w:p>
    <w:p w:rsidR="0012458C" w:rsidRPr="005F4967" w:rsidRDefault="00CF3587" w:rsidP="00A11D6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кісний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 xml:space="preserve"> склад та 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ефективність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педагогічних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працівників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>.</w:t>
      </w:r>
    </w:p>
    <w:p w:rsidR="0012458C" w:rsidRDefault="00CF3587" w:rsidP="00A11D6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оказник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наявності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освітніх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методичних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матеріально-технічних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ресурсів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якісного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освітнього</w:t>
      </w:r>
      <w:proofErr w:type="spellEnd"/>
      <w:r w:rsidR="0012458C" w:rsidRPr="005F49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2458C" w:rsidRPr="005F4967">
        <w:rPr>
          <w:rFonts w:ascii="Times New Roman" w:hAnsi="Times New Roman"/>
          <w:color w:val="000000"/>
          <w:sz w:val="28"/>
          <w:szCs w:val="28"/>
        </w:rPr>
        <w:t>процесу</w:t>
      </w:r>
      <w:proofErr w:type="spellEnd"/>
      <w:r w:rsidR="0012458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2458C" w:rsidRDefault="0012458C" w:rsidP="00A11D68">
      <w:pPr>
        <w:tabs>
          <w:tab w:val="left" w:pos="1134"/>
        </w:tabs>
        <w:spacing w:after="0" w:line="240" w:lineRule="auto"/>
        <w:ind w:left="169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458C" w:rsidRDefault="0012458C" w:rsidP="00A11D68">
      <w:pPr>
        <w:pStyle w:val="aa"/>
        <w:spacing w:before="0" w:beforeAutospacing="0" w:after="0" w:afterAutospacing="0"/>
        <w:jc w:val="both"/>
        <w:textAlignment w:val="baseline"/>
        <w:rPr>
          <w:rStyle w:val="ff2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 xml:space="preserve">3. Система та </w:t>
      </w:r>
      <w:proofErr w:type="spellStart"/>
      <w:r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>механізми</w:t>
      </w:r>
      <w:proofErr w:type="spellEnd"/>
      <w:r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>забезпечення</w:t>
      </w:r>
      <w:proofErr w:type="spellEnd"/>
      <w:r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2458C" w:rsidRDefault="0012458C" w:rsidP="00A11D68">
      <w:pPr>
        <w:pStyle w:val="aa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proofErr w:type="spellStart"/>
      <w:r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>академічної</w:t>
      </w:r>
      <w:proofErr w:type="spellEnd"/>
      <w:r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>доброчесності</w:t>
      </w:r>
      <w:proofErr w:type="spellEnd"/>
      <w:r>
        <w:rPr>
          <w:rStyle w:val="ff1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</w:p>
    <w:p w:rsidR="0012458C" w:rsidRDefault="0012458C" w:rsidP="00A11D68">
      <w:pPr>
        <w:pStyle w:val="aa"/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         3.1.</w:t>
      </w:r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Система </w:t>
      </w:r>
      <w:proofErr w:type="spellStart"/>
      <w:r>
        <w:rPr>
          <w:rStyle w:val="ff2"/>
          <w:color w:val="000000"/>
          <w:sz w:val="28"/>
          <w:szCs w:val="28"/>
          <w:bdr w:val="none" w:sz="0" w:space="0" w:color="auto" w:frame="1"/>
        </w:rPr>
        <w:t>забезпечення</w:t>
      </w:r>
      <w:proofErr w:type="spellEnd"/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ff2"/>
          <w:color w:val="000000"/>
          <w:sz w:val="28"/>
          <w:szCs w:val="28"/>
          <w:bdr w:val="none" w:sz="0" w:space="0" w:color="auto" w:frame="1"/>
        </w:rPr>
        <w:t>академічної</w:t>
      </w:r>
      <w:proofErr w:type="spellEnd"/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ff2"/>
          <w:color w:val="000000"/>
          <w:sz w:val="28"/>
          <w:szCs w:val="28"/>
          <w:bdr w:val="none" w:sz="0" w:space="0" w:color="auto" w:frame="1"/>
        </w:rPr>
        <w:t>доброчесності</w:t>
      </w:r>
      <w:proofErr w:type="spellEnd"/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ff2"/>
          <w:color w:val="000000"/>
          <w:sz w:val="28"/>
          <w:szCs w:val="28"/>
          <w:bdr w:val="none" w:sz="0" w:space="0" w:color="auto" w:frame="1"/>
        </w:rPr>
        <w:t>функціонує</w:t>
      </w:r>
      <w:proofErr w:type="spellEnd"/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ff2"/>
          <w:color w:val="000000"/>
          <w:sz w:val="28"/>
          <w:szCs w:val="28"/>
          <w:bdr w:val="none" w:sz="0" w:space="0" w:color="auto" w:frame="1"/>
        </w:rPr>
        <w:t>відповідно</w:t>
      </w:r>
      <w:proofErr w:type="spellEnd"/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rStyle w:val="ff2"/>
          <w:color w:val="000000"/>
          <w:sz w:val="28"/>
          <w:szCs w:val="28"/>
          <w:bdr w:val="none" w:sz="0" w:space="0" w:color="auto" w:frame="1"/>
        </w:rPr>
        <w:t>статті</w:t>
      </w:r>
      <w:proofErr w:type="spellEnd"/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42 Закону </w:t>
      </w:r>
      <w:proofErr w:type="spellStart"/>
      <w:r>
        <w:rPr>
          <w:rStyle w:val="ff2"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«Про </w:t>
      </w:r>
      <w:proofErr w:type="spellStart"/>
      <w:r>
        <w:rPr>
          <w:rStyle w:val="ff2"/>
          <w:color w:val="000000"/>
          <w:sz w:val="28"/>
          <w:szCs w:val="28"/>
          <w:bdr w:val="none" w:sz="0" w:space="0" w:color="auto" w:frame="1"/>
        </w:rPr>
        <w:t>освіту</w:t>
      </w:r>
      <w:proofErr w:type="spellEnd"/>
      <w:r>
        <w:rPr>
          <w:rStyle w:val="ff2"/>
          <w:color w:val="000000"/>
          <w:sz w:val="28"/>
          <w:szCs w:val="28"/>
          <w:bdr w:val="none" w:sz="0" w:space="0" w:color="auto" w:frame="1"/>
        </w:rPr>
        <w:t>».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r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3.2. </w:t>
      </w:r>
      <w:proofErr w:type="spellStart"/>
      <w:r>
        <w:rPr>
          <w:rStyle w:val="ff2"/>
          <w:color w:val="000000"/>
          <w:sz w:val="28"/>
          <w:szCs w:val="28"/>
          <w:bdr w:val="none" w:sz="0" w:space="0" w:color="auto" w:frame="1"/>
        </w:rPr>
        <w:t>Дотримання</w:t>
      </w:r>
      <w:proofErr w:type="spellEnd"/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ff2"/>
          <w:color w:val="000000"/>
          <w:sz w:val="28"/>
          <w:szCs w:val="28"/>
          <w:bdr w:val="none" w:sz="0" w:space="0" w:color="auto" w:frame="1"/>
        </w:rPr>
        <w:t>академічної</w:t>
      </w:r>
      <w:proofErr w:type="spellEnd"/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ff2"/>
          <w:color w:val="000000"/>
          <w:sz w:val="28"/>
          <w:szCs w:val="28"/>
          <w:bdr w:val="none" w:sz="0" w:space="0" w:color="auto" w:frame="1"/>
        </w:rPr>
        <w:t>доброчесності</w:t>
      </w:r>
      <w:proofErr w:type="spellEnd"/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ff2"/>
          <w:color w:val="000000"/>
          <w:sz w:val="28"/>
          <w:szCs w:val="28"/>
          <w:bdr w:val="none" w:sz="0" w:space="0" w:color="auto" w:frame="1"/>
        </w:rPr>
        <w:t>педагогічними</w:t>
      </w:r>
      <w:proofErr w:type="spellEnd"/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ff2"/>
          <w:color w:val="000000"/>
          <w:sz w:val="28"/>
          <w:szCs w:val="28"/>
          <w:bdr w:val="none" w:sz="0" w:space="0" w:color="auto" w:frame="1"/>
        </w:rPr>
        <w:t>працівниками</w:t>
      </w:r>
      <w:proofErr w:type="spellEnd"/>
      <w:r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ff2"/>
          <w:color w:val="000000"/>
          <w:sz w:val="28"/>
          <w:szCs w:val="28"/>
          <w:bdr w:val="none" w:sz="0" w:space="0" w:color="auto" w:frame="1"/>
        </w:rPr>
        <w:t>передбача</w:t>
      </w:r>
      <w:proofErr w:type="gramStart"/>
      <w:r>
        <w:rPr>
          <w:rStyle w:val="ff2"/>
          <w:color w:val="000000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ff2"/>
          <w:color w:val="000000"/>
          <w:sz w:val="28"/>
          <w:szCs w:val="28"/>
          <w:bdr w:val="none" w:sz="0" w:space="0" w:color="auto" w:frame="1"/>
        </w:rPr>
        <w:t>:</w:t>
      </w:r>
      <w:proofErr w:type="gramEnd"/>
    </w:p>
    <w:p w:rsidR="0012458C" w:rsidRPr="004A5E4C" w:rsidRDefault="0012458C" w:rsidP="00A11D68">
      <w:pPr>
        <w:pStyle w:val="aa"/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</w:p>
    <w:p w:rsidR="0012458C" w:rsidRDefault="0012458C" w:rsidP="00A11D68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посилання на джерела інформації у разі використання ідей, розробок, тверджень, відомостей;</w:t>
      </w:r>
    </w:p>
    <w:p w:rsidR="0012458C" w:rsidRDefault="0012458C" w:rsidP="00A11D68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дотримання норм законодавства про авторське право і суміжні права;</w:t>
      </w:r>
    </w:p>
    <w:p w:rsidR="0012458C" w:rsidRDefault="0012458C" w:rsidP="00A11D68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C72BB3">
        <w:rPr>
          <w:rStyle w:val="ff2"/>
          <w:color w:val="000000"/>
          <w:sz w:val="28"/>
          <w:szCs w:val="28"/>
          <w:bdr w:val="none" w:sz="0" w:space="0" w:color="auto" w:frame="1"/>
        </w:rPr>
        <w:t> </w:t>
      </w:r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</w:t>
      </w:r>
    </w:p>
    <w:p w:rsidR="0012458C" w:rsidRDefault="0012458C" w:rsidP="00A11D68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lastRenderedPageBreak/>
        <w:t>контроль за дотриманням академічної доброчесності здобувачами освіти;</w:t>
      </w:r>
    </w:p>
    <w:p w:rsidR="0012458C" w:rsidRDefault="0012458C" w:rsidP="00A11D68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об’єктивне оцінювання результатів навчання.</w:t>
      </w:r>
    </w:p>
    <w:p w:rsidR="0012458C" w:rsidRDefault="0012458C" w:rsidP="00A11D68">
      <w:pPr>
        <w:pStyle w:val="aa"/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3.3. </w:t>
      </w:r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Дотримання академічної доброчесності здобувачами освіти передбачає:</w:t>
      </w:r>
    </w:p>
    <w:p w:rsidR="0012458C" w:rsidRDefault="0012458C" w:rsidP="00A11D68">
      <w:pPr>
        <w:pStyle w:val="aa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самостійне виконання навчальних завдань, </w:t>
      </w:r>
      <w:proofErr w:type="spellStart"/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завдань</w:t>
      </w:r>
      <w:proofErr w:type="spellEnd"/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 поточного та підсумкового контролю результатів навчання;</w:t>
      </w:r>
    </w:p>
    <w:p w:rsidR="0012458C" w:rsidRDefault="0012458C" w:rsidP="00A11D68">
      <w:pPr>
        <w:pStyle w:val="aa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посилання на джерела інформації у разі використання ідей, розробок, тверджень, відомостей;</w:t>
      </w:r>
    </w:p>
    <w:p w:rsidR="0012458C" w:rsidRDefault="0012458C" w:rsidP="00A11D68">
      <w:pPr>
        <w:pStyle w:val="aa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C72BB3">
        <w:rPr>
          <w:rStyle w:val="ff2"/>
          <w:color w:val="000000"/>
          <w:sz w:val="28"/>
          <w:szCs w:val="28"/>
          <w:bdr w:val="none" w:sz="0" w:space="0" w:color="auto" w:frame="1"/>
        </w:rPr>
        <w:t> </w:t>
      </w:r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постійна підготовка до уроків, домашніх завдань;</w:t>
      </w:r>
    </w:p>
    <w:p w:rsidR="0012458C" w:rsidRDefault="0012458C" w:rsidP="00A11D68">
      <w:pPr>
        <w:pStyle w:val="aa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самостійне подання щоденника для виставлення педагогом одержаних балів;</w:t>
      </w:r>
    </w:p>
    <w:p w:rsidR="0012458C" w:rsidRDefault="0012458C" w:rsidP="00A11D68">
      <w:pPr>
        <w:pStyle w:val="aa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надання достовірної інформації про власні результати навчання батькам (особам, які їх замінюють).</w:t>
      </w:r>
    </w:p>
    <w:p w:rsidR="0012458C" w:rsidRDefault="0012458C" w:rsidP="00A11D68">
      <w:pPr>
        <w:pStyle w:val="aa"/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3.4. </w:t>
      </w:r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Порушенням академічної до</w:t>
      </w:r>
      <w:r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брочесності </w:t>
      </w:r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 вважається:</w:t>
      </w:r>
    </w:p>
    <w:p w:rsidR="0012458C" w:rsidRDefault="0012458C" w:rsidP="00A11D68">
      <w:pPr>
        <w:pStyle w:val="aa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C72BB3">
        <w:rPr>
          <w:rStyle w:val="ff2"/>
          <w:color w:val="000000"/>
          <w:sz w:val="28"/>
          <w:szCs w:val="28"/>
          <w:bdr w:val="none" w:sz="0" w:space="0" w:color="auto" w:frame="1"/>
        </w:rPr>
        <w:t> </w:t>
      </w:r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академічний плагіат;</w:t>
      </w:r>
    </w:p>
    <w:p w:rsidR="0012458C" w:rsidRDefault="0012458C" w:rsidP="00A11D68">
      <w:pPr>
        <w:pStyle w:val="aa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фабрикація;</w:t>
      </w:r>
    </w:p>
    <w:p w:rsidR="0012458C" w:rsidRDefault="0012458C" w:rsidP="00A11D68">
      <w:pPr>
        <w:pStyle w:val="aa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списування;</w:t>
      </w:r>
    </w:p>
    <w:p w:rsidR="0012458C" w:rsidRDefault="0012458C" w:rsidP="00A11D68">
      <w:pPr>
        <w:pStyle w:val="aa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обман;</w:t>
      </w:r>
    </w:p>
    <w:p w:rsidR="0012458C" w:rsidRDefault="0012458C" w:rsidP="00A11D68">
      <w:pPr>
        <w:pStyle w:val="aa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хабарництво;</w:t>
      </w:r>
    </w:p>
    <w:p w:rsidR="0012458C" w:rsidRDefault="0012458C" w:rsidP="00A11D68">
      <w:pPr>
        <w:pStyle w:val="aa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C72BB3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відмова своєчасно надавати інформацію (усно або письмово) про методики, технології, прийоми, методи </w:t>
      </w:r>
      <w:r w:rsidRPr="00B66565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викладання, стан виконання програми, рівень сформованості </w:t>
      </w:r>
      <w:proofErr w:type="spellStart"/>
      <w:r w:rsidRPr="00B66565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компетентностей</w:t>
      </w:r>
      <w:proofErr w:type="spellEnd"/>
      <w:r w:rsidRPr="00B66565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 здобувачами освіти;</w:t>
      </w:r>
    </w:p>
    <w:p w:rsidR="0012458C" w:rsidRDefault="0012458C" w:rsidP="00A11D68">
      <w:pPr>
        <w:pStyle w:val="aa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B66565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необ’єктивне оцінювання;</w:t>
      </w:r>
    </w:p>
    <w:p w:rsidR="0012458C" w:rsidRDefault="0012458C" w:rsidP="00A11D68">
      <w:pPr>
        <w:pStyle w:val="aa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B66565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невиконання обов’язків педагогічного працівника, передбачених статтею 54 Закону України «Про освіту».</w:t>
      </w:r>
    </w:p>
    <w:p w:rsidR="0012458C" w:rsidRDefault="0012458C" w:rsidP="00A11D68">
      <w:pPr>
        <w:pStyle w:val="aa"/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3.5. </w:t>
      </w:r>
      <w:r w:rsidRPr="00B66565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Заходи, спрямовані на дотримання академічної доб</w:t>
      </w:r>
      <w:r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рочесності </w:t>
      </w:r>
      <w:r w:rsidRPr="00B66565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 включають:</w:t>
      </w:r>
    </w:p>
    <w:p w:rsidR="0012458C" w:rsidRDefault="0012458C" w:rsidP="00A11D68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B66565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ознайомлення педагогічних працівників, здобувачів освіти з вимогами щодо належного оформлення посилань на використані джерела інформації;</w:t>
      </w:r>
    </w:p>
    <w:p w:rsidR="0012458C" w:rsidRDefault="0012458C" w:rsidP="00A11D68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B66565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ознайомлення педагогічних працівників, здобувачів освіти з документами, що унормовують дотримання академічної доброчесності та встановлюють відповідальність за її порушення;</w:t>
      </w:r>
    </w:p>
    <w:p w:rsidR="0012458C" w:rsidRDefault="0012458C" w:rsidP="00A11D68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B66565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методичних заходів, що забезпечують формування загальних </w:t>
      </w:r>
      <w:proofErr w:type="spellStart"/>
      <w:r w:rsidRPr="00B66565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компетентностей</w:t>
      </w:r>
      <w:proofErr w:type="spellEnd"/>
      <w:r w:rsidRPr="00B66565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 з дотриманням правових та етичних норм і принципів, коректного менеджменту інформації при роботі з інформаційними ресурсами й об’єктами інтелектуальної власності;</w:t>
      </w:r>
    </w:p>
    <w:p w:rsidR="0012458C" w:rsidRDefault="0012458C" w:rsidP="00A11D68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B66565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включення до планів виховної роботи класних колективів заходів із формування у здобувачів освіти етичних норм, що унеможливлюють порушення академічної доброчесності;</w:t>
      </w:r>
    </w:p>
    <w:p w:rsidR="0012458C" w:rsidRDefault="0012458C" w:rsidP="00A11D68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B66565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 розміщення на веб-сайті закладу правових та етичних норм, принципів та правил, якими мають керуватися учасники освітнього процесу.</w:t>
      </w:r>
    </w:p>
    <w:p w:rsidR="0012458C" w:rsidRDefault="0012458C" w:rsidP="00A11D68">
      <w:pPr>
        <w:pStyle w:val="aa"/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3.6.</w:t>
      </w:r>
      <w:r w:rsidR="00CF358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66565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Виявлення порушень академічної добр</w:t>
      </w:r>
      <w:r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очесності в </w:t>
      </w:r>
      <w:proofErr w:type="spellStart"/>
      <w:r w:rsidR="00CF3587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Глуховецькій</w:t>
      </w:r>
      <w:proofErr w:type="spellEnd"/>
      <w:r w:rsidR="00CF3587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 СЗШ І-ІІІ ступенів </w:t>
      </w:r>
      <w:r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здійснюється наступним чином:</w:t>
      </w:r>
    </w:p>
    <w:p w:rsidR="0012458C" w:rsidRDefault="00CF3587" w:rsidP="00A11D68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="0012458C" w:rsidRPr="00B66565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соба, яка виявила порушення академічної доброчесності педагогічним працівником, здобувачем освіти має право звернутися з письмовою заявою до </w:t>
      </w:r>
      <w:proofErr w:type="spellStart"/>
      <w:r w:rsidR="0012458C" w:rsidRPr="00B66565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директ</w:t>
      </w:r>
      <w:proofErr w:type="spellEnd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ора </w:t>
      </w:r>
      <w:proofErr w:type="spellStart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>школи</w:t>
      </w:r>
      <w:proofErr w:type="spellEnd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>.</w:t>
      </w:r>
    </w:p>
    <w:p w:rsidR="0012458C" w:rsidRDefault="00CF3587" w:rsidP="00A11D68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 з</w:t>
      </w:r>
      <w:r w:rsidR="0012458C" w:rsidRPr="006D3639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аява щодо зазначеного порушення розглядається на засіданні Комісії, яка створюється наказом директора і ухвалює рішення про притягнення до </w:t>
      </w:r>
      <w:r w:rsidR="0012458C" w:rsidRPr="006D3639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lastRenderedPageBreak/>
        <w:t>академічної відповідальності (за погодженням з органом самоврядування здобувачів освіти)</w:t>
      </w:r>
    </w:p>
    <w:p w:rsidR="0012458C" w:rsidRDefault="00CF3587" w:rsidP="00A11D68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="0012458C" w:rsidRPr="006D3639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 xml:space="preserve">о складу Комісії входять представники педагогічного колективу та батьківської громади. </w:t>
      </w:r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Склад </w:t>
      </w:r>
      <w:proofErr w:type="spellStart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>комісії</w:t>
      </w:r>
      <w:proofErr w:type="spellEnd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>погоджується</w:t>
      </w:r>
      <w:proofErr w:type="spellEnd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>засіданні</w:t>
      </w:r>
      <w:proofErr w:type="spellEnd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>педагогічної</w:t>
      </w:r>
      <w:proofErr w:type="spellEnd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>ради</w:t>
      </w:r>
      <w:proofErr w:type="gramEnd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закладу </w:t>
      </w:r>
      <w:proofErr w:type="spellStart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>затверджується</w:t>
      </w:r>
      <w:proofErr w:type="spellEnd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наказом </w:t>
      </w:r>
      <w:proofErr w:type="spellStart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>керівника</w:t>
      </w:r>
      <w:proofErr w:type="spellEnd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>.</w:t>
      </w:r>
      <w:r w:rsidR="0012458C" w:rsidRPr="00C72BB3">
        <w:rPr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>Термін</w:t>
      </w:r>
      <w:proofErr w:type="spellEnd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>повноважень</w:t>
      </w:r>
      <w:proofErr w:type="spellEnd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>Комісії</w:t>
      </w:r>
      <w:proofErr w:type="spellEnd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– 1 </w:t>
      </w:r>
      <w:proofErr w:type="spellStart"/>
      <w:proofErr w:type="gramStart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>ік</w:t>
      </w:r>
      <w:proofErr w:type="spellEnd"/>
      <w:r w:rsidR="0012458C" w:rsidRPr="00C72BB3">
        <w:rPr>
          <w:rStyle w:val="ff2"/>
          <w:color w:val="000000"/>
          <w:sz w:val="28"/>
          <w:szCs w:val="28"/>
          <w:bdr w:val="none" w:sz="0" w:space="0" w:color="auto" w:frame="1"/>
        </w:rPr>
        <w:t>.</w:t>
      </w:r>
    </w:p>
    <w:p w:rsidR="0012458C" w:rsidRDefault="0012458C" w:rsidP="00A11D68">
      <w:pPr>
        <w:pStyle w:val="aa"/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3.7. </w:t>
      </w:r>
      <w:r w:rsidRPr="006D3639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Кожна особа, стосовно якої порушено питання про порушення нею академічної доброчесності, має такі права:</w:t>
      </w:r>
    </w:p>
    <w:p w:rsidR="0012458C" w:rsidRDefault="0012458C" w:rsidP="00A11D68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6D3639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ознайомлюватися з усіма матеріалами перевірки щодо встановлення факту порушення академічної доброчесно</w:t>
      </w:r>
      <w:r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сті, подавати до них зауваження;</w:t>
      </w:r>
    </w:p>
    <w:p w:rsidR="0012458C" w:rsidRDefault="0012458C" w:rsidP="00A11D68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6D3639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особисто або через представника надавати усні та письмові пояснення або відмовитися від надання будь-яких пояснень, брати участь у дослідженні доказів порушення академічної доброчесності;</w:t>
      </w:r>
    </w:p>
    <w:p w:rsidR="0012458C" w:rsidRDefault="0012458C" w:rsidP="00A11D68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r w:rsidRPr="006D3639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знати про дату,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відповідальності;</w:t>
      </w:r>
    </w:p>
    <w:p w:rsidR="0012458C" w:rsidRPr="00C660D5" w:rsidRDefault="0012458C" w:rsidP="00A11D68">
      <w:pPr>
        <w:pStyle w:val="aa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6D3639"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  <w:t>оскаржити рішення про притягнення до академічної відповідальності до органу, уповноваженого розглядати апеляції, або до суду.</w:t>
      </w:r>
    </w:p>
    <w:p w:rsidR="0012458C" w:rsidRPr="002878C3" w:rsidRDefault="0012458C" w:rsidP="00A11D6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58C" w:rsidRDefault="0012458C" w:rsidP="00A11D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878C3">
        <w:rPr>
          <w:rFonts w:ascii="Times New Roman" w:hAnsi="Times New Roman"/>
          <w:b/>
          <w:sz w:val="28"/>
          <w:szCs w:val="28"/>
          <w:lang w:val="uk-UA"/>
        </w:rPr>
        <w:t>Критерії, правила і процедури</w:t>
      </w:r>
    </w:p>
    <w:p w:rsidR="0012458C" w:rsidRDefault="0012458C" w:rsidP="00A11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2878C3">
        <w:rPr>
          <w:rFonts w:ascii="Times New Roman" w:hAnsi="Times New Roman"/>
          <w:b/>
          <w:sz w:val="28"/>
          <w:szCs w:val="28"/>
          <w:lang w:val="uk-UA"/>
        </w:rPr>
        <w:t>оцінювання здобувачів освіти</w:t>
      </w:r>
    </w:p>
    <w:p w:rsidR="0012458C" w:rsidRPr="002878C3" w:rsidRDefault="0012458C" w:rsidP="00A11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458C" w:rsidRPr="002878C3" w:rsidRDefault="0012458C" w:rsidP="00A11D6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Навчальні досягнення учнів у закладі освіти оцінюють відповідно до вимог законодавства.</w:t>
      </w:r>
    </w:p>
    <w:p w:rsidR="0012458C" w:rsidRPr="002878C3" w:rsidRDefault="0012458C" w:rsidP="00A11D6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Основні види оцінювання здобувачів освіти — поточне та підсумкове (тематичне, семестрове, річне), державна підсумкова атестація.</w:t>
      </w:r>
    </w:p>
    <w:p w:rsidR="0012458C" w:rsidRPr="002878C3" w:rsidRDefault="0012458C" w:rsidP="00A11D6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Поточний контроль здійснюють шляхом виконання різних видів завдань, передбачених навчальною програмою, зокрема для самостійної та індивідуальної роботи здобувачів освіти протягом семестру.</w:t>
      </w:r>
    </w:p>
    <w:p w:rsidR="0012458C" w:rsidRPr="002878C3" w:rsidRDefault="0012458C" w:rsidP="00A11D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Окрім того, поточний контроль здійснюють під час практичних та лабораторних занять, а також за результатами перевірки контрольних, самостійних робіт, індивідуальних завдань.</w:t>
      </w:r>
    </w:p>
    <w:p w:rsidR="0012458C" w:rsidRPr="002878C3" w:rsidRDefault="0012458C" w:rsidP="00A11D6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Результати навчання здобувачів освіти на кожному рівні повної загальної середньої освіти оцінюють шляхом державної підсумкової атестації у формах згідно із Порядком проведення державної підсумкової атестації, затвердженого наказом МОН від 07.12.2018 № 1369.</w:t>
      </w:r>
    </w:p>
    <w:p w:rsidR="0012458C" w:rsidRDefault="0012458C" w:rsidP="00A11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 xml:space="preserve">Здобувачі початкової освіти проходять державну підсумкову атестацію лише </w:t>
      </w:r>
    </w:p>
    <w:p w:rsidR="0012458C" w:rsidRPr="002878C3" w:rsidRDefault="0012458C" w:rsidP="00A11D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з метою моніторингу якості освітньої діяльності закладу освіти та якості освіти.</w:t>
      </w:r>
    </w:p>
    <w:p w:rsidR="0012458C" w:rsidRPr="002878C3" w:rsidRDefault="0012458C" w:rsidP="00A11D68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Аби відстежити результати навчання учнів, у закладі освіти проводиться:</w:t>
      </w:r>
    </w:p>
    <w:p w:rsidR="0012458C" w:rsidRPr="002878C3" w:rsidRDefault="0012458C" w:rsidP="00A11D6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моніторинг навчальних досягнень учнів — один раз на семестр;</w:t>
      </w:r>
    </w:p>
    <w:p w:rsidR="0012458C" w:rsidRPr="002878C3" w:rsidRDefault="0012458C" w:rsidP="00A11D6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моніторинг наступності між ланками освіти за окремим планом — наприкінці навчального року.</w:t>
      </w:r>
    </w:p>
    <w:p w:rsidR="0012458C" w:rsidRPr="002878C3" w:rsidRDefault="0012458C" w:rsidP="00A11D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 xml:space="preserve">Результати моніторингу можуть оприлюднюватися на офіційному </w:t>
      </w:r>
      <w:proofErr w:type="spellStart"/>
      <w:r w:rsidRPr="002878C3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2878C3">
        <w:rPr>
          <w:rFonts w:ascii="Times New Roman" w:hAnsi="Times New Roman"/>
          <w:sz w:val="28"/>
          <w:szCs w:val="28"/>
          <w:lang w:val="uk-UA"/>
        </w:rPr>
        <w:t xml:space="preserve"> закладу освіти.</w:t>
      </w:r>
    </w:p>
    <w:p w:rsidR="0012458C" w:rsidRDefault="0012458C" w:rsidP="00A11D68">
      <w:pPr>
        <w:pStyle w:val="ab"/>
        <w:spacing w:line="242" w:lineRule="auto"/>
        <w:ind w:right="325" w:firstLine="705"/>
        <w:jc w:val="both"/>
      </w:pPr>
      <w:r>
        <w:t xml:space="preserve">3.6. Вимоги до обов’язкових результатів навчання визначаються з урахуванням </w:t>
      </w:r>
      <w:proofErr w:type="spellStart"/>
      <w:r>
        <w:t>компетентнісного</w:t>
      </w:r>
      <w:proofErr w:type="spellEnd"/>
      <w:r>
        <w:t xml:space="preserve"> підходу до навчання, в основу якого покладено ключові компетентності.</w:t>
      </w:r>
    </w:p>
    <w:p w:rsidR="0012458C" w:rsidRDefault="0012458C" w:rsidP="00A11D68">
      <w:pPr>
        <w:pStyle w:val="ab"/>
        <w:spacing w:line="316" w:lineRule="exact"/>
        <w:ind w:left="858"/>
        <w:jc w:val="both"/>
      </w:pPr>
      <w:r>
        <w:lastRenderedPageBreak/>
        <w:t xml:space="preserve">До ключових </w:t>
      </w:r>
      <w:proofErr w:type="spellStart"/>
      <w:r>
        <w:t>компетентностей</w:t>
      </w:r>
      <w:proofErr w:type="spellEnd"/>
      <w:r>
        <w:t xml:space="preserve"> належать:</w:t>
      </w:r>
    </w:p>
    <w:p w:rsidR="0012458C" w:rsidRDefault="0012458C" w:rsidP="00A11D68">
      <w:pPr>
        <w:pStyle w:val="a3"/>
        <w:widowControl w:val="0"/>
        <w:numPr>
          <w:ilvl w:val="0"/>
          <w:numId w:val="23"/>
        </w:numPr>
        <w:tabs>
          <w:tab w:val="left" w:pos="1161"/>
        </w:tabs>
        <w:autoSpaceDE w:val="0"/>
        <w:autoSpaceDN w:val="0"/>
        <w:spacing w:after="0" w:line="240" w:lineRule="auto"/>
        <w:ind w:right="275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6C3DB9">
        <w:rPr>
          <w:rFonts w:ascii="Times New Roman" w:hAnsi="Times New Roman"/>
          <w:sz w:val="28"/>
          <w:lang w:val="uk-UA"/>
        </w:rPr>
        <w:t>вільне володіння державною мовою, що передбачає уміння усно і</w:t>
      </w:r>
      <w:r w:rsidRPr="006C3DB9">
        <w:rPr>
          <w:rFonts w:ascii="Times New Roman" w:hAnsi="Times New Roman"/>
          <w:spacing w:val="-33"/>
          <w:sz w:val="28"/>
          <w:lang w:val="uk-UA"/>
        </w:rPr>
        <w:t xml:space="preserve"> </w:t>
      </w:r>
      <w:r w:rsidRPr="006C3DB9">
        <w:rPr>
          <w:rFonts w:ascii="Times New Roman" w:hAnsi="Times New Roman"/>
          <w:sz w:val="28"/>
          <w:lang w:val="uk-UA"/>
        </w:rPr>
        <w:t>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</w:t>
      </w:r>
      <w:r w:rsidRPr="006C3DB9">
        <w:rPr>
          <w:rFonts w:ascii="Times New Roman" w:hAnsi="Times New Roman"/>
          <w:spacing w:val="-15"/>
          <w:sz w:val="28"/>
          <w:lang w:val="uk-UA"/>
        </w:rPr>
        <w:t xml:space="preserve"> </w:t>
      </w:r>
      <w:r w:rsidRPr="006C3DB9">
        <w:rPr>
          <w:rFonts w:ascii="Times New Roman" w:hAnsi="Times New Roman"/>
          <w:sz w:val="28"/>
          <w:lang w:val="uk-UA"/>
        </w:rPr>
        <w:t>ситуаціях;</w:t>
      </w:r>
    </w:p>
    <w:p w:rsidR="0012458C" w:rsidRPr="006C3DB9" w:rsidRDefault="0012458C" w:rsidP="00A11D68">
      <w:pPr>
        <w:pStyle w:val="a3"/>
        <w:widowControl w:val="0"/>
        <w:numPr>
          <w:ilvl w:val="0"/>
          <w:numId w:val="23"/>
        </w:numPr>
        <w:tabs>
          <w:tab w:val="left" w:pos="1161"/>
        </w:tabs>
        <w:autoSpaceDE w:val="0"/>
        <w:autoSpaceDN w:val="0"/>
        <w:spacing w:after="0" w:line="240" w:lineRule="auto"/>
        <w:ind w:right="275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6C3DB9">
        <w:rPr>
          <w:rFonts w:ascii="Times New Roman" w:hAnsi="Times New Roman"/>
          <w:sz w:val="28"/>
          <w:lang w:val="uk-UA"/>
        </w:rPr>
        <w:t>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</w:t>
      </w:r>
      <w:r w:rsidRPr="006C3DB9">
        <w:rPr>
          <w:rFonts w:ascii="Times New Roman" w:hAnsi="Times New Roman"/>
          <w:spacing w:val="-29"/>
          <w:sz w:val="28"/>
          <w:lang w:val="uk-UA"/>
        </w:rPr>
        <w:t xml:space="preserve"> </w:t>
      </w:r>
      <w:r w:rsidRPr="006C3DB9">
        <w:rPr>
          <w:rFonts w:ascii="Times New Roman" w:hAnsi="Times New Roman"/>
          <w:sz w:val="28"/>
          <w:lang w:val="uk-UA"/>
        </w:rPr>
        <w:t>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12458C" w:rsidRPr="006C3DB9" w:rsidRDefault="0012458C" w:rsidP="00A11D68">
      <w:pPr>
        <w:pStyle w:val="a3"/>
        <w:widowControl w:val="0"/>
        <w:numPr>
          <w:ilvl w:val="0"/>
          <w:numId w:val="23"/>
        </w:numPr>
        <w:tabs>
          <w:tab w:val="left" w:pos="1161"/>
        </w:tabs>
        <w:autoSpaceDE w:val="0"/>
        <w:autoSpaceDN w:val="0"/>
        <w:spacing w:before="59" w:after="0" w:line="240" w:lineRule="auto"/>
        <w:ind w:right="584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6C3DB9">
        <w:rPr>
          <w:rFonts w:ascii="Times New Roman" w:hAnsi="Times New Roman"/>
          <w:sz w:val="28"/>
          <w:lang w:val="uk-UA"/>
        </w:rPr>
        <w:t xml:space="preserve">математична компетентність, що передбачає виявлення простих математичних залежностей в навколишньому світі, моделювання процесів та ситуацій </w:t>
      </w:r>
      <w:r w:rsidRPr="006C3DB9">
        <w:rPr>
          <w:rFonts w:ascii="Times New Roman" w:hAnsi="Times New Roman"/>
          <w:spacing w:val="-3"/>
          <w:sz w:val="28"/>
          <w:lang w:val="uk-UA"/>
        </w:rPr>
        <w:t xml:space="preserve">із </w:t>
      </w:r>
      <w:r w:rsidRPr="006C3DB9">
        <w:rPr>
          <w:rFonts w:ascii="Times New Roman" w:hAnsi="Times New Roman"/>
          <w:sz w:val="28"/>
          <w:lang w:val="uk-UA"/>
        </w:rPr>
        <w:t>застосуванням математичних відношень та вимірювань, усвідомлення ролі математичних знань та вмінь в особистому і суспільному житті</w:t>
      </w:r>
      <w:r w:rsidRPr="006C3DB9">
        <w:rPr>
          <w:rFonts w:ascii="Times New Roman" w:hAnsi="Times New Roman"/>
          <w:spacing w:val="-23"/>
          <w:sz w:val="28"/>
          <w:lang w:val="uk-UA"/>
        </w:rPr>
        <w:t xml:space="preserve"> </w:t>
      </w:r>
      <w:r w:rsidRPr="006C3DB9">
        <w:rPr>
          <w:rFonts w:ascii="Times New Roman" w:hAnsi="Times New Roman"/>
          <w:sz w:val="28"/>
          <w:lang w:val="uk-UA"/>
        </w:rPr>
        <w:t>людини;</w:t>
      </w:r>
    </w:p>
    <w:p w:rsidR="0012458C" w:rsidRPr="006C3DB9" w:rsidRDefault="0012458C" w:rsidP="00A11D68">
      <w:pPr>
        <w:pStyle w:val="a3"/>
        <w:widowControl w:val="0"/>
        <w:numPr>
          <w:ilvl w:val="0"/>
          <w:numId w:val="23"/>
        </w:numPr>
        <w:tabs>
          <w:tab w:val="left" w:pos="1161"/>
        </w:tabs>
        <w:autoSpaceDE w:val="0"/>
        <w:autoSpaceDN w:val="0"/>
        <w:spacing w:after="0" w:line="240" w:lineRule="auto"/>
        <w:ind w:right="282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6C3DB9">
        <w:rPr>
          <w:rFonts w:ascii="Times New Roman" w:hAnsi="Times New Roman"/>
          <w:sz w:val="28"/>
          <w:lang w:val="uk-UA"/>
        </w:rPr>
        <w:t>компетентності у галузі природничих наук, техніки і технологій, що передбачають формування допитливості, прагнення шукати і пропонувати нові</w:t>
      </w:r>
      <w:r w:rsidRPr="006C3DB9">
        <w:rPr>
          <w:rFonts w:ascii="Times New Roman" w:hAnsi="Times New Roman"/>
          <w:spacing w:val="-28"/>
          <w:sz w:val="28"/>
          <w:lang w:val="uk-UA"/>
        </w:rPr>
        <w:t xml:space="preserve"> </w:t>
      </w:r>
      <w:r w:rsidRPr="006C3DB9">
        <w:rPr>
          <w:rFonts w:ascii="Times New Roman" w:hAnsi="Times New Roman"/>
          <w:sz w:val="28"/>
          <w:lang w:val="uk-UA"/>
        </w:rPr>
        <w:t>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</w:t>
      </w:r>
      <w:r w:rsidRPr="006C3DB9">
        <w:rPr>
          <w:rFonts w:ascii="Times New Roman" w:hAnsi="Times New Roman"/>
          <w:spacing w:val="8"/>
          <w:sz w:val="28"/>
          <w:lang w:val="uk-UA"/>
        </w:rPr>
        <w:t xml:space="preserve"> </w:t>
      </w:r>
      <w:r w:rsidRPr="006C3DB9">
        <w:rPr>
          <w:rFonts w:ascii="Times New Roman" w:hAnsi="Times New Roman"/>
          <w:sz w:val="28"/>
          <w:lang w:val="uk-UA"/>
        </w:rPr>
        <w:t>дослідження;</w:t>
      </w:r>
    </w:p>
    <w:p w:rsidR="0012458C" w:rsidRPr="001A4971" w:rsidRDefault="0012458C" w:rsidP="00A11D68">
      <w:pPr>
        <w:pStyle w:val="a3"/>
        <w:widowControl w:val="0"/>
        <w:numPr>
          <w:ilvl w:val="0"/>
          <w:numId w:val="23"/>
        </w:numPr>
        <w:tabs>
          <w:tab w:val="left" w:pos="1161"/>
        </w:tabs>
        <w:autoSpaceDE w:val="0"/>
        <w:autoSpaceDN w:val="0"/>
        <w:spacing w:before="2" w:after="0" w:line="240" w:lineRule="auto"/>
        <w:ind w:right="219"/>
        <w:contextualSpacing w:val="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1A4971">
        <w:rPr>
          <w:rFonts w:ascii="Times New Roman" w:hAnsi="Times New Roman"/>
          <w:sz w:val="28"/>
          <w:lang w:val="uk-UA"/>
        </w:rPr>
        <w:t>інноваційність</w:t>
      </w:r>
      <w:proofErr w:type="spellEnd"/>
      <w:r w:rsidRPr="001A4971">
        <w:rPr>
          <w:rFonts w:ascii="Times New Roman" w:hAnsi="Times New Roman"/>
          <w:sz w:val="28"/>
          <w:lang w:val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1A4971">
        <w:rPr>
          <w:rFonts w:ascii="Times New Roman" w:hAnsi="Times New Roman"/>
          <w:sz w:val="28"/>
          <w:lang w:val="uk-UA"/>
        </w:rPr>
        <w:t>компетентнісного</w:t>
      </w:r>
      <w:proofErr w:type="spellEnd"/>
      <w:r w:rsidRPr="001A4971">
        <w:rPr>
          <w:rFonts w:ascii="Times New Roman" w:hAnsi="Times New Roman"/>
          <w:sz w:val="28"/>
          <w:lang w:val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</w:t>
      </w:r>
      <w:r w:rsidRPr="001A4971">
        <w:rPr>
          <w:rFonts w:ascii="Times New Roman" w:hAnsi="Times New Roman"/>
          <w:spacing w:val="2"/>
          <w:sz w:val="28"/>
          <w:lang w:val="uk-UA"/>
        </w:rPr>
        <w:t xml:space="preserve"> </w:t>
      </w:r>
      <w:r w:rsidRPr="001A4971">
        <w:rPr>
          <w:rFonts w:ascii="Times New Roman" w:hAnsi="Times New Roman"/>
          <w:sz w:val="28"/>
          <w:lang w:val="uk-UA"/>
        </w:rPr>
        <w:t>громади;</w:t>
      </w:r>
    </w:p>
    <w:p w:rsidR="0012458C" w:rsidRPr="0059154A" w:rsidRDefault="0012458C" w:rsidP="00A11D68">
      <w:pPr>
        <w:pStyle w:val="a3"/>
        <w:widowControl w:val="0"/>
        <w:numPr>
          <w:ilvl w:val="0"/>
          <w:numId w:val="23"/>
        </w:numPr>
        <w:tabs>
          <w:tab w:val="left" w:pos="1161"/>
        </w:tabs>
        <w:autoSpaceDE w:val="0"/>
        <w:autoSpaceDN w:val="0"/>
        <w:spacing w:after="0" w:line="240" w:lineRule="auto"/>
        <w:ind w:right="878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1A4971">
        <w:rPr>
          <w:rFonts w:ascii="Times New Roman" w:hAnsi="Times New Roman"/>
          <w:sz w:val="28"/>
        </w:rPr>
        <w:t>екологічна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компетентність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що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передбачає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усвідомлення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основи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екологічного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природокористування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дотримання</w:t>
      </w:r>
      <w:proofErr w:type="spellEnd"/>
      <w:r w:rsidRPr="001A4971">
        <w:rPr>
          <w:rFonts w:ascii="Times New Roman" w:hAnsi="Times New Roman"/>
          <w:sz w:val="28"/>
        </w:rPr>
        <w:t xml:space="preserve"> правил </w:t>
      </w:r>
      <w:proofErr w:type="spellStart"/>
      <w:r w:rsidRPr="001A4971">
        <w:rPr>
          <w:rFonts w:ascii="Times New Roman" w:hAnsi="Times New Roman"/>
          <w:sz w:val="28"/>
        </w:rPr>
        <w:t>природоохоронної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поведінки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ощадного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використання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природних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ресурсів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розуміючи</w:t>
      </w:r>
      <w:proofErr w:type="spellEnd"/>
      <w:r w:rsidRPr="001A4971">
        <w:rPr>
          <w:rFonts w:ascii="Times New Roman" w:hAnsi="Times New Roman"/>
          <w:spacing w:val="-27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важливість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збереження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природи</w:t>
      </w:r>
      <w:proofErr w:type="spellEnd"/>
      <w:r w:rsidRPr="001A4971">
        <w:rPr>
          <w:rFonts w:ascii="Times New Roman" w:hAnsi="Times New Roman"/>
          <w:sz w:val="28"/>
        </w:rPr>
        <w:t xml:space="preserve"> для </w:t>
      </w:r>
      <w:proofErr w:type="spellStart"/>
      <w:r w:rsidRPr="001A4971">
        <w:rPr>
          <w:rFonts w:ascii="Times New Roman" w:hAnsi="Times New Roman"/>
          <w:sz w:val="28"/>
        </w:rPr>
        <w:t>сталого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</w:p>
    <w:p w:rsidR="0012458C" w:rsidRPr="001A4971" w:rsidRDefault="0012458C" w:rsidP="00A11D68">
      <w:pPr>
        <w:pStyle w:val="a3"/>
        <w:widowControl w:val="0"/>
        <w:tabs>
          <w:tab w:val="left" w:pos="1161"/>
        </w:tabs>
        <w:autoSpaceDE w:val="0"/>
        <w:autoSpaceDN w:val="0"/>
        <w:spacing w:after="0" w:line="240" w:lineRule="auto"/>
        <w:ind w:left="512" w:right="878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    </w:t>
      </w:r>
      <w:proofErr w:type="spellStart"/>
      <w:r w:rsidRPr="001A4971">
        <w:rPr>
          <w:rFonts w:ascii="Times New Roman" w:hAnsi="Times New Roman"/>
          <w:sz w:val="28"/>
        </w:rPr>
        <w:t>розвитку</w:t>
      </w:r>
      <w:proofErr w:type="spellEnd"/>
      <w:r w:rsidRPr="001A4971">
        <w:rPr>
          <w:rFonts w:ascii="Times New Roman" w:hAnsi="Times New Roman"/>
          <w:spacing w:val="2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суспільства</w:t>
      </w:r>
      <w:proofErr w:type="spellEnd"/>
      <w:r w:rsidRPr="001A4971">
        <w:rPr>
          <w:rFonts w:ascii="Times New Roman" w:hAnsi="Times New Roman"/>
          <w:sz w:val="28"/>
        </w:rPr>
        <w:t>;</w:t>
      </w:r>
    </w:p>
    <w:p w:rsidR="0012458C" w:rsidRPr="001A4971" w:rsidRDefault="0012458C" w:rsidP="00A11D68">
      <w:pPr>
        <w:pStyle w:val="a3"/>
        <w:widowControl w:val="0"/>
        <w:numPr>
          <w:ilvl w:val="0"/>
          <w:numId w:val="23"/>
        </w:numPr>
        <w:tabs>
          <w:tab w:val="left" w:pos="1161"/>
        </w:tabs>
        <w:autoSpaceDE w:val="0"/>
        <w:autoSpaceDN w:val="0"/>
        <w:spacing w:before="1" w:after="0" w:line="240" w:lineRule="auto"/>
        <w:ind w:right="391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1A4971">
        <w:rPr>
          <w:rFonts w:ascii="Times New Roman" w:hAnsi="Times New Roman"/>
          <w:sz w:val="28"/>
        </w:rPr>
        <w:t>інформаційно-комунікаційна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компетентність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що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передбачає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опанування</w:t>
      </w:r>
      <w:proofErr w:type="spellEnd"/>
      <w:r w:rsidRPr="001A4971">
        <w:rPr>
          <w:rFonts w:ascii="Times New Roman" w:hAnsi="Times New Roman"/>
          <w:sz w:val="28"/>
        </w:rPr>
        <w:t xml:space="preserve"> основою </w:t>
      </w:r>
      <w:proofErr w:type="spellStart"/>
      <w:r w:rsidRPr="001A4971">
        <w:rPr>
          <w:rFonts w:ascii="Times New Roman" w:hAnsi="Times New Roman"/>
          <w:sz w:val="28"/>
        </w:rPr>
        <w:t>цифрової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грамотності</w:t>
      </w:r>
      <w:proofErr w:type="spellEnd"/>
      <w:r w:rsidRPr="001A4971">
        <w:rPr>
          <w:rFonts w:ascii="Times New Roman" w:hAnsi="Times New Roman"/>
          <w:sz w:val="28"/>
        </w:rPr>
        <w:t xml:space="preserve"> для </w:t>
      </w:r>
      <w:proofErr w:type="spellStart"/>
      <w:r w:rsidRPr="001A4971">
        <w:rPr>
          <w:rFonts w:ascii="Times New Roman" w:hAnsi="Times New Roman"/>
          <w:sz w:val="28"/>
        </w:rPr>
        <w:t>розвитку</w:t>
      </w:r>
      <w:proofErr w:type="spellEnd"/>
      <w:r w:rsidRPr="001A4971">
        <w:rPr>
          <w:rFonts w:ascii="Times New Roman" w:hAnsi="Times New Roman"/>
          <w:sz w:val="28"/>
        </w:rPr>
        <w:t xml:space="preserve"> і </w:t>
      </w:r>
      <w:proofErr w:type="spellStart"/>
      <w:r w:rsidRPr="001A4971">
        <w:rPr>
          <w:rFonts w:ascii="Times New Roman" w:hAnsi="Times New Roman"/>
          <w:sz w:val="28"/>
        </w:rPr>
        <w:t>спілкування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здатність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безпечного</w:t>
      </w:r>
      <w:proofErr w:type="spellEnd"/>
      <w:r w:rsidRPr="001A4971">
        <w:rPr>
          <w:rFonts w:ascii="Times New Roman" w:hAnsi="Times New Roman"/>
          <w:spacing w:val="-31"/>
          <w:sz w:val="28"/>
        </w:rPr>
        <w:t xml:space="preserve"> </w:t>
      </w:r>
      <w:r w:rsidRPr="001A4971">
        <w:rPr>
          <w:rFonts w:ascii="Times New Roman" w:hAnsi="Times New Roman"/>
          <w:sz w:val="28"/>
        </w:rPr>
        <w:t xml:space="preserve">та </w:t>
      </w:r>
      <w:proofErr w:type="spellStart"/>
      <w:r w:rsidRPr="001A4971">
        <w:rPr>
          <w:rFonts w:ascii="Times New Roman" w:hAnsi="Times New Roman"/>
          <w:sz w:val="28"/>
        </w:rPr>
        <w:t>етичного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використання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засобів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інформаційно-комунікаційної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компетентності</w:t>
      </w:r>
      <w:proofErr w:type="spellEnd"/>
      <w:r w:rsidRPr="001A4971">
        <w:rPr>
          <w:rFonts w:ascii="Times New Roman" w:hAnsi="Times New Roman"/>
          <w:sz w:val="28"/>
        </w:rPr>
        <w:t xml:space="preserve"> у </w:t>
      </w:r>
      <w:proofErr w:type="spellStart"/>
      <w:r w:rsidRPr="001A4971">
        <w:rPr>
          <w:rFonts w:ascii="Times New Roman" w:hAnsi="Times New Roman"/>
          <w:sz w:val="28"/>
        </w:rPr>
        <w:t>навчанні</w:t>
      </w:r>
      <w:proofErr w:type="spellEnd"/>
      <w:r w:rsidRPr="001A4971">
        <w:rPr>
          <w:rFonts w:ascii="Times New Roman" w:hAnsi="Times New Roman"/>
          <w:sz w:val="28"/>
        </w:rPr>
        <w:t xml:space="preserve"> та </w:t>
      </w:r>
      <w:proofErr w:type="spellStart"/>
      <w:r w:rsidRPr="001A4971">
        <w:rPr>
          <w:rFonts w:ascii="Times New Roman" w:hAnsi="Times New Roman"/>
          <w:sz w:val="28"/>
        </w:rPr>
        <w:t>інших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життєвих</w:t>
      </w:r>
      <w:proofErr w:type="spellEnd"/>
      <w:r w:rsidRPr="001A4971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ситуаціях</w:t>
      </w:r>
      <w:proofErr w:type="spellEnd"/>
      <w:r w:rsidRPr="001A4971">
        <w:rPr>
          <w:rFonts w:ascii="Times New Roman" w:hAnsi="Times New Roman"/>
          <w:sz w:val="28"/>
        </w:rPr>
        <w:t>;</w:t>
      </w:r>
    </w:p>
    <w:p w:rsidR="0012458C" w:rsidRPr="001A4971" w:rsidRDefault="0012458C" w:rsidP="00A11D68">
      <w:pPr>
        <w:pStyle w:val="a3"/>
        <w:widowControl w:val="0"/>
        <w:numPr>
          <w:ilvl w:val="0"/>
          <w:numId w:val="23"/>
        </w:numPr>
        <w:tabs>
          <w:tab w:val="left" w:pos="1161"/>
        </w:tabs>
        <w:autoSpaceDE w:val="0"/>
        <w:autoSpaceDN w:val="0"/>
        <w:spacing w:after="0" w:line="240" w:lineRule="auto"/>
        <w:ind w:right="227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1A4971">
        <w:rPr>
          <w:rFonts w:ascii="Times New Roman" w:hAnsi="Times New Roman"/>
          <w:sz w:val="28"/>
        </w:rPr>
        <w:t>навчання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впродовж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життя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що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передбачає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опанування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уміннями</w:t>
      </w:r>
      <w:proofErr w:type="spellEnd"/>
      <w:r w:rsidRPr="001A4971">
        <w:rPr>
          <w:rFonts w:ascii="Times New Roman" w:hAnsi="Times New Roman"/>
          <w:sz w:val="28"/>
        </w:rPr>
        <w:t xml:space="preserve"> і </w:t>
      </w:r>
      <w:proofErr w:type="spellStart"/>
      <w:r w:rsidRPr="001A4971">
        <w:rPr>
          <w:rFonts w:ascii="Times New Roman" w:hAnsi="Times New Roman"/>
          <w:sz w:val="28"/>
        </w:rPr>
        <w:t>навичками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необхідними</w:t>
      </w:r>
      <w:proofErr w:type="spellEnd"/>
      <w:r w:rsidRPr="001A4971">
        <w:rPr>
          <w:rFonts w:ascii="Times New Roman" w:hAnsi="Times New Roman"/>
          <w:sz w:val="28"/>
        </w:rPr>
        <w:t xml:space="preserve"> для </w:t>
      </w:r>
      <w:proofErr w:type="spellStart"/>
      <w:r w:rsidRPr="001A4971">
        <w:rPr>
          <w:rFonts w:ascii="Times New Roman" w:hAnsi="Times New Roman"/>
          <w:sz w:val="28"/>
        </w:rPr>
        <w:t>подальшого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навчання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організацію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власного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навчального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середовища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отримання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нової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інформації</w:t>
      </w:r>
      <w:proofErr w:type="spellEnd"/>
      <w:r w:rsidRPr="001A4971">
        <w:rPr>
          <w:rFonts w:ascii="Times New Roman" w:hAnsi="Times New Roman"/>
          <w:sz w:val="28"/>
        </w:rPr>
        <w:t xml:space="preserve"> з метою </w:t>
      </w:r>
      <w:proofErr w:type="spellStart"/>
      <w:r w:rsidRPr="001A4971">
        <w:rPr>
          <w:rFonts w:ascii="Times New Roman" w:hAnsi="Times New Roman"/>
          <w:sz w:val="28"/>
        </w:rPr>
        <w:t>застосування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її</w:t>
      </w:r>
      <w:proofErr w:type="spellEnd"/>
      <w:r w:rsidRPr="001A4971">
        <w:rPr>
          <w:rFonts w:ascii="Times New Roman" w:hAnsi="Times New Roman"/>
          <w:sz w:val="28"/>
        </w:rPr>
        <w:t xml:space="preserve"> для </w:t>
      </w:r>
      <w:proofErr w:type="spellStart"/>
      <w:r w:rsidRPr="001A4971">
        <w:rPr>
          <w:rFonts w:ascii="Times New Roman" w:hAnsi="Times New Roman"/>
          <w:sz w:val="28"/>
        </w:rPr>
        <w:t>оцінювання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навчальних</w:t>
      </w:r>
      <w:proofErr w:type="spellEnd"/>
      <w:r w:rsidRPr="001A4971">
        <w:rPr>
          <w:rFonts w:ascii="Times New Roman" w:hAnsi="Times New Roman"/>
          <w:sz w:val="28"/>
        </w:rPr>
        <w:t xml:space="preserve"> потреб, </w:t>
      </w:r>
      <w:proofErr w:type="spellStart"/>
      <w:r w:rsidRPr="001A4971">
        <w:rPr>
          <w:rFonts w:ascii="Times New Roman" w:hAnsi="Times New Roman"/>
          <w:sz w:val="28"/>
        </w:rPr>
        <w:t>визначення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власних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навчальних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цілей</w:t>
      </w:r>
      <w:proofErr w:type="spellEnd"/>
      <w:r w:rsidRPr="001A4971">
        <w:rPr>
          <w:rFonts w:ascii="Times New Roman" w:hAnsi="Times New Roman"/>
          <w:sz w:val="28"/>
        </w:rPr>
        <w:t xml:space="preserve"> та </w:t>
      </w:r>
      <w:proofErr w:type="spellStart"/>
      <w:r w:rsidRPr="001A4971">
        <w:rPr>
          <w:rFonts w:ascii="Times New Roman" w:hAnsi="Times New Roman"/>
          <w:sz w:val="28"/>
        </w:rPr>
        <w:t>способів</w:t>
      </w:r>
      <w:proofErr w:type="spellEnd"/>
      <w:r w:rsidRPr="001A4971">
        <w:rPr>
          <w:rFonts w:ascii="Times New Roman" w:hAnsi="Times New Roman"/>
          <w:spacing w:val="-35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їх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досягнення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навчання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працювати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самостійно</w:t>
      </w:r>
      <w:proofErr w:type="spellEnd"/>
      <w:r w:rsidRPr="001A4971">
        <w:rPr>
          <w:rFonts w:ascii="Times New Roman" w:hAnsi="Times New Roman"/>
          <w:sz w:val="28"/>
        </w:rPr>
        <w:t xml:space="preserve"> і в</w:t>
      </w:r>
      <w:r w:rsidRPr="001A4971">
        <w:rPr>
          <w:rFonts w:ascii="Times New Roman" w:hAnsi="Times New Roman"/>
          <w:spacing w:val="6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групі</w:t>
      </w:r>
      <w:proofErr w:type="spellEnd"/>
      <w:r w:rsidRPr="001A4971">
        <w:rPr>
          <w:rFonts w:ascii="Times New Roman" w:hAnsi="Times New Roman"/>
          <w:sz w:val="28"/>
        </w:rPr>
        <w:t>;</w:t>
      </w:r>
    </w:p>
    <w:p w:rsidR="0012458C" w:rsidRPr="001A4971" w:rsidRDefault="0012458C" w:rsidP="00A11D68">
      <w:pPr>
        <w:pStyle w:val="a3"/>
        <w:widowControl w:val="0"/>
        <w:numPr>
          <w:ilvl w:val="0"/>
          <w:numId w:val="23"/>
        </w:numPr>
        <w:tabs>
          <w:tab w:val="left" w:pos="1161"/>
        </w:tabs>
        <w:autoSpaceDE w:val="0"/>
        <w:autoSpaceDN w:val="0"/>
        <w:spacing w:after="0" w:line="240" w:lineRule="auto"/>
        <w:ind w:right="270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1A4971">
        <w:rPr>
          <w:rFonts w:ascii="Times New Roman" w:hAnsi="Times New Roman"/>
          <w:sz w:val="28"/>
        </w:rPr>
        <w:t>громадянські</w:t>
      </w:r>
      <w:proofErr w:type="spellEnd"/>
      <w:r w:rsidRPr="001A4971">
        <w:rPr>
          <w:rFonts w:ascii="Times New Roman" w:hAnsi="Times New Roman"/>
          <w:sz w:val="28"/>
        </w:rPr>
        <w:t xml:space="preserve"> та </w:t>
      </w:r>
      <w:proofErr w:type="spellStart"/>
      <w:proofErr w:type="gramStart"/>
      <w:r w:rsidRPr="001A4971">
        <w:rPr>
          <w:rFonts w:ascii="Times New Roman" w:hAnsi="Times New Roman"/>
          <w:sz w:val="28"/>
        </w:rPr>
        <w:t>соц</w:t>
      </w:r>
      <w:proofErr w:type="gramEnd"/>
      <w:r w:rsidRPr="001A4971">
        <w:rPr>
          <w:rFonts w:ascii="Times New Roman" w:hAnsi="Times New Roman"/>
          <w:sz w:val="28"/>
        </w:rPr>
        <w:t>іальні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компетентності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пов’язані</w:t>
      </w:r>
      <w:proofErr w:type="spellEnd"/>
      <w:r w:rsidRPr="001A4971">
        <w:rPr>
          <w:rFonts w:ascii="Times New Roman" w:hAnsi="Times New Roman"/>
          <w:sz w:val="28"/>
        </w:rPr>
        <w:t xml:space="preserve"> з </w:t>
      </w:r>
      <w:proofErr w:type="spellStart"/>
      <w:r w:rsidRPr="001A4971">
        <w:rPr>
          <w:rFonts w:ascii="Times New Roman" w:hAnsi="Times New Roman"/>
          <w:sz w:val="28"/>
        </w:rPr>
        <w:t>ідеями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демократії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справедливості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рівності</w:t>
      </w:r>
      <w:proofErr w:type="spellEnd"/>
      <w:r w:rsidRPr="001A4971">
        <w:rPr>
          <w:rFonts w:ascii="Times New Roman" w:hAnsi="Times New Roman"/>
          <w:sz w:val="28"/>
        </w:rPr>
        <w:t xml:space="preserve">, прав </w:t>
      </w:r>
      <w:proofErr w:type="spellStart"/>
      <w:r w:rsidRPr="001A4971">
        <w:rPr>
          <w:rFonts w:ascii="Times New Roman" w:hAnsi="Times New Roman"/>
          <w:sz w:val="28"/>
        </w:rPr>
        <w:t>людини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добробуту</w:t>
      </w:r>
      <w:proofErr w:type="spellEnd"/>
      <w:r w:rsidRPr="001A4971">
        <w:rPr>
          <w:rFonts w:ascii="Times New Roman" w:hAnsi="Times New Roman"/>
          <w:sz w:val="28"/>
        </w:rPr>
        <w:t xml:space="preserve"> та здорового способу </w:t>
      </w:r>
      <w:proofErr w:type="spellStart"/>
      <w:r w:rsidRPr="001A4971">
        <w:rPr>
          <w:rFonts w:ascii="Times New Roman" w:hAnsi="Times New Roman"/>
          <w:sz w:val="28"/>
        </w:rPr>
        <w:lastRenderedPageBreak/>
        <w:t>життя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усвідомленням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рівних</w:t>
      </w:r>
      <w:proofErr w:type="spellEnd"/>
      <w:r w:rsidRPr="001A4971">
        <w:rPr>
          <w:rFonts w:ascii="Times New Roman" w:hAnsi="Times New Roman"/>
          <w:sz w:val="28"/>
        </w:rPr>
        <w:t xml:space="preserve"> прав і </w:t>
      </w:r>
      <w:proofErr w:type="spellStart"/>
      <w:r w:rsidRPr="001A4971">
        <w:rPr>
          <w:rFonts w:ascii="Times New Roman" w:hAnsi="Times New Roman"/>
          <w:sz w:val="28"/>
        </w:rPr>
        <w:t>можливостей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що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передбачають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співпрацю</w:t>
      </w:r>
      <w:proofErr w:type="spellEnd"/>
      <w:r w:rsidRPr="001A4971">
        <w:rPr>
          <w:rFonts w:ascii="Times New Roman" w:hAnsi="Times New Roman"/>
          <w:sz w:val="28"/>
        </w:rPr>
        <w:t xml:space="preserve"> з </w:t>
      </w:r>
      <w:proofErr w:type="spellStart"/>
      <w:r w:rsidRPr="001A4971">
        <w:rPr>
          <w:rFonts w:ascii="Times New Roman" w:hAnsi="Times New Roman"/>
          <w:sz w:val="28"/>
        </w:rPr>
        <w:t>іншими</w:t>
      </w:r>
      <w:proofErr w:type="spellEnd"/>
      <w:r w:rsidRPr="001A4971">
        <w:rPr>
          <w:rFonts w:ascii="Times New Roman" w:hAnsi="Times New Roman"/>
          <w:sz w:val="28"/>
        </w:rPr>
        <w:t xml:space="preserve"> особами для </w:t>
      </w:r>
      <w:proofErr w:type="spellStart"/>
      <w:r w:rsidRPr="001A4971">
        <w:rPr>
          <w:rFonts w:ascii="Times New Roman" w:hAnsi="Times New Roman"/>
          <w:sz w:val="28"/>
        </w:rPr>
        <w:t>досягнення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спільної</w:t>
      </w:r>
      <w:proofErr w:type="spellEnd"/>
      <w:r w:rsidRPr="001A4971">
        <w:rPr>
          <w:rFonts w:ascii="Times New Roman" w:hAnsi="Times New Roman"/>
          <w:sz w:val="28"/>
        </w:rPr>
        <w:t xml:space="preserve"> мети, </w:t>
      </w:r>
      <w:proofErr w:type="spellStart"/>
      <w:r w:rsidRPr="001A4971">
        <w:rPr>
          <w:rFonts w:ascii="Times New Roman" w:hAnsi="Times New Roman"/>
          <w:sz w:val="28"/>
        </w:rPr>
        <w:t>активність</w:t>
      </w:r>
      <w:proofErr w:type="spellEnd"/>
      <w:r w:rsidRPr="001A4971">
        <w:rPr>
          <w:rFonts w:ascii="Times New Roman" w:hAnsi="Times New Roman"/>
          <w:sz w:val="28"/>
        </w:rPr>
        <w:t xml:space="preserve"> в </w:t>
      </w:r>
      <w:proofErr w:type="spellStart"/>
      <w:r w:rsidRPr="001A4971">
        <w:rPr>
          <w:rFonts w:ascii="Times New Roman" w:hAnsi="Times New Roman"/>
          <w:sz w:val="28"/>
        </w:rPr>
        <w:t>житті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класу</w:t>
      </w:r>
      <w:proofErr w:type="spellEnd"/>
      <w:r w:rsidRPr="001A4971">
        <w:rPr>
          <w:rFonts w:ascii="Times New Roman" w:hAnsi="Times New Roman"/>
          <w:sz w:val="28"/>
        </w:rPr>
        <w:t xml:space="preserve"> і </w:t>
      </w:r>
      <w:proofErr w:type="spellStart"/>
      <w:r w:rsidRPr="001A4971">
        <w:rPr>
          <w:rFonts w:ascii="Times New Roman" w:hAnsi="Times New Roman"/>
          <w:sz w:val="28"/>
        </w:rPr>
        <w:t>школи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повагу</w:t>
      </w:r>
      <w:proofErr w:type="spellEnd"/>
      <w:r w:rsidRPr="001A4971">
        <w:rPr>
          <w:rFonts w:ascii="Times New Roman" w:hAnsi="Times New Roman"/>
          <w:sz w:val="28"/>
        </w:rPr>
        <w:t xml:space="preserve"> до прав </w:t>
      </w:r>
      <w:proofErr w:type="spellStart"/>
      <w:r w:rsidRPr="001A4971">
        <w:rPr>
          <w:rFonts w:ascii="Times New Roman" w:hAnsi="Times New Roman"/>
          <w:sz w:val="28"/>
        </w:rPr>
        <w:t>інших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осіб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уміння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діяти</w:t>
      </w:r>
      <w:proofErr w:type="spellEnd"/>
      <w:r w:rsidRPr="001A4971">
        <w:rPr>
          <w:rFonts w:ascii="Times New Roman" w:hAnsi="Times New Roman"/>
          <w:sz w:val="28"/>
        </w:rPr>
        <w:t xml:space="preserve"> в </w:t>
      </w:r>
      <w:proofErr w:type="spellStart"/>
      <w:r w:rsidRPr="001A4971">
        <w:rPr>
          <w:rFonts w:ascii="Times New Roman" w:hAnsi="Times New Roman"/>
          <w:sz w:val="28"/>
        </w:rPr>
        <w:t>конфліктних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ситуаціях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пов’язаних</w:t>
      </w:r>
      <w:proofErr w:type="spellEnd"/>
      <w:r w:rsidRPr="001A4971">
        <w:rPr>
          <w:rFonts w:ascii="Times New Roman" w:hAnsi="Times New Roman"/>
          <w:sz w:val="28"/>
        </w:rPr>
        <w:t xml:space="preserve"> з </w:t>
      </w:r>
      <w:proofErr w:type="spellStart"/>
      <w:proofErr w:type="gramStart"/>
      <w:r w:rsidRPr="001A4971">
        <w:rPr>
          <w:rFonts w:ascii="Times New Roman" w:hAnsi="Times New Roman"/>
          <w:sz w:val="28"/>
        </w:rPr>
        <w:t>р</w:t>
      </w:r>
      <w:proofErr w:type="gramEnd"/>
      <w:r w:rsidRPr="001A4971">
        <w:rPr>
          <w:rFonts w:ascii="Times New Roman" w:hAnsi="Times New Roman"/>
          <w:sz w:val="28"/>
        </w:rPr>
        <w:t>ізними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проявами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дискримінації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цінувати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культурне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розмаїття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різних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народів</w:t>
      </w:r>
      <w:proofErr w:type="spellEnd"/>
      <w:r w:rsidRPr="001A4971">
        <w:rPr>
          <w:rFonts w:ascii="Times New Roman" w:hAnsi="Times New Roman"/>
          <w:sz w:val="28"/>
        </w:rPr>
        <w:t xml:space="preserve"> та </w:t>
      </w:r>
      <w:proofErr w:type="spellStart"/>
      <w:r w:rsidRPr="001A4971">
        <w:rPr>
          <w:rFonts w:ascii="Times New Roman" w:hAnsi="Times New Roman"/>
          <w:sz w:val="28"/>
        </w:rPr>
        <w:t>ідентифікацію</w:t>
      </w:r>
      <w:proofErr w:type="spellEnd"/>
      <w:r w:rsidRPr="001A4971">
        <w:rPr>
          <w:rFonts w:ascii="Times New Roman" w:hAnsi="Times New Roman"/>
          <w:sz w:val="28"/>
        </w:rPr>
        <w:t xml:space="preserve"> себе як </w:t>
      </w:r>
      <w:proofErr w:type="spellStart"/>
      <w:r w:rsidRPr="001A4971">
        <w:rPr>
          <w:rFonts w:ascii="Times New Roman" w:hAnsi="Times New Roman"/>
          <w:sz w:val="28"/>
        </w:rPr>
        <w:t>громадянина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України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дбайливе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ставлення</w:t>
      </w:r>
      <w:proofErr w:type="spellEnd"/>
      <w:r w:rsidRPr="001A4971">
        <w:rPr>
          <w:rFonts w:ascii="Times New Roman" w:hAnsi="Times New Roman"/>
          <w:sz w:val="28"/>
        </w:rPr>
        <w:t xml:space="preserve"> до </w:t>
      </w:r>
      <w:proofErr w:type="spellStart"/>
      <w:r w:rsidRPr="001A4971">
        <w:rPr>
          <w:rFonts w:ascii="Times New Roman" w:hAnsi="Times New Roman"/>
          <w:sz w:val="28"/>
        </w:rPr>
        <w:t>власного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здоров’я</w:t>
      </w:r>
      <w:proofErr w:type="spellEnd"/>
      <w:r w:rsidRPr="001A4971">
        <w:rPr>
          <w:rFonts w:ascii="Times New Roman" w:hAnsi="Times New Roman"/>
          <w:sz w:val="28"/>
        </w:rPr>
        <w:t xml:space="preserve"> і </w:t>
      </w:r>
      <w:proofErr w:type="spellStart"/>
      <w:r w:rsidRPr="001A4971">
        <w:rPr>
          <w:rFonts w:ascii="Times New Roman" w:hAnsi="Times New Roman"/>
          <w:sz w:val="28"/>
        </w:rPr>
        <w:t>збереження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здоров’я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інших</w:t>
      </w:r>
      <w:proofErr w:type="spellEnd"/>
      <w:r w:rsidRPr="001A4971">
        <w:rPr>
          <w:rFonts w:ascii="Times New Roman" w:hAnsi="Times New Roman"/>
          <w:sz w:val="28"/>
        </w:rPr>
        <w:t xml:space="preserve"> людей, </w:t>
      </w:r>
      <w:proofErr w:type="spellStart"/>
      <w:r w:rsidRPr="001A4971">
        <w:rPr>
          <w:rFonts w:ascii="Times New Roman" w:hAnsi="Times New Roman"/>
          <w:sz w:val="28"/>
        </w:rPr>
        <w:t>дотримання</w:t>
      </w:r>
      <w:proofErr w:type="spellEnd"/>
      <w:r w:rsidRPr="001A4971">
        <w:rPr>
          <w:rFonts w:ascii="Times New Roman" w:hAnsi="Times New Roman"/>
          <w:sz w:val="28"/>
        </w:rPr>
        <w:t xml:space="preserve"> здорового способу</w:t>
      </w:r>
      <w:r w:rsidRPr="001A4971">
        <w:rPr>
          <w:rFonts w:ascii="Times New Roman" w:hAnsi="Times New Roman"/>
          <w:spacing w:val="-29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життя</w:t>
      </w:r>
      <w:proofErr w:type="spellEnd"/>
      <w:r w:rsidRPr="001A4971">
        <w:rPr>
          <w:rFonts w:ascii="Times New Roman" w:hAnsi="Times New Roman"/>
          <w:sz w:val="28"/>
        </w:rPr>
        <w:t>;</w:t>
      </w:r>
    </w:p>
    <w:p w:rsidR="0012458C" w:rsidRPr="001A4971" w:rsidRDefault="0012458C" w:rsidP="00A11D68">
      <w:pPr>
        <w:pStyle w:val="a3"/>
        <w:widowControl w:val="0"/>
        <w:numPr>
          <w:ilvl w:val="0"/>
          <w:numId w:val="23"/>
        </w:numPr>
        <w:tabs>
          <w:tab w:val="left" w:pos="1300"/>
        </w:tabs>
        <w:autoSpaceDE w:val="0"/>
        <w:autoSpaceDN w:val="0"/>
        <w:spacing w:after="0" w:line="240" w:lineRule="auto"/>
        <w:ind w:right="1008"/>
        <w:contextualSpacing w:val="0"/>
        <w:jc w:val="both"/>
        <w:rPr>
          <w:rFonts w:ascii="Times New Roman" w:hAnsi="Times New Roman"/>
          <w:sz w:val="28"/>
        </w:rPr>
      </w:pPr>
      <w:r w:rsidRPr="001A4971">
        <w:rPr>
          <w:rFonts w:ascii="Times New Roman" w:hAnsi="Times New Roman"/>
          <w:sz w:val="28"/>
        </w:rPr>
        <w:t xml:space="preserve">культурна </w:t>
      </w:r>
      <w:proofErr w:type="spellStart"/>
      <w:r w:rsidRPr="001A4971">
        <w:rPr>
          <w:rFonts w:ascii="Times New Roman" w:hAnsi="Times New Roman"/>
          <w:sz w:val="28"/>
        </w:rPr>
        <w:t>компетентність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що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передбачає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залучення</w:t>
      </w:r>
      <w:proofErr w:type="spellEnd"/>
      <w:r w:rsidRPr="001A4971">
        <w:rPr>
          <w:rFonts w:ascii="Times New Roman" w:hAnsi="Times New Roman"/>
          <w:sz w:val="28"/>
        </w:rPr>
        <w:t xml:space="preserve"> до </w:t>
      </w:r>
      <w:proofErr w:type="spellStart"/>
      <w:proofErr w:type="gramStart"/>
      <w:r w:rsidRPr="001A4971">
        <w:rPr>
          <w:rFonts w:ascii="Times New Roman" w:hAnsi="Times New Roman"/>
          <w:sz w:val="28"/>
        </w:rPr>
        <w:t>р</w:t>
      </w:r>
      <w:proofErr w:type="gramEnd"/>
      <w:r w:rsidRPr="001A4971">
        <w:rPr>
          <w:rFonts w:ascii="Times New Roman" w:hAnsi="Times New Roman"/>
          <w:sz w:val="28"/>
        </w:rPr>
        <w:t>ізних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видів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мистецької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творчості</w:t>
      </w:r>
      <w:proofErr w:type="spellEnd"/>
      <w:r w:rsidRPr="001A4971">
        <w:rPr>
          <w:rFonts w:ascii="Times New Roman" w:hAnsi="Times New Roman"/>
          <w:sz w:val="28"/>
        </w:rPr>
        <w:t xml:space="preserve"> (</w:t>
      </w:r>
      <w:proofErr w:type="spellStart"/>
      <w:r w:rsidRPr="001A4971">
        <w:rPr>
          <w:rFonts w:ascii="Times New Roman" w:hAnsi="Times New Roman"/>
          <w:sz w:val="28"/>
        </w:rPr>
        <w:t>образотворче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музичне</w:t>
      </w:r>
      <w:proofErr w:type="spellEnd"/>
      <w:r w:rsidRPr="001A4971">
        <w:rPr>
          <w:rFonts w:ascii="Times New Roman" w:hAnsi="Times New Roman"/>
          <w:sz w:val="28"/>
        </w:rPr>
        <w:t xml:space="preserve"> та </w:t>
      </w:r>
      <w:proofErr w:type="spellStart"/>
      <w:r w:rsidRPr="001A4971">
        <w:rPr>
          <w:rFonts w:ascii="Times New Roman" w:hAnsi="Times New Roman"/>
          <w:sz w:val="28"/>
        </w:rPr>
        <w:t>інші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види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мистецтв</w:t>
      </w:r>
      <w:proofErr w:type="spellEnd"/>
      <w:r w:rsidRPr="001A4971">
        <w:rPr>
          <w:rFonts w:ascii="Times New Roman" w:hAnsi="Times New Roman"/>
          <w:sz w:val="28"/>
        </w:rPr>
        <w:t xml:space="preserve">) шляхом </w:t>
      </w:r>
      <w:proofErr w:type="spellStart"/>
      <w:r w:rsidRPr="001A4971">
        <w:rPr>
          <w:rFonts w:ascii="Times New Roman" w:hAnsi="Times New Roman"/>
          <w:sz w:val="28"/>
        </w:rPr>
        <w:t>розкриття</w:t>
      </w:r>
      <w:proofErr w:type="spellEnd"/>
      <w:r w:rsidRPr="001A4971">
        <w:rPr>
          <w:rFonts w:ascii="Times New Roman" w:hAnsi="Times New Roman"/>
          <w:sz w:val="28"/>
        </w:rPr>
        <w:t xml:space="preserve"> і </w:t>
      </w:r>
      <w:proofErr w:type="spellStart"/>
      <w:r w:rsidRPr="001A4971">
        <w:rPr>
          <w:rFonts w:ascii="Times New Roman" w:hAnsi="Times New Roman"/>
          <w:sz w:val="28"/>
        </w:rPr>
        <w:t>розвитку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природних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здібностей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творчого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вираження</w:t>
      </w:r>
      <w:proofErr w:type="spellEnd"/>
      <w:r w:rsidRPr="001A4971">
        <w:rPr>
          <w:rFonts w:ascii="Times New Roman" w:hAnsi="Times New Roman"/>
          <w:spacing w:val="-22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особистості</w:t>
      </w:r>
      <w:proofErr w:type="spellEnd"/>
      <w:r w:rsidRPr="001A4971">
        <w:rPr>
          <w:rFonts w:ascii="Times New Roman" w:hAnsi="Times New Roman"/>
          <w:sz w:val="28"/>
        </w:rPr>
        <w:t>;</w:t>
      </w:r>
    </w:p>
    <w:p w:rsidR="0012458C" w:rsidRPr="001A4971" w:rsidRDefault="0012458C" w:rsidP="00A11D68">
      <w:pPr>
        <w:pStyle w:val="a3"/>
        <w:widowControl w:val="0"/>
        <w:numPr>
          <w:ilvl w:val="0"/>
          <w:numId w:val="23"/>
        </w:numPr>
        <w:tabs>
          <w:tab w:val="left" w:pos="1300"/>
        </w:tabs>
        <w:autoSpaceDE w:val="0"/>
        <w:autoSpaceDN w:val="0"/>
        <w:spacing w:after="0" w:line="240" w:lineRule="auto"/>
        <w:ind w:right="522"/>
        <w:contextualSpacing w:val="0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1A4971">
        <w:rPr>
          <w:rFonts w:ascii="Times New Roman" w:hAnsi="Times New Roman"/>
          <w:sz w:val="28"/>
        </w:rPr>
        <w:t>п</w:t>
      </w:r>
      <w:proofErr w:type="gramEnd"/>
      <w:r w:rsidRPr="001A4971">
        <w:rPr>
          <w:rFonts w:ascii="Times New Roman" w:hAnsi="Times New Roman"/>
          <w:sz w:val="28"/>
        </w:rPr>
        <w:t>ідприємливість</w:t>
      </w:r>
      <w:proofErr w:type="spellEnd"/>
      <w:r w:rsidRPr="001A4971">
        <w:rPr>
          <w:rFonts w:ascii="Times New Roman" w:hAnsi="Times New Roman"/>
          <w:sz w:val="28"/>
        </w:rPr>
        <w:t xml:space="preserve"> та </w:t>
      </w:r>
      <w:proofErr w:type="spellStart"/>
      <w:r w:rsidRPr="001A4971">
        <w:rPr>
          <w:rFonts w:ascii="Times New Roman" w:hAnsi="Times New Roman"/>
          <w:sz w:val="28"/>
        </w:rPr>
        <w:t>фінансова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грамотність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що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передбачають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ініціативність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готовність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брати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відповідальність</w:t>
      </w:r>
      <w:proofErr w:type="spellEnd"/>
      <w:r w:rsidRPr="001A4971">
        <w:rPr>
          <w:rFonts w:ascii="Times New Roman" w:hAnsi="Times New Roman"/>
          <w:sz w:val="28"/>
        </w:rPr>
        <w:t xml:space="preserve"> за </w:t>
      </w:r>
      <w:proofErr w:type="spellStart"/>
      <w:r w:rsidRPr="001A4971">
        <w:rPr>
          <w:rFonts w:ascii="Times New Roman" w:hAnsi="Times New Roman"/>
          <w:sz w:val="28"/>
        </w:rPr>
        <w:t>власні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рішення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вміння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організовувати</w:t>
      </w:r>
      <w:proofErr w:type="spellEnd"/>
      <w:r w:rsidRPr="001A4971">
        <w:rPr>
          <w:rFonts w:ascii="Times New Roman" w:hAnsi="Times New Roman"/>
          <w:sz w:val="28"/>
        </w:rPr>
        <w:t xml:space="preserve"> свою </w:t>
      </w:r>
      <w:proofErr w:type="spellStart"/>
      <w:r w:rsidRPr="001A4971">
        <w:rPr>
          <w:rFonts w:ascii="Times New Roman" w:hAnsi="Times New Roman"/>
          <w:sz w:val="28"/>
        </w:rPr>
        <w:t>діяльність</w:t>
      </w:r>
      <w:proofErr w:type="spellEnd"/>
      <w:r w:rsidRPr="001A4971">
        <w:rPr>
          <w:rFonts w:ascii="Times New Roman" w:hAnsi="Times New Roman"/>
          <w:sz w:val="28"/>
        </w:rPr>
        <w:t xml:space="preserve"> для </w:t>
      </w:r>
      <w:proofErr w:type="spellStart"/>
      <w:r w:rsidRPr="001A4971">
        <w:rPr>
          <w:rFonts w:ascii="Times New Roman" w:hAnsi="Times New Roman"/>
          <w:sz w:val="28"/>
        </w:rPr>
        <w:t>досягнення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цілей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усвідомлення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етичних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цінностей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ефективної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співпраці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готовність</w:t>
      </w:r>
      <w:proofErr w:type="spellEnd"/>
      <w:r w:rsidRPr="001A4971">
        <w:rPr>
          <w:rFonts w:ascii="Times New Roman" w:hAnsi="Times New Roman"/>
          <w:sz w:val="28"/>
        </w:rPr>
        <w:t xml:space="preserve"> до </w:t>
      </w:r>
      <w:proofErr w:type="spellStart"/>
      <w:r w:rsidRPr="001A4971">
        <w:rPr>
          <w:rFonts w:ascii="Times New Roman" w:hAnsi="Times New Roman"/>
          <w:sz w:val="28"/>
        </w:rPr>
        <w:t>втілення</w:t>
      </w:r>
      <w:proofErr w:type="spellEnd"/>
      <w:r w:rsidRPr="001A4971">
        <w:rPr>
          <w:rFonts w:ascii="Times New Roman" w:hAnsi="Times New Roman"/>
          <w:sz w:val="28"/>
        </w:rPr>
        <w:t xml:space="preserve"> в </w:t>
      </w:r>
      <w:proofErr w:type="spellStart"/>
      <w:r w:rsidRPr="001A4971">
        <w:rPr>
          <w:rFonts w:ascii="Times New Roman" w:hAnsi="Times New Roman"/>
          <w:sz w:val="28"/>
        </w:rPr>
        <w:t>життя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ініційованих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ідей</w:t>
      </w:r>
      <w:proofErr w:type="spellEnd"/>
      <w:r w:rsidRPr="001A4971">
        <w:rPr>
          <w:rFonts w:ascii="Times New Roman" w:hAnsi="Times New Roman"/>
          <w:sz w:val="28"/>
        </w:rPr>
        <w:t xml:space="preserve">, </w:t>
      </w:r>
      <w:proofErr w:type="spellStart"/>
      <w:r w:rsidRPr="001A4971">
        <w:rPr>
          <w:rFonts w:ascii="Times New Roman" w:hAnsi="Times New Roman"/>
          <w:sz w:val="28"/>
        </w:rPr>
        <w:t>прийняття</w:t>
      </w:r>
      <w:proofErr w:type="spellEnd"/>
      <w:r w:rsidRPr="001A4971">
        <w:rPr>
          <w:rFonts w:ascii="Times New Roman" w:hAnsi="Times New Roman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власних</w:t>
      </w:r>
      <w:proofErr w:type="spellEnd"/>
      <w:r w:rsidRPr="001A4971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1A4971">
        <w:rPr>
          <w:rFonts w:ascii="Times New Roman" w:hAnsi="Times New Roman"/>
          <w:sz w:val="28"/>
        </w:rPr>
        <w:t>рішень</w:t>
      </w:r>
      <w:proofErr w:type="spellEnd"/>
      <w:r w:rsidRPr="001A4971">
        <w:rPr>
          <w:rFonts w:ascii="Times New Roman" w:hAnsi="Times New Roman"/>
          <w:sz w:val="28"/>
        </w:rPr>
        <w:t>.</w:t>
      </w:r>
    </w:p>
    <w:p w:rsidR="0012458C" w:rsidRDefault="0012458C" w:rsidP="00A11D68">
      <w:pPr>
        <w:pStyle w:val="ab"/>
        <w:spacing w:line="321" w:lineRule="exact"/>
        <w:ind w:left="101"/>
        <w:jc w:val="both"/>
      </w:pPr>
      <w:r>
        <w:t>3.7. При оцінюванні навчальних досягнень учнів мають ураховуватися:</w:t>
      </w:r>
    </w:p>
    <w:p w:rsidR="0012458C" w:rsidRPr="00A67FCA" w:rsidRDefault="0059154A" w:rsidP="00A11D68">
      <w:pPr>
        <w:pStyle w:val="a3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240" w:lineRule="auto"/>
        <w:ind w:right="436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="0012458C" w:rsidRPr="00A67FCA">
        <w:rPr>
          <w:rFonts w:ascii="Times New Roman" w:hAnsi="Times New Roman"/>
          <w:sz w:val="28"/>
        </w:rPr>
        <w:t xml:space="preserve">характеристики </w:t>
      </w:r>
      <w:proofErr w:type="spellStart"/>
      <w:r w:rsidR="0012458C" w:rsidRPr="00A67FCA">
        <w:rPr>
          <w:rFonts w:ascii="Times New Roman" w:hAnsi="Times New Roman"/>
          <w:sz w:val="28"/>
        </w:rPr>
        <w:t>відповіді</w:t>
      </w:r>
      <w:proofErr w:type="spellEnd"/>
      <w:r w:rsidR="0012458C" w:rsidRPr="00A67FCA">
        <w:rPr>
          <w:rFonts w:ascii="Times New Roman" w:hAnsi="Times New Roman"/>
          <w:sz w:val="28"/>
        </w:rPr>
        <w:t xml:space="preserve"> </w:t>
      </w:r>
      <w:proofErr w:type="spellStart"/>
      <w:r w:rsidR="0012458C" w:rsidRPr="00A67FCA">
        <w:rPr>
          <w:rFonts w:ascii="Times New Roman" w:hAnsi="Times New Roman"/>
          <w:sz w:val="28"/>
        </w:rPr>
        <w:t>учня</w:t>
      </w:r>
      <w:proofErr w:type="spellEnd"/>
      <w:r w:rsidR="0012458C" w:rsidRPr="00A67FCA">
        <w:rPr>
          <w:rFonts w:ascii="Times New Roman" w:hAnsi="Times New Roman"/>
          <w:sz w:val="28"/>
        </w:rPr>
        <w:t xml:space="preserve">: </w:t>
      </w:r>
      <w:proofErr w:type="spellStart"/>
      <w:r w:rsidR="0012458C" w:rsidRPr="00A67FCA">
        <w:rPr>
          <w:rFonts w:ascii="Times New Roman" w:hAnsi="Times New Roman"/>
          <w:sz w:val="28"/>
        </w:rPr>
        <w:t>правильність</w:t>
      </w:r>
      <w:proofErr w:type="spellEnd"/>
      <w:r w:rsidR="0012458C" w:rsidRPr="00A67FCA">
        <w:rPr>
          <w:rFonts w:ascii="Times New Roman" w:hAnsi="Times New Roman"/>
          <w:sz w:val="28"/>
        </w:rPr>
        <w:t xml:space="preserve">, </w:t>
      </w:r>
      <w:proofErr w:type="spellStart"/>
      <w:r w:rsidR="0012458C" w:rsidRPr="00A67FCA">
        <w:rPr>
          <w:rFonts w:ascii="Times New Roman" w:hAnsi="Times New Roman"/>
          <w:sz w:val="28"/>
        </w:rPr>
        <w:t>логічність</w:t>
      </w:r>
      <w:proofErr w:type="spellEnd"/>
      <w:r w:rsidR="0012458C" w:rsidRPr="00A67FCA">
        <w:rPr>
          <w:rFonts w:ascii="Times New Roman" w:hAnsi="Times New Roman"/>
          <w:sz w:val="28"/>
        </w:rPr>
        <w:t>,</w:t>
      </w:r>
      <w:r w:rsidR="0012458C" w:rsidRPr="00A67FCA">
        <w:rPr>
          <w:rFonts w:ascii="Times New Roman" w:hAnsi="Times New Roman"/>
          <w:spacing w:val="-32"/>
          <w:sz w:val="28"/>
        </w:rPr>
        <w:t xml:space="preserve"> </w:t>
      </w:r>
      <w:proofErr w:type="spellStart"/>
      <w:r w:rsidR="0012458C" w:rsidRPr="00A67FCA">
        <w:rPr>
          <w:rFonts w:ascii="Times New Roman" w:hAnsi="Times New Roman"/>
          <w:sz w:val="28"/>
        </w:rPr>
        <w:t>обґрунтованість</w:t>
      </w:r>
      <w:proofErr w:type="spellEnd"/>
      <w:r w:rsidR="0012458C" w:rsidRPr="00A67FCA">
        <w:rPr>
          <w:rFonts w:ascii="Times New Roman" w:hAnsi="Times New Roman"/>
          <w:sz w:val="28"/>
        </w:rPr>
        <w:t xml:space="preserve">, </w:t>
      </w:r>
      <w:proofErr w:type="spellStart"/>
      <w:r w:rsidR="0012458C" w:rsidRPr="00A67FCA">
        <w:rPr>
          <w:rFonts w:ascii="Times New Roman" w:hAnsi="Times New Roman"/>
          <w:sz w:val="28"/>
        </w:rPr>
        <w:t>цілісність</w:t>
      </w:r>
      <w:proofErr w:type="spellEnd"/>
      <w:r w:rsidR="0012458C" w:rsidRPr="00A67FCA">
        <w:rPr>
          <w:rFonts w:ascii="Times New Roman" w:hAnsi="Times New Roman"/>
          <w:sz w:val="28"/>
        </w:rPr>
        <w:t>;</w:t>
      </w:r>
    </w:p>
    <w:p w:rsidR="0012458C" w:rsidRPr="00A67FCA" w:rsidRDefault="0012458C" w:rsidP="00A11D68">
      <w:pPr>
        <w:pStyle w:val="a3"/>
        <w:widowControl w:val="0"/>
        <w:numPr>
          <w:ilvl w:val="0"/>
          <w:numId w:val="25"/>
        </w:numPr>
        <w:tabs>
          <w:tab w:val="left" w:pos="395"/>
        </w:tabs>
        <w:autoSpaceDE w:val="0"/>
        <w:autoSpaceDN w:val="0"/>
        <w:spacing w:after="0" w:line="240" w:lineRule="auto"/>
        <w:ind w:right="436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A67FCA">
        <w:rPr>
          <w:rFonts w:ascii="Times New Roman" w:hAnsi="Times New Roman"/>
          <w:sz w:val="28"/>
        </w:rPr>
        <w:t>якість</w:t>
      </w:r>
      <w:proofErr w:type="spellEnd"/>
      <w:r w:rsidRPr="00A67FCA">
        <w:rPr>
          <w:rFonts w:ascii="Times New Roman" w:hAnsi="Times New Roman"/>
          <w:sz w:val="28"/>
        </w:rPr>
        <w:t xml:space="preserve"> </w:t>
      </w:r>
      <w:proofErr w:type="spellStart"/>
      <w:r w:rsidRPr="00A67FCA">
        <w:rPr>
          <w:rFonts w:ascii="Times New Roman" w:hAnsi="Times New Roman"/>
          <w:sz w:val="28"/>
        </w:rPr>
        <w:t>знань</w:t>
      </w:r>
      <w:proofErr w:type="spellEnd"/>
      <w:r w:rsidRPr="00A67FCA">
        <w:rPr>
          <w:rFonts w:ascii="Times New Roman" w:hAnsi="Times New Roman"/>
          <w:sz w:val="28"/>
        </w:rPr>
        <w:t xml:space="preserve">: </w:t>
      </w:r>
      <w:proofErr w:type="spellStart"/>
      <w:r w:rsidRPr="00A67FCA">
        <w:rPr>
          <w:rFonts w:ascii="Times New Roman" w:hAnsi="Times New Roman"/>
          <w:sz w:val="28"/>
        </w:rPr>
        <w:t>повнота</w:t>
      </w:r>
      <w:proofErr w:type="spellEnd"/>
      <w:r w:rsidRPr="00A67FCA">
        <w:rPr>
          <w:rFonts w:ascii="Times New Roman" w:hAnsi="Times New Roman"/>
          <w:sz w:val="28"/>
        </w:rPr>
        <w:t xml:space="preserve">, </w:t>
      </w:r>
      <w:proofErr w:type="spellStart"/>
      <w:r w:rsidRPr="00A67FCA">
        <w:rPr>
          <w:rFonts w:ascii="Times New Roman" w:hAnsi="Times New Roman"/>
          <w:sz w:val="28"/>
        </w:rPr>
        <w:t>глибина</w:t>
      </w:r>
      <w:proofErr w:type="spellEnd"/>
      <w:r w:rsidRPr="00A67FCA">
        <w:rPr>
          <w:rFonts w:ascii="Times New Roman" w:hAnsi="Times New Roman"/>
          <w:sz w:val="28"/>
        </w:rPr>
        <w:t xml:space="preserve">, </w:t>
      </w:r>
      <w:proofErr w:type="spellStart"/>
      <w:r w:rsidRPr="00A67FCA">
        <w:rPr>
          <w:rFonts w:ascii="Times New Roman" w:hAnsi="Times New Roman"/>
          <w:sz w:val="28"/>
        </w:rPr>
        <w:t>гнучкість</w:t>
      </w:r>
      <w:proofErr w:type="spellEnd"/>
      <w:r w:rsidRPr="00A67FCA">
        <w:rPr>
          <w:rFonts w:ascii="Times New Roman" w:hAnsi="Times New Roman"/>
          <w:sz w:val="28"/>
        </w:rPr>
        <w:t xml:space="preserve">, </w:t>
      </w:r>
      <w:proofErr w:type="spellStart"/>
      <w:r w:rsidRPr="00A67FCA">
        <w:rPr>
          <w:rFonts w:ascii="Times New Roman" w:hAnsi="Times New Roman"/>
          <w:sz w:val="28"/>
        </w:rPr>
        <w:t>системність</w:t>
      </w:r>
      <w:proofErr w:type="spellEnd"/>
      <w:r w:rsidRPr="00A67FCA">
        <w:rPr>
          <w:rFonts w:ascii="Times New Roman" w:hAnsi="Times New Roman"/>
          <w:sz w:val="28"/>
        </w:rPr>
        <w:t>,</w:t>
      </w:r>
      <w:r w:rsidRPr="00A67FCA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A67FCA">
        <w:rPr>
          <w:rFonts w:ascii="Times New Roman" w:hAnsi="Times New Roman"/>
          <w:sz w:val="28"/>
        </w:rPr>
        <w:t>міцність</w:t>
      </w:r>
      <w:proofErr w:type="spellEnd"/>
      <w:r w:rsidRPr="00A67FCA">
        <w:rPr>
          <w:rFonts w:ascii="Times New Roman" w:hAnsi="Times New Roman"/>
          <w:sz w:val="28"/>
        </w:rPr>
        <w:t>;</w:t>
      </w:r>
    </w:p>
    <w:p w:rsidR="0012458C" w:rsidRPr="00A67FCA" w:rsidRDefault="0012458C" w:rsidP="00A11D68">
      <w:pPr>
        <w:pStyle w:val="a3"/>
        <w:widowControl w:val="0"/>
        <w:numPr>
          <w:ilvl w:val="0"/>
          <w:numId w:val="25"/>
        </w:numPr>
        <w:tabs>
          <w:tab w:val="left" w:pos="395"/>
        </w:tabs>
        <w:autoSpaceDE w:val="0"/>
        <w:autoSpaceDN w:val="0"/>
        <w:spacing w:after="0" w:line="240" w:lineRule="auto"/>
        <w:ind w:right="436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A67FCA">
        <w:rPr>
          <w:rFonts w:ascii="Times New Roman" w:hAnsi="Times New Roman"/>
          <w:sz w:val="28"/>
        </w:rPr>
        <w:t>сформованість</w:t>
      </w:r>
      <w:proofErr w:type="spellEnd"/>
      <w:r w:rsidRPr="00A67FCA">
        <w:rPr>
          <w:rFonts w:ascii="Times New Roman" w:hAnsi="Times New Roman"/>
          <w:sz w:val="28"/>
        </w:rPr>
        <w:t xml:space="preserve"> </w:t>
      </w:r>
      <w:proofErr w:type="spellStart"/>
      <w:r w:rsidRPr="00A67FCA">
        <w:rPr>
          <w:rFonts w:ascii="Times New Roman" w:hAnsi="Times New Roman"/>
          <w:sz w:val="28"/>
        </w:rPr>
        <w:t>предметних</w:t>
      </w:r>
      <w:proofErr w:type="spellEnd"/>
      <w:r w:rsidRPr="00A67FCA">
        <w:rPr>
          <w:rFonts w:ascii="Times New Roman" w:hAnsi="Times New Roman"/>
          <w:sz w:val="28"/>
        </w:rPr>
        <w:t xml:space="preserve"> </w:t>
      </w:r>
      <w:proofErr w:type="spellStart"/>
      <w:r w:rsidRPr="00A67FCA">
        <w:rPr>
          <w:rFonts w:ascii="Times New Roman" w:hAnsi="Times New Roman"/>
          <w:sz w:val="28"/>
        </w:rPr>
        <w:t>умінь</w:t>
      </w:r>
      <w:proofErr w:type="spellEnd"/>
      <w:r w:rsidRPr="00A67FCA">
        <w:rPr>
          <w:rFonts w:ascii="Times New Roman" w:hAnsi="Times New Roman"/>
          <w:sz w:val="28"/>
        </w:rPr>
        <w:t xml:space="preserve"> і</w:t>
      </w:r>
      <w:r w:rsidRPr="00A67FCA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A67FCA">
        <w:rPr>
          <w:rFonts w:ascii="Times New Roman" w:hAnsi="Times New Roman"/>
          <w:sz w:val="28"/>
        </w:rPr>
        <w:t>навичок</w:t>
      </w:r>
      <w:proofErr w:type="spellEnd"/>
      <w:r w:rsidRPr="00A67FCA">
        <w:rPr>
          <w:rFonts w:ascii="Times New Roman" w:hAnsi="Times New Roman"/>
          <w:sz w:val="28"/>
        </w:rPr>
        <w:t>;</w:t>
      </w:r>
    </w:p>
    <w:p w:rsidR="0012458C" w:rsidRPr="00A67FCA" w:rsidRDefault="0012458C" w:rsidP="00A11D68">
      <w:pPr>
        <w:pStyle w:val="a3"/>
        <w:widowControl w:val="0"/>
        <w:numPr>
          <w:ilvl w:val="0"/>
          <w:numId w:val="25"/>
        </w:numPr>
        <w:tabs>
          <w:tab w:val="left" w:pos="395"/>
        </w:tabs>
        <w:autoSpaceDE w:val="0"/>
        <w:autoSpaceDN w:val="0"/>
        <w:spacing w:after="0" w:line="240" w:lineRule="auto"/>
        <w:ind w:right="436"/>
        <w:contextualSpacing w:val="0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A67FCA">
        <w:rPr>
          <w:rFonts w:ascii="Times New Roman" w:hAnsi="Times New Roman"/>
          <w:sz w:val="28"/>
        </w:rPr>
        <w:t>р</w:t>
      </w:r>
      <w:proofErr w:type="gramEnd"/>
      <w:r w:rsidRPr="00A67FCA">
        <w:rPr>
          <w:rFonts w:ascii="Times New Roman" w:hAnsi="Times New Roman"/>
          <w:sz w:val="28"/>
        </w:rPr>
        <w:t>івень</w:t>
      </w:r>
      <w:proofErr w:type="spellEnd"/>
      <w:r w:rsidRPr="00A67FCA">
        <w:rPr>
          <w:rFonts w:ascii="Times New Roman" w:hAnsi="Times New Roman"/>
          <w:sz w:val="28"/>
        </w:rPr>
        <w:t xml:space="preserve"> </w:t>
      </w:r>
      <w:proofErr w:type="spellStart"/>
      <w:r w:rsidRPr="00A67FCA">
        <w:rPr>
          <w:rFonts w:ascii="Times New Roman" w:hAnsi="Times New Roman"/>
          <w:sz w:val="28"/>
        </w:rPr>
        <w:t>володіння</w:t>
      </w:r>
      <w:proofErr w:type="spellEnd"/>
      <w:r w:rsidRPr="00A67FCA">
        <w:rPr>
          <w:rFonts w:ascii="Times New Roman" w:hAnsi="Times New Roman"/>
          <w:sz w:val="28"/>
        </w:rPr>
        <w:t xml:space="preserve"> </w:t>
      </w:r>
      <w:proofErr w:type="spellStart"/>
      <w:r w:rsidRPr="00A67FCA">
        <w:rPr>
          <w:rFonts w:ascii="Times New Roman" w:hAnsi="Times New Roman"/>
          <w:sz w:val="28"/>
        </w:rPr>
        <w:t>розумовими</w:t>
      </w:r>
      <w:proofErr w:type="spellEnd"/>
      <w:r w:rsidRPr="00A67FCA">
        <w:rPr>
          <w:rFonts w:ascii="Times New Roman" w:hAnsi="Times New Roman"/>
          <w:sz w:val="28"/>
        </w:rPr>
        <w:t xml:space="preserve"> </w:t>
      </w:r>
      <w:proofErr w:type="spellStart"/>
      <w:r w:rsidRPr="00A67FCA">
        <w:rPr>
          <w:rFonts w:ascii="Times New Roman" w:hAnsi="Times New Roman"/>
          <w:sz w:val="28"/>
        </w:rPr>
        <w:t>операціями</w:t>
      </w:r>
      <w:proofErr w:type="spellEnd"/>
      <w:r w:rsidRPr="00A67FCA">
        <w:rPr>
          <w:rFonts w:ascii="Times New Roman" w:hAnsi="Times New Roman"/>
          <w:sz w:val="28"/>
        </w:rPr>
        <w:t xml:space="preserve">: </w:t>
      </w:r>
      <w:proofErr w:type="spellStart"/>
      <w:r w:rsidRPr="00A67FCA">
        <w:rPr>
          <w:rFonts w:ascii="Times New Roman" w:hAnsi="Times New Roman"/>
          <w:sz w:val="28"/>
        </w:rPr>
        <w:t>вміння</w:t>
      </w:r>
      <w:proofErr w:type="spellEnd"/>
      <w:r w:rsidRPr="00A67FCA">
        <w:rPr>
          <w:rFonts w:ascii="Times New Roman" w:hAnsi="Times New Roman"/>
          <w:sz w:val="28"/>
        </w:rPr>
        <w:t xml:space="preserve"> </w:t>
      </w:r>
      <w:proofErr w:type="spellStart"/>
      <w:r w:rsidRPr="00A67FCA">
        <w:rPr>
          <w:rFonts w:ascii="Times New Roman" w:hAnsi="Times New Roman"/>
          <w:sz w:val="28"/>
        </w:rPr>
        <w:t>аналізувати</w:t>
      </w:r>
      <w:proofErr w:type="spellEnd"/>
      <w:r w:rsidRPr="00A67FCA">
        <w:rPr>
          <w:rFonts w:ascii="Times New Roman" w:hAnsi="Times New Roman"/>
          <w:sz w:val="28"/>
        </w:rPr>
        <w:t>,</w:t>
      </w:r>
      <w:r w:rsidRPr="00A67FCA">
        <w:rPr>
          <w:rFonts w:ascii="Times New Roman" w:hAnsi="Times New Roman"/>
          <w:spacing w:val="-33"/>
          <w:sz w:val="28"/>
        </w:rPr>
        <w:t xml:space="preserve"> </w:t>
      </w:r>
      <w:proofErr w:type="spellStart"/>
      <w:r w:rsidRPr="00A67FCA">
        <w:rPr>
          <w:rFonts w:ascii="Times New Roman" w:hAnsi="Times New Roman"/>
          <w:sz w:val="28"/>
        </w:rPr>
        <w:t>синтезувати</w:t>
      </w:r>
      <w:proofErr w:type="spellEnd"/>
      <w:r w:rsidRPr="00A67FCA">
        <w:rPr>
          <w:rFonts w:ascii="Times New Roman" w:hAnsi="Times New Roman"/>
          <w:sz w:val="28"/>
        </w:rPr>
        <w:t xml:space="preserve">, </w:t>
      </w:r>
      <w:proofErr w:type="spellStart"/>
      <w:r w:rsidRPr="00A67FCA">
        <w:rPr>
          <w:rFonts w:ascii="Times New Roman" w:hAnsi="Times New Roman"/>
          <w:sz w:val="28"/>
        </w:rPr>
        <w:t>порівнювати</w:t>
      </w:r>
      <w:proofErr w:type="spellEnd"/>
      <w:r w:rsidRPr="00A67FCA">
        <w:rPr>
          <w:rFonts w:ascii="Times New Roman" w:hAnsi="Times New Roman"/>
          <w:sz w:val="28"/>
        </w:rPr>
        <w:t xml:space="preserve">, </w:t>
      </w:r>
      <w:proofErr w:type="spellStart"/>
      <w:r w:rsidRPr="00A67FCA">
        <w:rPr>
          <w:rFonts w:ascii="Times New Roman" w:hAnsi="Times New Roman"/>
          <w:sz w:val="28"/>
        </w:rPr>
        <w:t>абстрагувати</w:t>
      </w:r>
      <w:proofErr w:type="spellEnd"/>
      <w:r w:rsidRPr="00A67FCA">
        <w:rPr>
          <w:rFonts w:ascii="Times New Roman" w:hAnsi="Times New Roman"/>
          <w:sz w:val="28"/>
        </w:rPr>
        <w:t xml:space="preserve">, </w:t>
      </w:r>
      <w:proofErr w:type="spellStart"/>
      <w:r w:rsidRPr="00A67FCA">
        <w:rPr>
          <w:rFonts w:ascii="Times New Roman" w:hAnsi="Times New Roman"/>
          <w:sz w:val="28"/>
        </w:rPr>
        <w:t>класифікувати</w:t>
      </w:r>
      <w:proofErr w:type="spellEnd"/>
      <w:r w:rsidRPr="00A67FCA">
        <w:rPr>
          <w:rFonts w:ascii="Times New Roman" w:hAnsi="Times New Roman"/>
          <w:sz w:val="28"/>
        </w:rPr>
        <w:t xml:space="preserve">, </w:t>
      </w:r>
      <w:proofErr w:type="spellStart"/>
      <w:r w:rsidRPr="00A67FCA">
        <w:rPr>
          <w:rFonts w:ascii="Times New Roman" w:hAnsi="Times New Roman"/>
          <w:sz w:val="28"/>
        </w:rPr>
        <w:t>узагальнювати</w:t>
      </w:r>
      <w:proofErr w:type="spellEnd"/>
      <w:r w:rsidRPr="00A67FCA">
        <w:rPr>
          <w:rFonts w:ascii="Times New Roman" w:hAnsi="Times New Roman"/>
          <w:sz w:val="28"/>
        </w:rPr>
        <w:t xml:space="preserve">, </w:t>
      </w:r>
      <w:proofErr w:type="spellStart"/>
      <w:r w:rsidRPr="00A67FCA">
        <w:rPr>
          <w:rFonts w:ascii="Times New Roman" w:hAnsi="Times New Roman"/>
          <w:sz w:val="28"/>
        </w:rPr>
        <w:t>робити</w:t>
      </w:r>
      <w:proofErr w:type="spellEnd"/>
      <w:r w:rsidRPr="00A67FCA">
        <w:rPr>
          <w:rFonts w:ascii="Times New Roman" w:hAnsi="Times New Roman"/>
          <w:sz w:val="28"/>
        </w:rPr>
        <w:t xml:space="preserve"> </w:t>
      </w:r>
      <w:proofErr w:type="spellStart"/>
      <w:r w:rsidRPr="00A67FCA">
        <w:rPr>
          <w:rFonts w:ascii="Times New Roman" w:hAnsi="Times New Roman"/>
          <w:sz w:val="28"/>
        </w:rPr>
        <w:t>висновки</w:t>
      </w:r>
      <w:proofErr w:type="spellEnd"/>
      <w:r w:rsidRPr="00A67FCA">
        <w:rPr>
          <w:rFonts w:ascii="Times New Roman" w:hAnsi="Times New Roman"/>
          <w:sz w:val="28"/>
        </w:rPr>
        <w:t xml:space="preserve"> </w:t>
      </w:r>
      <w:proofErr w:type="spellStart"/>
      <w:r w:rsidRPr="00A67FCA">
        <w:rPr>
          <w:rFonts w:ascii="Times New Roman" w:hAnsi="Times New Roman"/>
          <w:sz w:val="28"/>
        </w:rPr>
        <w:t>тощо</w:t>
      </w:r>
      <w:proofErr w:type="spellEnd"/>
      <w:r w:rsidRPr="00A67FCA">
        <w:rPr>
          <w:rFonts w:ascii="Times New Roman" w:hAnsi="Times New Roman"/>
          <w:sz w:val="28"/>
        </w:rPr>
        <w:t>;</w:t>
      </w:r>
    </w:p>
    <w:p w:rsidR="0012458C" w:rsidRDefault="0012458C" w:rsidP="00A11D68">
      <w:pPr>
        <w:pStyle w:val="a3"/>
        <w:widowControl w:val="0"/>
        <w:numPr>
          <w:ilvl w:val="0"/>
          <w:numId w:val="25"/>
        </w:numPr>
        <w:tabs>
          <w:tab w:val="left" w:pos="395"/>
        </w:tabs>
        <w:autoSpaceDE w:val="0"/>
        <w:autoSpaceDN w:val="0"/>
        <w:spacing w:after="0" w:line="240" w:lineRule="auto"/>
        <w:ind w:right="43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A67FCA">
        <w:rPr>
          <w:rFonts w:ascii="Times New Roman" w:hAnsi="Times New Roman"/>
          <w:sz w:val="28"/>
          <w:lang w:val="uk-UA"/>
        </w:rPr>
        <w:t>досвід творчої діяльності (вміння виявляти проблеми та розв'язувати</w:t>
      </w:r>
      <w:r w:rsidRPr="00A67FCA">
        <w:rPr>
          <w:rFonts w:ascii="Times New Roman" w:hAnsi="Times New Roman"/>
          <w:spacing w:val="-35"/>
          <w:sz w:val="28"/>
          <w:lang w:val="uk-UA"/>
        </w:rPr>
        <w:t xml:space="preserve"> </w:t>
      </w:r>
      <w:r w:rsidRPr="00A67FCA">
        <w:rPr>
          <w:rFonts w:ascii="Times New Roman" w:hAnsi="Times New Roman"/>
          <w:sz w:val="28"/>
          <w:lang w:val="uk-UA"/>
        </w:rPr>
        <w:t>їх, формулювати гіпотези);</w:t>
      </w:r>
    </w:p>
    <w:p w:rsidR="0012458C" w:rsidRPr="00A67FCA" w:rsidRDefault="0012458C" w:rsidP="00A11D68">
      <w:pPr>
        <w:pStyle w:val="a3"/>
        <w:widowControl w:val="0"/>
        <w:numPr>
          <w:ilvl w:val="0"/>
          <w:numId w:val="25"/>
        </w:numPr>
        <w:tabs>
          <w:tab w:val="left" w:pos="395"/>
        </w:tabs>
        <w:autoSpaceDE w:val="0"/>
        <w:autoSpaceDN w:val="0"/>
        <w:spacing w:after="0" w:line="240" w:lineRule="auto"/>
        <w:ind w:right="436"/>
        <w:contextualSpacing w:val="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A67FCA">
        <w:rPr>
          <w:rFonts w:ascii="Times New Roman" w:hAnsi="Times New Roman"/>
          <w:sz w:val="28"/>
        </w:rPr>
        <w:t>самостійність</w:t>
      </w:r>
      <w:proofErr w:type="spellEnd"/>
      <w:r w:rsidRPr="00A67FCA">
        <w:rPr>
          <w:rFonts w:ascii="Times New Roman" w:hAnsi="Times New Roman"/>
          <w:sz w:val="28"/>
        </w:rPr>
        <w:t xml:space="preserve"> </w:t>
      </w:r>
      <w:proofErr w:type="spellStart"/>
      <w:r w:rsidRPr="00A67FCA">
        <w:rPr>
          <w:rFonts w:ascii="Times New Roman" w:hAnsi="Times New Roman"/>
          <w:sz w:val="28"/>
        </w:rPr>
        <w:t>оцінних</w:t>
      </w:r>
      <w:proofErr w:type="spellEnd"/>
      <w:r w:rsidRPr="00A67FCA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A67FCA">
        <w:rPr>
          <w:rFonts w:ascii="Times New Roman" w:hAnsi="Times New Roman"/>
          <w:sz w:val="28"/>
        </w:rPr>
        <w:t>суджень</w:t>
      </w:r>
      <w:proofErr w:type="spellEnd"/>
      <w:r w:rsidRPr="00A67FCA">
        <w:rPr>
          <w:rFonts w:ascii="Times New Roman" w:hAnsi="Times New Roman"/>
          <w:sz w:val="28"/>
        </w:rPr>
        <w:t>.</w:t>
      </w:r>
    </w:p>
    <w:p w:rsidR="0012458C" w:rsidRDefault="0012458C" w:rsidP="00A11D68">
      <w:pPr>
        <w:pStyle w:val="ab"/>
        <w:ind w:right="955"/>
        <w:jc w:val="both"/>
      </w:pPr>
      <w:r>
        <w:t>3.8. Навчальні досягнення уч</w:t>
      </w:r>
      <w:r w:rsidR="0059154A">
        <w:t>нів оцінюються чотирма рівнями:</w:t>
      </w:r>
    </w:p>
    <w:p w:rsidR="0012458C" w:rsidRDefault="0012458C" w:rsidP="00A11D68">
      <w:pPr>
        <w:pStyle w:val="ab"/>
        <w:ind w:right="955"/>
        <w:jc w:val="both"/>
      </w:pPr>
      <w:r>
        <w:t xml:space="preserve">             початкового,  середнього, достатнього, високого.</w:t>
      </w:r>
    </w:p>
    <w:p w:rsidR="0012458C" w:rsidRDefault="0012458C" w:rsidP="00A11D68">
      <w:pPr>
        <w:pStyle w:val="ab"/>
        <w:spacing w:line="321" w:lineRule="exact"/>
        <w:ind w:left="858"/>
        <w:jc w:val="both"/>
      </w:pPr>
      <w:r>
        <w:t>Вони визначаються за такими характеристиками:</w:t>
      </w:r>
    </w:p>
    <w:p w:rsidR="0012458C" w:rsidRDefault="0012458C" w:rsidP="00A11D68">
      <w:pPr>
        <w:pStyle w:val="ab"/>
        <w:spacing w:before="1"/>
        <w:ind w:right="325" w:firstLine="705"/>
        <w:jc w:val="both"/>
      </w:pPr>
      <w:r>
        <w:rPr>
          <w:u w:val="single"/>
        </w:rPr>
        <w:t>Перший рівень</w:t>
      </w:r>
      <w:r>
        <w:t xml:space="preserve"> - початковий. Відповідь учня (учениці) фрагментарна, характеризується початковими у</w:t>
      </w:r>
      <w:r w:rsidR="0059154A">
        <w:t>явленнями про предмет вивчення.</w:t>
      </w:r>
    </w:p>
    <w:p w:rsidR="0012458C" w:rsidRDefault="0012458C" w:rsidP="00A11D68">
      <w:pPr>
        <w:pStyle w:val="ab"/>
        <w:spacing w:before="59"/>
        <w:ind w:left="0" w:right="-55"/>
        <w:jc w:val="both"/>
      </w:pPr>
      <w:r>
        <w:tab/>
      </w:r>
      <w:r w:rsidR="0059154A">
        <w:t xml:space="preserve"> </w:t>
      </w:r>
      <w:r>
        <w:rPr>
          <w:u w:val="single"/>
        </w:rPr>
        <w:t>Другий рівень</w:t>
      </w:r>
      <w:r>
        <w:t xml:space="preserve"> - середній. Учень (учениця) відтворює основний навчальний матеріал, виконує завдання за зразком, володіє елементарними вміннями навчальної діяльності.</w:t>
      </w:r>
    </w:p>
    <w:p w:rsidR="0012458C" w:rsidRDefault="0012458C" w:rsidP="00A11D68">
      <w:pPr>
        <w:pStyle w:val="ab"/>
        <w:ind w:right="111" w:firstLine="705"/>
        <w:jc w:val="both"/>
      </w:pPr>
      <w:r>
        <w:rPr>
          <w:u w:val="single"/>
        </w:rPr>
        <w:t>Третій рівень</w:t>
      </w:r>
      <w:r>
        <w:t xml:space="preserve"> - достатній. Учень (учениця) знає істотні ознаки понять, явищ, зв'язки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 тощо), вміє робити висновки, виправляти допущені помилки. Відповідь учня (учениця) правильна, логічна, обґрунтована, хоча їм бракує власних суджень.</w:t>
      </w:r>
    </w:p>
    <w:p w:rsidR="0012458C" w:rsidRDefault="0012458C" w:rsidP="00A11D68">
      <w:pPr>
        <w:pStyle w:val="ab"/>
        <w:spacing w:before="2"/>
        <w:ind w:right="180" w:firstLine="705"/>
        <w:jc w:val="both"/>
      </w:pPr>
      <w:r>
        <w:rPr>
          <w:u w:val="single"/>
        </w:rPr>
        <w:t>Четвертий рівень</w:t>
      </w:r>
      <w:r>
        <w:t xml:space="preserve"> - високий. Знання учня (учениці) є глибокими, міцними, системними; учень (учениця) вміє застосовувати їх для виконання творчих завдань, його (її) навчальна діяльність позначена вмінням самостійно оцінювати різноманітні ситуації, явища, факти, виявляти і відстоювати особисту позицію.</w:t>
      </w:r>
    </w:p>
    <w:p w:rsidR="0012458C" w:rsidRDefault="0012458C" w:rsidP="00A11D68">
      <w:pPr>
        <w:pStyle w:val="ab"/>
        <w:ind w:left="0" w:right="306"/>
        <w:jc w:val="both"/>
      </w:pPr>
      <w:r>
        <w:t xml:space="preserve">           Водночас, визначення високого рівня навчальних досягнень, зокрема оцінки 12 балів, передбачає знання та уміння в межах навчальної програми і не </w:t>
      </w:r>
      <w:r>
        <w:lastRenderedPageBreak/>
        <w:t>передбачає участі школярів у олімпіадах, творчих конкурсах тощо.</w:t>
      </w:r>
    </w:p>
    <w:p w:rsidR="0012458C" w:rsidRDefault="0012458C" w:rsidP="00A11D68">
      <w:pPr>
        <w:pStyle w:val="ab"/>
        <w:ind w:right="87" w:firstLine="705"/>
        <w:jc w:val="both"/>
      </w:pPr>
      <w:r>
        <w:t>Кожний наступний рівень</w:t>
      </w:r>
      <w:r w:rsidR="00A11D68">
        <w:t xml:space="preserve"> вимог вбирає в себе вимоги до </w:t>
      </w:r>
      <w:r>
        <w:t>попереднього, а також додає нові характеристики.</w:t>
      </w:r>
    </w:p>
    <w:p w:rsidR="0012458C" w:rsidRDefault="0012458C" w:rsidP="00A11D68">
      <w:pPr>
        <w:pStyle w:val="ab"/>
        <w:spacing w:before="1"/>
        <w:ind w:right="293" w:firstLine="705"/>
        <w:jc w:val="both"/>
      </w:pPr>
      <w:r>
        <w:t>3. 9. Критерії оцінювання навчальних досягнень реалізуються в нормах оцінок, які встановлюють чітке співвідношення між вимогами до знань, умінь і навичок, які оцінюються, та показником оцінки в балах.</w:t>
      </w:r>
    </w:p>
    <w:p w:rsidR="0012458C" w:rsidRDefault="0012458C" w:rsidP="00A11D68">
      <w:pPr>
        <w:pStyle w:val="ab"/>
        <w:ind w:right="163" w:firstLine="705"/>
        <w:jc w:val="both"/>
      </w:pPr>
      <w:r>
        <w:t>3.10. Навчальні досягнення здобувачів у 1-2 класах підлягають вербальному, формувальному оцінюванню, у 3-4 – формувальному та підсумковому (бальному) оцінюванню.</w:t>
      </w:r>
    </w:p>
    <w:p w:rsidR="0012458C" w:rsidRDefault="0012458C" w:rsidP="00A11D68">
      <w:pPr>
        <w:pStyle w:val="ab"/>
        <w:ind w:right="165" w:firstLine="705"/>
        <w:jc w:val="both"/>
      </w:pPr>
      <w:r>
        <w:t>Формувальне оцінювання учнів 1 класу проводиться відповідно до Методичних рекомендацій щодо формувального оцінювання учнів 1 класу (листи МОН від 18.05.2018 №2.2-1250 та від 21.05.2018 №2.2-1255)</w:t>
      </w:r>
    </w:p>
    <w:p w:rsidR="0012458C" w:rsidRDefault="0012458C" w:rsidP="00A11D68">
      <w:pPr>
        <w:pStyle w:val="ab"/>
        <w:ind w:right="160" w:firstLine="705"/>
        <w:jc w:val="both"/>
      </w:pPr>
      <w:r>
        <w:t>Формувальне оцінювання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</w:t>
      </w:r>
      <w:r>
        <w:rPr>
          <w:spacing w:val="-6"/>
        </w:rPr>
        <w:t xml:space="preserve"> </w:t>
      </w:r>
      <w:r>
        <w:t>здібностях.</w:t>
      </w:r>
    </w:p>
    <w:p w:rsidR="0012458C" w:rsidRDefault="0012458C" w:rsidP="00A11D68">
      <w:pPr>
        <w:pStyle w:val="ab"/>
        <w:ind w:right="163" w:firstLine="705"/>
        <w:jc w:val="both"/>
      </w:pPr>
      <w:r>
        <w:t>3.11 Підсумкове оцінювання передбачає зіставлення навчальних досягнень здобувачів з конкретними очікуваними результатами навчання, визначеними освітньою програмою.</w:t>
      </w:r>
    </w:p>
    <w:p w:rsidR="0012458C" w:rsidRDefault="0012458C" w:rsidP="00A11D68">
      <w:pPr>
        <w:pStyle w:val="ab"/>
        <w:ind w:right="165" w:firstLine="705"/>
        <w:jc w:val="both"/>
      </w:pPr>
      <w:r>
        <w:t xml:space="preserve">   3.12. Здобувачі початкової освіти проходять державну підсумкову атестацію, яка здійснюється лише з метою моніторингу якості освітньої діяльності закладів освіти та (або) якості освіти.</w:t>
      </w:r>
    </w:p>
    <w:p w:rsidR="0012458C" w:rsidRDefault="0012458C" w:rsidP="00A11D68">
      <w:pPr>
        <w:pStyle w:val="ab"/>
        <w:ind w:right="159" w:firstLine="705"/>
        <w:jc w:val="both"/>
      </w:pPr>
      <w:r>
        <w:t xml:space="preserve">    3.13. 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</w:t>
      </w:r>
      <w:r w:rsidR="0059154A">
        <w:t xml:space="preserve">мих класів. Аналіз результатів </w:t>
      </w:r>
      <w:proofErr w:type="spellStart"/>
      <w:r w:rsidR="00A11D68">
        <w:t>м</w:t>
      </w:r>
      <w:r>
        <w:t>оніто</w:t>
      </w:r>
      <w:r w:rsidR="00A11D68">
        <w:t>-</w:t>
      </w:r>
      <w:proofErr w:type="spellEnd"/>
      <w:r w:rsidR="00A11D68">
        <w:t xml:space="preserve"> </w:t>
      </w:r>
      <w:r>
        <w:t>рингу дає можливість відстежувати стан реалізації цілей початкової освіти та вчасно приймати необхідні педагогічні</w:t>
      </w:r>
      <w:r>
        <w:rPr>
          <w:spacing w:val="-5"/>
        </w:rPr>
        <w:t xml:space="preserve"> </w:t>
      </w:r>
      <w:r>
        <w:t>рішення.</w:t>
      </w:r>
    </w:p>
    <w:p w:rsidR="0012458C" w:rsidRDefault="0012458C" w:rsidP="00A11D68">
      <w:pPr>
        <w:pStyle w:val="ab"/>
        <w:spacing w:before="59"/>
        <w:ind w:right="157" w:firstLine="705"/>
        <w:jc w:val="both"/>
      </w:pPr>
      <w:r>
        <w:tab/>
        <w:t>3.14. Навчальні досягнення учнів 3-11 класів оцінюються відповідно критеріїв оцінювання навчальних досягнень учнів затвердженого наказом Міністерства освіти і науки, молота та спорту від 13.04.2011 р. №323 «Про затвердження Критеріїв оцінювання навчальних досягнень учнів (вихованців) у системі загальної середньої освіти» зареєстрований в Міністерстві юстиції України 11 травня 2011 р. за     №566/19304.</w:t>
      </w:r>
    </w:p>
    <w:p w:rsidR="0012458C" w:rsidRDefault="0012458C" w:rsidP="00A11D68">
      <w:pPr>
        <w:pStyle w:val="ab"/>
        <w:spacing w:before="59"/>
        <w:ind w:right="157" w:firstLine="705"/>
        <w:jc w:val="both"/>
      </w:pPr>
    </w:p>
    <w:p w:rsidR="0012458C" w:rsidRPr="00FC2A07" w:rsidRDefault="0012458C" w:rsidP="00A11D68">
      <w:pPr>
        <w:pStyle w:val="1"/>
        <w:spacing w:before="4" w:line="322" w:lineRule="exact"/>
        <w:ind w:left="587" w:right="601"/>
        <w:jc w:val="both"/>
        <w:rPr>
          <w:b w:val="0"/>
        </w:rPr>
      </w:pPr>
      <w:r w:rsidRPr="00FC2A07">
        <w:rPr>
          <w:b w:val="0"/>
        </w:rPr>
        <w:t>КРИТЕРІЇ оцінювання навчальних досягнень учнів початкової школи</w:t>
      </w:r>
    </w:p>
    <w:tbl>
      <w:tblPr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780"/>
        <w:gridCol w:w="7438"/>
      </w:tblGrid>
      <w:tr w:rsidR="0012458C" w:rsidTr="00075890">
        <w:trPr>
          <w:trHeight w:val="551"/>
        </w:trPr>
        <w:tc>
          <w:tcPr>
            <w:tcW w:w="1992" w:type="dxa"/>
            <w:tcBorders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pStyle w:val="TableParagraph"/>
              <w:spacing w:before="1" w:line="274" w:lineRule="exact"/>
              <w:ind w:left="443" w:right="5" w:hanging="4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Рівні навчальних досягнень</w:t>
            </w: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spacing w:before="135"/>
              <w:ind w:left="91" w:right="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before="135"/>
              <w:ind w:left="5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критерії оцінювання навчальних досягнень учнів</w:t>
            </w:r>
          </w:p>
        </w:tc>
      </w:tr>
      <w:tr w:rsidR="0012458C" w:rsidTr="00075890">
        <w:trPr>
          <w:trHeight w:val="277"/>
        </w:trPr>
        <w:tc>
          <w:tcPr>
            <w:tcW w:w="1992" w:type="dxa"/>
            <w:vMerge w:val="restart"/>
            <w:tcBorders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spacing w:before="6"/>
              <w:jc w:val="both"/>
              <w:rPr>
                <w:b/>
                <w:sz w:val="21"/>
              </w:rPr>
            </w:pPr>
          </w:p>
          <w:p w:rsidR="0012458C" w:rsidRDefault="0012458C" w:rsidP="00A11D68">
            <w:pPr>
              <w:pStyle w:val="TableParagraph"/>
              <w:ind w:left="2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I. Початковий</w:t>
            </w: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spacing w:line="258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58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Учні засвоїли знання у формі окремих фактів, елементарних уявлень</w:t>
            </w:r>
          </w:p>
        </w:tc>
      </w:tr>
      <w:tr w:rsidR="0012458C" w:rsidTr="00075890">
        <w:trPr>
          <w:trHeight w:val="824"/>
        </w:trPr>
        <w:tc>
          <w:tcPr>
            <w:tcW w:w="1992" w:type="dxa"/>
            <w:vMerge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jc w:val="both"/>
              <w:rPr>
                <w:b/>
                <w:sz w:val="23"/>
              </w:rPr>
            </w:pPr>
          </w:p>
          <w:p w:rsidR="0012458C" w:rsidRDefault="0012458C" w:rsidP="00A11D68">
            <w:pPr>
              <w:pStyle w:val="TableParagraph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37" w:lineRule="auto"/>
              <w:ind w:left="69" w:right="937"/>
              <w:jc w:val="both"/>
              <w:rPr>
                <w:sz w:val="24"/>
              </w:rPr>
            </w:pPr>
            <w:r>
              <w:rPr>
                <w:sz w:val="24"/>
              </w:rPr>
              <w:t>Учні відтворюють незначну частину навчального матеріалу, володіють окремими видами умінь на рівні копіювання зразка</w:t>
            </w:r>
          </w:p>
          <w:p w:rsidR="0012458C" w:rsidRDefault="0012458C" w:rsidP="00A11D68">
            <w:pPr>
              <w:pStyle w:val="TableParagraph"/>
              <w:spacing w:line="261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виконання певної навчальної дії</w:t>
            </w:r>
          </w:p>
        </w:tc>
      </w:tr>
      <w:tr w:rsidR="0012458C" w:rsidTr="00075890">
        <w:trPr>
          <w:trHeight w:val="829"/>
        </w:trPr>
        <w:tc>
          <w:tcPr>
            <w:tcW w:w="1992" w:type="dxa"/>
            <w:vMerge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:rsidR="0012458C" w:rsidRDefault="0012458C" w:rsidP="00A11D68">
            <w:pPr>
              <w:pStyle w:val="TableParagraph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68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Учні відтворюють незначну частину навчального матеріалу; з</w:t>
            </w:r>
          </w:p>
          <w:p w:rsidR="0012458C" w:rsidRDefault="0012458C" w:rsidP="00A11D68">
            <w:pPr>
              <w:pStyle w:val="TableParagraph"/>
              <w:spacing w:before="7" w:line="274" w:lineRule="exact"/>
              <w:ind w:left="69" w:right="514"/>
              <w:jc w:val="both"/>
              <w:rPr>
                <w:sz w:val="24"/>
              </w:rPr>
            </w:pPr>
            <w:r>
              <w:rPr>
                <w:sz w:val="24"/>
              </w:rPr>
              <w:t>допомогою вчителя виконують елементарні завдання, потребують детального кількаразового їх пояснення</w:t>
            </w:r>
          </w:p>
        </w:tc>
      </w:tr>
      <w:tr w:rsidR="0012458C" w:rsidTr="00075890">
        <w:trPr>
          <w:trHeight w:val="829"/>
        </w:trPr>
        <w:tc>
          <w:tcPr>
            <w:tcW w:w="1992" w:type="dxa"/>
            <w:vMerge w:val="restart"/>
            <w:tcBorders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spacing w:before="7"/>
              <w:jc w:val="both"/>
              <w:rPr>
                <w:b/>
                <w:sz w:val="33"/>
              </w:rPr>
            </w:pPr>
          </w:p>
          <w:p w:rsidR="0012458C" w:rsidRDefault="0012458C" w:rsidP="00A11D68">
            <w:pPr>
              <w:pStyle w:val="TableParagraph"/>
              <w:ind w:left="3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II. Середній</w:t>
            </w: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:rsidR="0012458C" w:rsidRDefault="0012458C" w:rsidP="00A11D68">
            <w:pPr>
              <w:pStyle w:val="TableParagraph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68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Учні відтворюють частину навчального матеріалу у формі понять з</w:t>
            </w:r>
          </w:p>
          <w:p w:rsidR="0012458C" w:rsidRDefault="0012458C" w:rsidP="00A11D68">
            <w:pPr>
              <w:pStyle w:val="TableParagraph"/>
              <w:spacing w:before="7" w:line="274" w:lineRule="exact"/>
              <w:ind w:left="69" w:right="316"/>
              <w:jc w:val="both"/>
              <w:rPr>
                <w:sz w:val="24"/>
              </w:rPr>
            </w:pPr>
            <w:r>
              <w:rPr>
                <w:sz w:val="24"/>
              </w:rPr>
              <w:t>допомогою вчителя, можуть повторити за зразком певну операцію, дію</w:t>
            </w:r>
          </w:p>
        </w:tc>
      </w:tr>
      <w:tr w:rsidR="0012458C" w:rsidTr="00075890">
        <w:trPr>
          <w:trHeight w:val="551"/>
        </w:trPr>
        <w:tc>
          <w:tcPr>
            <w:tcW w:w="1992" w:type="dxa"/>
            <w:vMerge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spacing w:before="130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66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Учні відтворюють основний навчальний матеріал з допомогою</w:t>
            </w:r>
          </w:p>
          <w:p w:rsidR="0012458C" w:rsidRDefault="0012458C" w:rsidP="00A11D68">
            <w:pPr>
              <w:pStyle w:val="TableParagraph"/>
              <w:spacing w:line="265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вчителя, здатні з помилками й неточностями дати визначення понять</w:t>
            </w:r>
          </w:p>
        </w:tc>
      </w:tr>
      <w:tr w:rsidR="0012458C" w:rsidTr="00075890">
        <w:trPr>
          <w:trHeight w:val="824"/>
        </w:trPr>
        <w:tc>
          <w:tcPr>
            <w:tcW w:w="1992" w:type="dxa"/>
            <w:vMerge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jc w:val="both"/>
              <w:rPr>
                <w:b/>
                <w:sz w:val="23"/>
              </w:rPr>
            </w:pPr>
          </w:p>
          <w:p w:rsidR="0012458C" w:rsidRDefault="0012458C" w:rsidP="00A11D68">
            <w:pPr>
              <w:pStyle w:val="TableParagraph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37" w:lineRule="auto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Учні будують відповідь у засвоєній послідовності; виконують дії за зразком у подібній ситуації; самостійно працюють зі значною</w:t>
            </w:r>
          </w:p>
          <w:p w:rsidR="0012458C" w:rsidRDefault="0012458C" w:rsidP="00A11D68">
            <w:pPr>
              <w:pStyle w:val="TableParagraph"/>
              <w:spacing w:line="261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допомогою вчителя</w:t>
            </w:r>
          </w:p>
        </w:tc>
      </w:tr>
      <w:tr w:rsidR="0012458C" w:rsidTr="00075890">
        <w:trPr>
          <w:trHeight w:val="954"/>
        </w:trPr>
        <w:tc>
          <w:tcPr>
            <w:tcW w:w="1992" w:type="dxa"/>
            <w:vMerge w:val="restart"/>
            <w:tcBorders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spacing w:before="151"/>
              <w:ind w:left="2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III. Достатній</w:t>
            </w: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spacing w:before="10"/>
              <w:jc w:val="both"/>
              <w:rPr>
                <w:b/>
                <w:sz w:val="28"/>
              </w:rPr>
            </w:pPr>
          </w:p>
          <w:p w:rsidR="0012458C" w:rsidRDefault="0012458C" w:rsidP="00A11D68">
            <w:pPr>
              <w:pStyle w:val="TableParagraph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72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Учні володіють поняттями, відтворюють їх зміст, уміють наводити</w:t>
            </w:r>
          </w:p>
          <w:p w:rsidR="0012458C" w:rsidRDefault="0012458C" w:rsidP="00A11D68">
            <w:pPr>
              <w:pStyle w:val="TableParagraph"/>
              <w:spacing w:before="7" w:line="310" w:lineRule="atLeas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окремі власні приклади на підтвердження певних думок, частково контролюють власні навчальні дії</w:t>
            </w:r>
          </w:p>
        </w:tc>
      </w:tr>
      <w:tr w:rsidR="0012458C" w:rsidTr="00075890">
        <w:trPr>
          <w:trHeight w:val="1904"/>
        </w:trPr>
        <w:tc>
          <w:tcPr>
            <w:tcW w:w="1992" w:type="dxa"/>
            <w:vMerge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spacing w:before="209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76" w:lineRule="auto"/>
              <w:ind w:left="69" w:right="565"/>
              <w:jc w:val="both"/>
              <w:rPr>
                <w:sz w:val="24"/>
              </w:rPr>
            </w:pPr>
            <w:r>
              <w:rPr>
                <w:sz w:val="24"/>
              </w:rPr>
              <w:t>Учні вміють розпізнавати об'єкти, які визначаються засвоєними поняттями; під час відповіді можуть відтворити засвоєний зміст в іншій послідовності, не змінюючи логічних зв'язків; володіють вміннями на рівні застосування способу діяльності за аналогією; самостійні роботи виконують з незначною допомогою вчителя;</w:t>
            </w:r>
          </w:p>
          <w:p w:rsidR="0012458C" w:rsidRDefault="0012458C" w:rsidP="00A11D68">
            <w:pPr>
              <w:pStyle w:val="TableParagraph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відповідають логічно з окремими неточностями</w:t>
            </w:r>
          </w:p>
        </w:tc>
      </w:tr>
      <w:tr w:rsidR="0012458C" w:rsidTr="00075890">
        <w:trPr>
          <w:trHeight w:val="1271"/>
        </w:trPr>
        <w:tc>
          <w:tcPr>
            <w:tcW w:w="1992" w:type="dxa"/>
            <w:vMerge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spacing w:before="187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76" w:lineRule="auto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Учні добре володіють вивченим матеріалом, застосовують знання в стандартних ситуаціях, володіють вміннями виконувати окремі етапи розв'язання проблеми і застосовують їх у співробітництві з</w:t>
            </w:r>
          </w:p>
          <w:p w:rsidR="0012458C" w:rsidRDefault="0012458C" w:rsidP="00A11D68">
            <w:pPr>
              <w:pStyle w:val="TableParagraph"/>
              <w:spacing w:line="274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учителем (частково-пошукова діяльність)</w:t>
            </w:r>
          </w:p>
        </w:tc>
      </w:tr>
      <w:tr w:rsidR="0012458C" w:rsidTr="00075890">
        <w:trPr>
          <w:trHeight w:val="1583"/>
        </w:trPr>
        <w:tc>
          <w:tcPr>
            <w:tcW w:w="1992" w:type="dxa"/>
            <w:vMerge w:val="restart"/>
            <w:tcBorders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spacing w:before="2"/>
              <w:jc w:val="both"/>
              <w:rPr>
                <w:b/>
                <w:sz w:val="37"/>
              </w:rPr>
            </w:pPr>
          </w:p>
          <w:p w:rsidR="0012458C" w:rsidRDefault="0012458C" w:rsidP="00A11D68">
            <w:pPr>
              <w:pStyle w:val="TableParagraph"/>
              <w:ind w:left="3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IV. Високий</w:t>
            </w: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30"/>
              </w:rPr>
            </w:pPr>
          </w:p>
          <w:p w:rsidR="0012458C" w:rsidRDefault="0012458C" w:rsidP="00A11D68">
            <w:pPr>
              <w:pStyle w:val="TableParagraph"/>
              <w:ind w:left="82" w:right="7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76" w:lineRule="auto"/>
              <w:ind w:left="69" w:right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Учні володіють системою понять у межах, визначених навчальними програмами, встановлюють як </w:t>
            </w:r>
            <w:proofErr w:type="spellStart"/>
            <w:r>
              <w:rPr>
                <w:sz w:val="24"/>
              </w:rPr>
              <w:t>внутрішньопонятійні</w:t>
            </w:r>
            <w:proofErr w:type="spellEnd"/>
            <w:r>
              <w:rPr>
                <w:sz w:val="24"/>
              </w:rPr>
              <w:t>, так</w:t>
            </w:r>
          </w:p>
          <w:p w:rsidR="0012458C" w:rsidRDefault="0012458C" w:rsidP="00A11D68">
            <w:pPr>
              <w:pStyle w:val="TableParagraph"/>
              <w:spacing w:line="276" w:lineRule="auto"/>
              <w:ind w:left="69" w:right="1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 </w:t>
            </w:r>
            <w:proofErr w:type="spellStart"/>
            <w:r>
              <w:rPr>
                <w:sz w:val="24"/>
              </w:rPr>
              <w:t>міжпонятійні</w:t>
            </w:r>
            <w:proofErr w:type="spellEnd"/>
            <w:r>
              <w:rPr>
                <w:sz w:val="24"/>
              </w:rPr>
              <w:t xml:space="preserve"> зв'язки; вміють розпізнавати об'єкти, які охоплюються засвоєними поняттями різного рівня узагальнення; відповідь</w:t>
            </w:r>
          </w:p>
          <w:p w:rsidR="0012458C" w:rsidRDefault="0012458C" w:rsidP="00A11D68">
            <w:pPr>
              <w:pStyle w:val="TableParagraph"/>
              <w:spacing w:line="275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аргументують новими прикладами</w:t>
            </w:r>
          </w:p>
        </w:tc>
      </w:tr>
      <w:tr w:rsidR="0012458C" w:rsidTr="00075890">
        <w:trPr>
          <w:trHeight w:val="637"/>
        </w:trPr>
        <w:tc>
          <w:tcPr>
            <w:tcW w:w="1992" w:type="dxa"/>
            <w:vMerge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spacing w:before="174"/>
              <w:ind w:left="82" w:right="7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68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Учні мають гнучкі знання в межах вимог навчальних програм, вміють</w:t>
            </w:r>
          </w:p>
          <w:p w:rsidR="0012458C" w:rsidRDefault="0012458C" w:rsidP="00A11D68">
            <w:pPr>
              <w:pStyle w:val="TableParagraph"/>
              <w:spacing w:before="45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застосовувати способи діяльності за аналогією і в нових ситуаціях</w:t>
            </w:r>
          </w:p>
        </w:tc>
      </w:tr>
      <w:tr w:rsidR="0012458C" w:rsidTr="00075890">
        <w:trPr>
          <w:trHeight w:val="1266"/>
        </w:trPr>
        <w:tc>
          <w:tcPr>
            <w:tcW w:w="1992" w:type="dxa"/>
            <w:vMerge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spacing w:before="187"/>
              <w:ind w:left="82" w:right="71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76" w:lineRule="auto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під</w:t>
            </w:r>
          </w:p>
          <w:p w:rsidR="0012458C" w:rsidRDefault="0012458C" w:rsidP="00A11D68">
            <w:pPr>
              <w:pStyle w:val="TableParagraph"/>
              <w:spacing w:line="274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опосередкованим керівництвом; виконують творчі завдання</w:t>
            </w:r>
          </w:p>
        </w:tc>
      </w:tr>
    </w:tbl>
    <w:p w:rsidR="0012458C" w:rsidRDefault="0012458C" w:rsidP="00A11D68">
      <w:pPr>
        <w:spacing w:line="274" w:lineRule="exact"/>
        <w:jc w:val="both"/>
        <w:rPr>
          <w:sz w:val="24"/>
          <w:lang w:val="uk-UA"/>
        </w:rPr>
      </w:pPr>
    </w:p>
    <w:p w:rsidR="0012458C" w:rsidRPr="00FC3196" w:rsidRDefault="0012458C" w:rsidP="00A11D68">
      <w:pPr>
        <w:spacing w:before="69" w:line="322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Pr="00FC3196">
        <w:rPr>
          <w:rFonts w:ascii="Times New Roman" w:hAnsi="Times New Roman"/>
          <w:sz w:val="28"/>
        </w:rPr>
        <w:t>КРИТЕРІЇ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FC3196">
        <w:rPr>
          <w:rFonts w:ascii="Times New Roman" w:hAnsi="Times New Roman"/>
          <w:sz w:val="28"/>
        </w:rPr>
        <w:t>оцінювання</w:t>
      </w:r>
      <w:proofErr w:type="spellEnd"/>
      <w:r w:rsidRPr="00FC3196">
        <w:rPr>
          <w:rFonts w:ascii="Times New Roman" w:hAnsi="Times New Roman"/>
          <w:sz w:val="28"/>
        </w:rPr>
        <w:t xml:space="preserve"> </w:t>
      </w:r>
      <w:proofErr w:type="spellStart"/>
      <w:r w:rsidRPr="00FC3196">
        <w:rPr>
          <w:rFonts w:ascii="Times New Roman" w:hAnsi="Times New Roman"/>
          <w:sz w:val="28"/>
        </w:rPr>
        <w:t>навчальних</w:t>
      </w:r>
      <w:proofErr w:type="spellEnd"/>
      <w:r w:rsidRPr="00FC3196">
        <w:rPr>
          <w:rFonts w:ascii="Times New Roman" w:hAnsi="Times New Roman"/>
          <w:sz w:val="28"/>
        </w:rPr>
        <w:t xml:space="preserve"> </w:t>
      </w:r>
      <w:proofErr w:type="spellStart"/>
      <w:r w:rsidRPr="00FC3196">
        <w:rPr>
          <w:rFonts w:ascii="Times New Roman" w:hAnsi="Times New Roman"/>
          <w:sz w:val="28"/>
        </w:rPr>
        <w:t>дос</w:t>
      </w:r>
      <w:r>
        <w:rPr>
          <w:rFonts w:ascii="Times New Roman" w:hAnsi="Times New Roman"/>
          <w:sz w:val="28"/>
        </w:rPr>
        <w:t>ягнень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учнів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основної</w:t>
      </w:r>
      <w:proofErr w:type="spellEnd"/>
      <w:r>
        <w:rPr>
          <w:rFonts w:ascii="Times New Roman" w:hAnsi="Times New Roman"/>
          <w:sz w:val="28"/>
        </w:rPr>
        <w:t xml:space="preserve"> й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старшої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FC3196">
        <w:rPr>
          <w:rFonts w:ascii="Times New Roman" w:hAnsi="Times New Roman"/>
          <w:sz w:val="28"/>
        </w:rPr>
        <w:t>школи</w:t>
      </w:r>
      <w:proofErr w:type="spellEnd"/>
    </w:p>
    <w:tbl>
      <w:tblPr>
        <w:tblW w:w="10210" w:type="dxa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780"/>
        <w:gridCol w:w="7438"/>
      </w:tblGrid>
      <w:tr w:rsidR="0012458C" w:rsidTr="00C11A07">
        <w:trPr>
          <w:trHeight w:val="551"/>
        </w:trPr>
        <w:tc>
          <w:tcPr>
            <w:tcW w:w="1992" w:type="dxa"/>
            <w:tcBorders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pStyle w:val="TableParagraph"/>
              <w:spacing w:before="1" w:line="274" w:lineRule="exact"/>
              <w:ind w:left="443" w:right="5" w:hanging="4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Рівні навчальних досягнень</w:t>
            </w: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spacing w:before="135"/>
              <w:ind w:left="91" w:right="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before="135"/>
              <w:ind w:left="5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критерії оцінювання навчальних досягнень учнів</w:t>
            </w:r>
          </w:p>
        </w:tc>
      </w:tr>
      <w:tr w:rsidR="0012458C" w:rsidTr="00C11A07">
        <w:trPr>
          <w:trHeight w:val="315"/>
        </w:trPr>
        <w:tc>
          <w:tcPr>
            <w:tcW w:w="1992" w:type="dxa"/>
            <w:vMerge w:val="restart"/>
            <w:tcBorders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spacing w:before="6"/>
              <w:jc w:val="both"/>
              <w:rPr>
                <w:b/>
                <w:sz w:val="32"/>
              </w:rPr>
            </w:pPr>
          </w:p>
          <w:p w:rsidR="0012458C" w:rsidRDefault="0012458C" w:rsidP="00A11D68">
            <w:pPr>
              <w:pStyle w:val="TableParagraph"/>
              <w:ind w:left="2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I. Початковий</w:t>
            </w: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spacing w:before="10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68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Учні розрізняють об'єкти вивчення</w:t>
            </w:r>
          </w:p>
        </w:tc>
      </w:tr>
      <w:tr w:rsidR="0012458C" w:rsidTr="00C11A07">
        <w:trPr>
          <w:trHeight w:val="637"/>
        </w:trPr>
        <w:tc>
          <w:tcPr>
            <w:tcW w:w="1992" w:type="dxa"/>
            <w:vMerge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spacing w:before="174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68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Учні відтворюють незначну частину навчального матеріалу, мають</w:t>
            </w:r>
          </w:p>
          <w:p w:rsidR="0012458C" w:rsidRDefault="0012458C" w:rsidP="00A11D68">
            <w:pPr>
              <w:pStyle w:val="TableParagraph"/>
              <w:spacing w:before="41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нечіткі уявлення про об'єкт вивчення</w:t>
            </w:r>
          </w:p>
        </w:tc>
      </w:tr>
      <w:tr w:rsidR="0012458C" w:rsidTr="00C11A07">
        <w:trPr>
          <w:trHeight w:val="632"/>
        </w:trPr>
        <w:tc>
          <w:tcPr>
            <w:tcW w:w="1992" w:type="dxa"/>
            <w:vMerge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spacing w:before="169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68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Учні відтворюють частину навчального матеріалу; з допомогою</w:t>
            </w:r>
          </w:p>
          <w:p w:rsidR="0012458C" w:rsidRDefault="0012458C" w:rsidP="00A11D68">
            <w:pPr>
              <w:pStyle w:val="TableParagraph"/>
              <w:spacing w:before="41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вчителя виконують елементарні завдання</w:t>
            </w:r>
          </w:p>
        </w:tc>
      </w:tr>
      <w:tr w:rsidR="0012458C" w:rsidTr="00C11A07">
        <w:trPr>
          <w:trHeight w:val="632"/>
        </w:trPr>
        <w:tc>
          <w:tcPr>
            <w:tcW w:w="1992" w:type="dxa"/>
            <w:vMerge w:val="restart"/>
            <w:tcBorders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spacing w:before="1"/>
              <w:jc w:val="both"/>
              <w:rPr>
                <w:b/>
                <w:sz w:val="34"/>
              </w:rPr>
            </w:pPr>
          </w:p>
          <w:p w:rsidR="0012458C" w:rsidRDefault="0012458C" w:rsidP="00A11D68">
            <w:pPr>
              <w:pStyle w:val="TableParagraph"/>
              <w:ind w:left="3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II. Середній</w:t>
            </w: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spacing w:before="169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68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Учні з допомогою вчителя відтворюють основний навчальний</w:t>
            </w:r>
          </w:p>
          <w:p w:rsidR="0012458C" w:rsidRDefault="0012458C" w:rsidP="00A11D68">
            <w:pPr>
              <w:pStyle w:val="TableParagraph"/>
              <w:spacing w:before="41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матеріал, можуть повторити за зразком певну операцію, дію</w:t>
            </w:r>
          </w:p>
        </w:tc>
      </w:tr>
      <w:tr w:rsidR="0012458C" w:rsidTr="00C11A07">
        <w:trPr>
          <w:trHeight w:val="637"/>
        </w:trPr>
        <w:tc>
          <w:tcPr>
            <w:tcW w:w="1992" w:type="dxa"/>
            <w:vMerge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spacing w:before="174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68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Учні відтворюють основний навчальний матеріал, здатні з помилками</w:t>
            </w:r>
          </w:p>
          <w:p w:rsidR="0012458C" w:rsidRDefault="0012458C" w:rsidP="00A11D68">
            <w:pPr>
              <w:pStyle w:val="TableParagraph"/>
              <w:spacing w:before="45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й неточностями дати визначення понять, сформулювати правило</w:t>
            </w:r>
          </w:p>
        </w:tc>
      </w:tr>
      <w:tr w:rsidR="0012458C" w:rsidTr="00C11A07">
        <w:trPr>
          <w:trHeight w:val="949"/>
        </w:trPr>
        <w:tc>
          <w:tcPr>
            <w:tcW w:w="1992" w:type="dxa"/>
            <w:vMerge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spacing w:before="5"/>
              <w:jc w:val="both"/>
              <w:rPr>
                <w:b/>
                <w:sz w:val="28"/>
              </w:rPr>
            </w:pPr>
          </w:p>
          <w:p w:rsidR="0012458C" w:rsidRDefault="0012458C" w:rsidP="00A11D68">
            <w:pPr>
              <w:pStyle w:val="TableParagraph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76" w:lineRule="auto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</w:t>
            </w:r>
          </w:p>
          <w:p w:rsidR="0012458C" w:rsidRDefault="0012458C" w:rsidP="00A11D68">
            <w:pPr>
              <w:pStyle w:val="TableParagraph"/>
              <w:spacing w:line="275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застосовувати знання при виконанні завдань за зразком</w:t>
            </w:r>
          </w:p>
        </w:tc>
      </w:tr>
      <w:tr w:rsidR="0012458C" w:rsidTr="00C11A07">
        <w:trPr>
          <w:trHeight w:val="1271"/>
        </w:trPr>
        <w:tc>
          <w:tcPr>
            <w:tcW w:w="1992" w:type="dxa"/>
            <w:vMerge w:val="restart"/>
            <w:tcBorders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spacing w:before="10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ind w:left="2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III. Достатній</w:t>
            </w: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spacing w:before="191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78" w:lineRule="auto"/>
              <w:ind w:left="69" w:right="-1"/>
              <w:jc w:val="both"/>
              <w:rPr>
                <w:sz w:val="24"/>
              </w:rPr>
            </w:pPr>
            <w:r>
              <w:rPr>
                <w:sz w:val="24"/>
              </w:rPr>
              <w:t>Учні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</w:t>
            </w:r>
          </w:p>
          <w:p w:rsidR="0012458C" w:rsidRDefault="0012458C" w:rsidP="00A11D68">
            <w:pPr>
              <w:pStyle w:val="TableParagraph"/>
              <w:spacing w:line="271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навчальні дії</w:t>
            </w:r>
          </w:p>
        </w:tc>
      </w:tr>
      <w:tr w:rsidR="0012458C" w:rsidTr="00C11A07">
        <w:trPr>
          <w:trHeight w:val="1904"/>
        </w:trPr>
        <w:tc>
          <w:tcPr>
            <w:tcW w:w="1992" w:type="dxa"/>
            <w:vMerge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spacing w:before="209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76" w:lineRule="auto"/>
              <w:ind w:left="69" w:right="434"/>
              <w:jc w:val="both"/>
              <w:rPr>
                <w:sz w:val="24"/>
              </w:rPr>
            </w:pPr>
            <w:r>
              <w:rPr>
                <w:sz w:val="24"/>
              </w:rPr>
              <w:t>Знання учнів є достатніми. Учні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</w:t>
            </w:r>
          </w:p>
          <w:p w:rsidR="0012458C" w:rsidRDefault="0012458C" w:rsidP="00A11D68">
            <w:pPr>
              <w:pStyle w:val="TableParagraph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хоч і мають неточності</w:t>
            </w:r>
          </w:p>
        </w:tc>
      </w:tr>
      <w:tr w:rsidR="0012458C" w:rsidTr="00C11A07">
        <w:trPr>
          <w:trHeight w:val="1266"/>
        </w:trPr>
        <w:tc>
          <w:tcPr>
            <w:tcW w:w="1992" w:type="dxa"/>
            <w:vMerge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spacing w:before="187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line="276" w:lineRule="auto"/>
              <w:ind w:left="69" w:right="242"/>
              <w:jc w:val="both"/>
              <w:rPr>
                <w:sz w:val="24"/>
              </w:rPr>
            </w:pPr>
            <w:r>
              <w:rPr>
                <w:sz w:val="24"/>
              </w:rPr>
              <w:t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</w:t>
            </w:r>
          </w:p>
          <w:p w:rsidR="0012458C" w:rsidRDefault="0012458C" w:rsidP="00A11D68">
            <w:pPr>
              <w:pStyle w:val="TableParagraph"/>
              <w:spacing w:line="274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правильною аргументацією</w:t>
            </w:r>
          </w:p>
        </w:tc>
      </w:tr>
      <w:tr w:rsidR="0012458C" w:rsidTr="00C11A07">
        <w:trPr>
          <w:trHeight w:val="555"/>
        </w:trPr>
        <w:tc>
          <w:tcPr>
            <w:tcW w:w="1992" w:type="dxa"/>
            <w:vMerge w:val="restart"/>
            <w:tcBorders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spacing w:before="202"/>
              <w:ind w:left="3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IV. Високий</w:t>
            </w: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spacing w:before="130"/>
              <w:ind w:left="82" w:right="7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spacing w:before="1" w:line="274" w:lineRule="exact"/>
              <w:ind w:left="69" w:right="892"/>
              <w:jc w:val="both"/>
              <w:rPr>
                <w:sz w:val="24"/>
              </w:rPr>
            </w:pPr>
            <w:r>
              <w:rPr>
                <w:sz w:val="24"/>
              </w:rPr>
              <w:t>Учні мають повні, глибокі знання, здатні використовувати їх у практичній діяльності, робити висновки, узагальнення</w:t>
            </w:r>
          </w:p>
        </w:tc>
      </w:tr>
      <w:tr w:rsidR="0012458C" w:rsidTr="00C11A07">
        <w:trPr>
          <w:trHeight w:val="1103"/>
        </w:trPr>
        <w:tc>
          <w:tcPr>
            <w:tcW w:w="1992" w:type="dxa"/>
            <w:vMerge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spacing w:before="1"/>
              <w:jc w:val="both"/>
              <w:rPr>
                <w:b/>
                <w:sz w:val="35"/>
              </w:rPr>
            </w:pPr>
          </w:p>
          <w:p w:rsidR="0012458C" w:rsidRDefault="0012458C" w:rsidP="00A11D68">
            <w:pPr>
              <w:pStyle w:val="TableParagraph"/>
              <w:spacing w:before="1"/>
              <w:ind w:left="82" w:right="7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ind w:left="69" w:right="902"/>
              <w:jc w:val="both"/>
              <w:rPr>
                <w:sz w:val="24"/>
              </w:rPr>
            </w:pPr>
            <w:r>
              <w:rPr>
                <w:sz w:val="24"/>
              </w:rPr>
              <w:t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</w:t>
            </w:r>
          </w:p>
          <w:p w:rsidR="0012458C" w:rsidRDefault="0012458C" w:rsidP="00A11D68">
            <w:pPr>
              <w:pStyle w:val="TableParagraph"/>
              <w:spacing w:line="264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проблеми</w:t>
            </w:r>
          </w:p>
        </w:tc>
      </w:tr>
      <w:tr w:rsidR="0012458C" w:rsidRPr="00A11D68" w:rsidTr="00C11A07">
        <w:trPr>
          <w:trHeight w:val="1381"/>
        </w:trPr>
        <w:tc>
          <w:tcPr>
            <w:tcW w:w="1992" w:type="dxa"/>
            <w:vMerge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:rsidR="0012458C" w:rsidRDefault="0012458C" w:rsidP="00A11D6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double" w:sz="2" w:space="0" w:color="000000"/>
            </w:tcBorders>
          </w:tcPr>
          <w:p w:rsidR="0012458C" w:rsidRDefault="0012458C" w:rsidP="00A11D68">
            <w:pPr>
              <w:pStyle w:val="TableParagraph"/>
              <w:jc w:val="both"/>
              <w:rPr>
                <w:b/>
                <w:sz w:val="26"/>
              </w:rPr>
            </w:pPr>
          </w:p>
          <w:p w:rsidR="0012458C" w:rsidRDefault="0012458C" w:rsidP="00A11D68">
            <w:pPr>
              <w:pStyle w:val="TableParagraph"/>
              <w:spacing w:before="3"/>
              <w:jc w:val="both"/>
              <w:rPr>
                <w:b/>
                <w:sz w:val="21"/>
              </w:rPr>
            </w:pPr>
          </w:p>
          <w:p w:rsidR="0012458C" w:rsidRDefault="0012458C" w:rsidP="00A11D68">
            <w:pPr>
              <w:pStyle w:val="TableParagraph"/>
              <w:ind w:left="82" w:right="71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12458C" w:rsidRDefault="0012458C" w:rsidP="00A11D68">
            <w:pPr>
              <w:pStyle w:val="TableParagraph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</w:t>
            </w:r>
          </w:p>
          <w:p w:rsidR="0012458C" w:rsidRDefault="0012458C" w:rsidP="00A11D68">
            <w:pPr>
              <w:pStyle w:val="TableParagraph"/>
              <w:spacing w:line="266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джерелами інформації, приймати рішення</w:t>
            </w:r>
          </w:p>
        </w:tc>
      </w:tr>
    </w:tbl>
    <w:p w:rsidR="0012458C" w:rsidRDefault="0012458C" w:rsidP="00A11D68">
      <w:pPr>
        <w:jc w:val="both"/>
        <w:rPr>
          <w:lang w:val="uk-UA"/>
        </w:rPr>
      </w:pPr>
    </w:p>
    <w:p w:rsidR="0012458C" w:rsidRPr="00FC3196" w:rsidRDefault="0012458C" w:rsidP="00A11D68">
      <w:pPr>
        <w:jc w:val="both"/>
        <w:rPr>
          <w:sz w:val="24"/>
          <w:lang w:val="uk-UA"/>
        </w:rPr>
        <w:sectPr w:rsidR="0012458C" w:rsidRPr="00FC3196" w:rsidSect="00CC4E55">
          <w:headerReference w:type="even" r:id="rId9"/>
          <w:headerReference w:type="default" r:id="rId10"/>
          <w:pgSz w:w="11900" w:h="16840"/>
          <w:pgMar w:top="1079" w:right="680" w:bottom="280" w:left="1210" w:header="720" w:footer="720" w:gutter="0"/>
          <w:pgNumType w:start="1"/>
          <w:cols w:space="720"/>
          <w:titlePg/>
        </w:sectPr>
      </w:pPr>
    </w:p>
    <w:p w:rsidR="0012458C" w:rsidRPr="002878C3" w:rsidRDefault="0012458C" w:rsidP="00A11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5 . </w:t>
      </w:r>
      <w:r w:rsidRPr="002878C3">
        <w:rPr>
          <w:rFonts w:ascii="Times New Roman" w:hAnsi="Times New Roman"/>
          <w:b/>
          <w:sz w:val="28"/>
          <w:szCs w:val="28"/>
          <w:lang w:val="uk-UA"/>
        </w:rPr>
        <w:t>Критерії, правила і процедури оцінювання</w:t>
      </w:r>
    </w:p>
    <w:p w:rsidR="0012458C" w:rsidRPr="0059154A" w:rsidRDefault="0012458C" w:rsidP="00A11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78C3">
        <w:rPr>
          <w:rFonts w:ascii="Times New Roman" w:hAnsi="Times New Roman"/>
          <w:b/>
          <w:sz w:val="28"/>
          <w:szCs w:val="28"/>
          <w:lang w:val="uk-UA"/>
        </w:rPr>
        <w:t>педагогічної діял</w:t>
      </w:r>
      <w:r w:rsidR="0059154A">
        <w:rPr>
          <w:rFonts w:ascii="Times New Roman" w:hAnsi="Times New Roman"/>
          <w:b/>
          <w:sz w:val="28"/>
          <w:szCs w:val="28"/>
          <w:lang w:val="uk-UA"/>
        </w:rPr>
        <w:t>ьності педагогічних працівників</w:t>
      </w:r>
    </w:p>
    <w:p w:rsidR="0012458C" w:rsidRPr="002878C3" w:rsidRDefault="0012458C" w:rsidP="00A11D6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870850">
        <w:rPr>
          <w:rFonts w:ascii="Times New Roman" w:hAnsi="Times New Roman"/>
          <w:sz w:val="28"/>
          <w:szCs w:val="28"/>
          <w:lang w:val="uk-UA"/>
        </w:rPr>
        <w:t>.1.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2878C3">
        <w:rPr>
          <w:rFonts w:ascii="Times New Roman" w:hAnsi="Times New Roman"/>
          <w:sz w:val="28"/>
          <w:szCs w:val="28"/>
          <w:lang w:val="uk-UA"/>
        </w:rPr>
        <w:t>Основними критеріями оцінювання педагогічної діяльності педагогічних працівників є:</w:t>
      </w:r>
    </w:p>
    <w:p w:rsidR="0012458C" w:rsidRPr="002878C3" w:rsidRDefault="0012458C" w:rsidP="00A11D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освітній рівень;</w:t>
      </w:r>
    </w:p>
    <w:p w:rsidR="0012458C" w:rsidRPr="002878C3" w:rsidRDefault="0012458C" w:rsidP="00A11D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вміння педагога планувати свою діяльність та аналізувати її результативність;</w:t>
      </w:r>
    </w:p>
    <w:p w:rsidR="0012458C" w:rsidRPr="002878C3" w:rsidRDefault="0012458C" w:rsidP="00A11D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proofErr w:type="spellStart"/>
      <w:r w:rsidRPr="002878C3">
        <w:rPr>
          <w:rFonts w:ascii="Times New Roman" w:hAnsi="Times New Roman"/>
          <w:sz w:val="28"/>
          <w:szCs w:val="28"/>
          <w:lang w:val="uk-UA"/>
        </w:rPr>
        <w:t>компетентісного</w:t>
      </w:r>
      <w:proofErr w:type="spellEnd"/>
      <w:r w:rsidRPr="002878C3">
        <w:rPr>
          <w:rFonts w:ascii="Times New Roman" w:hAnsi="Times New Roman"/>
          <w:sz w:val="28"/>
          <w:szCs w:val="28"/>
          <w:lang w:val="uk-UA"/>
        </w:rPr>
        <w:t xml:space="preserve"> підходу до навчання та реалізація індивідуальних освітніх траєкторій для здобувачів освіти;</w:t>
      </w:r>
    </w:p>
    <w:p w:rsidR="0012458C" w:rsidRPr="002878C3" w:rsidRDefault="0012458C" w:rsidP="00A11D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результати атестації, сертифікації;</w:t>
      </w:r>
    </w:p>
    <w:p w:rsidR="0012458C" w:rsidRPr="002878C3" w:rsidRDefault="0012458C" w:rsidP="00A11D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підвищення рівня професійної компетентності та майстерності;</w:t>
      </w:r>
    </w:p>
    <w:p w:rsidR="0012458C" w:rsidRPr="002878C3" w:rsidRDefault="0012458C" w:rsidP="00A11D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участь у розробці авторських програм та (або) навчальних посібників, затверджених (схвалених) в установленому порядку;</w:t>
      </w:r>
    </w:p>
    <w:p w:rsidR="0012458C" w:rsidRPr="002878C3" w:rsidRDefault="0012458C" w:rsidP="00A11D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наявність методичних розробок, статей тощо;</w:t>
      </w:r>
    </w:p>
    <w:p w:rsidR="0012458C" w:rsidRPr="002878C3" w:rsidRDefault="0012458C" w:rsidP="00A11D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участь в інноваційній роботі, втілення освітніх проєктів;</w:t>
      </w:r>
    </w:p>
    <w:p w:rsidR="0012458C" w:rsidRPr="002878C3" w:rsidRDefault="0012458C" w:rsidP="00A11D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провадження експертної діяльності.</w:t>
      </w:r>
    </w:p>
    <w:p w:rsidR="0012458C" w:rsidRPr="002878C3" w:rsidRDefault="0012458C" w:rsidP="00A11D6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 </w:t>
      </w:r>
      <w:r w:rsidRPr="002878C3">
        <w:rPr>
          <w:rFonts w:ascii="Times New Roman" w:hAnsi="Times New Roman"/>
          <w:sz w:val="28"/>
          <w:szCs w:val="28"/>
          <w:lang w:val="uk-UA"/>
        </w:rPr>
        <w:t>Оцінювання педагогічної діяльності педагогічних працівників відбувається у способи:</w:t>
      </w:r>
    </w:p>
    <w:p w:rsidR="0012458C" w:rsidRPr="002878C3" w:rsidRDefault="0012458C" w:rsidP="00A11D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вивчення документації, зокрема календарно-тематичного плану;</w:t>
      </w:r>
    </w:p>
    <w:p w:rsidR="0012458C" w:rsidRPr="002878C3" w:rsidRDefault="0012458C" w:rsidP="00A11D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спостереження за навчальним заняттям за формою що до</w:t>
      </w:r>
      <w:r>
        <w:rPr>
          <w:rFonts w:ascii="Times New Roman" w:hAnsi="Times New Roman"/>
          <w:sz w:val="28"/>
          <w:szCs w:val="28"/>
          <w:lang w:val="uk-UA"/>
        </w:rPr>
        <w:t>дається</w:t>
      </w:r>
    </w:p>
    <w:p w:rsidR="0012458C" w:rsidRPr="002878C3" w:rsidRDefault="0012458C" w:rsidP="00A11D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 xml:space="preserve">інтерв’ю за результатами спостереження за навчальним заняттям; </w:t>
      </w:r>
    </w:p>
    <w:p w:rsidR="0012458C" w:rsidRPr="002878C3" w:rsidRDefault="0012458C" w:rsidP="00A11D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 xml:space="preserve">анкетування здобувачів освіти та їхніх батьків, інших законних представників; </w:t>
      </w:r>
    </w:p>
    <w:p w:rsidR="0012458C" w:rsidRPr="002878C3" w:rsidRDefault="0012458C" w:rsidP="00A11D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 xml:space="preserve">застосування </w:t>
      </w:r>
      <w:proofErr w:type="spellStart"/>
      <w:r w:rsidRPr="002878C3">
        <w:rPr>
          <w:rFonts w:ascii="Times New Roman" w:hAnsi="Times New Roman"/>
          <w:sz w:val="28"/>
          <w:szCs w:val="28"/>
          <w:lang w:val="uk-UA"/>
        </w:rPr>
        <w:t>кваліметричної</w:t>
      </w:r>
      <w:proofErr w:type="spellEnd"/>
      <w:r w:rsidRPr="002878C3">
        <w:rPr>
          <w:rFonts w:ascii="Times New Roman" w:hAnsi="Times New Roman"/>
          <w:sz w:val="28"/>
          <w:szCs w:val="28"/>
          <w:lang w:val="uk-UA"/>
        </w:rPr>
        <w:t xml:space="preserve"> моделі, ведення діагностичних карт.</w:t>
      </w:r>
    </w:p>
    <w:p w:rsidR="0012458C" w:rsidRDefault="0012458C" w:rsidP="00A11D68">
      <w:pPr>
        <w:pStyle w:val="ab"/>
        <w:tabs>
          <w:tab w:val="left" w:pos="2125"/>
          <w:tab w:val="left" w:pos="3805"/>
          <w:tab w:val="left" w:pos="5576"/>
          <w:tab w:val="left" w:pos="7074"/>
          <w:tab w:val="left" w:pos="9018"/>
        </w:tabs>
        <w:ind w:right="180" w:firstLine="398"/>
        <w:jc w:val="both"/>
      </w:pPr>
      <w:r>
        <w:t xml:space="preserve">  5.3. Процедура оцінювання педагогічної діяльності педагогічного працівника включає в себе атестацію і сертифікацію.</w:t>
      </w:r>
    </w:p>
    <w:p w:rsidR="0012458C" w:rsidRPr="00C02ACF" w:rsidRDefault="0012458C" w:rsidP="00A11D68">
      <w:pPr>
        <w:pStyle w:val="ab"/>
        <w:ind w:right="645" w:firstLine="398"/>
        <w:jc w:val="both"/>
      </w:pPr>
      <w:r>
        <w:t xml:space="preserve"> Визначення рівня результативності діяльності педагога, оцінювання за якими може стати підставою для визначення його кваліфікаційного рівня наведено в таблиці </w:t>
      </w:r>
      <w:r w:rsidRPr="00C56FEA">
        <w:t>«Критерії оцінювання роботи вчителя»:</w:t>
      </w:r>
    </w:p>
    <w:p w:rsidR="0059154A" w:rsidRDefault="0059154A" w:rsidP="00A11D68">
      <w:pPr>
        <w:spacing w:after="2"/>
        <w:ind w:left="591" w:right="601"/>
        <w:jc w:val="both"/>
        <w:rPr>
          <w:rFonts w:ascii="Times New Roman" w:hAnsi="Times New Roman"/>
          <w:sz w:val="28"/>
          <w:lang w:val="uk-UA"/>
        </w:rPr>
      </w:pPr>
    </w:p>
    <w:p w:rsidR="0012458C" w:rsidRPr="00C02ACF" w:rsidRDefault="0012458C" w:rsidP="00A11D68">
      <w:pPr>
        <w:spacing w:after="2"/>
        <w:ind w:left="591" w:right="601"/>
        <w:jc w:val="both"/>
        <w:rPr>
          <w:rFonts w:ascii="Times New Roman" w:hAnsi="Times New Roman"/>
          <w:sz w:val="28"/>
        </w:rPr>
      </w:pPr>
      <w:r w:rsidRPr="00C02ACF">
        <w:rPr>
          <w:rFonts w:ascii="Times New Roman" w:hAnsi="Times New Roman"/>
          <w:sz w:val="28"/>
        </w:rPr>
        <w:t xml:space="preserve">І. </w:t>
      </w:r>
      <w:proofErr w:type="spellStart"/>
      <w:r w:rsidRPr="00C02ACF">
        <w:rPr>
          <w:rFonts w:ascii="Times New Roman" w:hAnsi="Times New Roman"/>
          <w:sz w:val="28"/>
        </w:rPr>
        <w:t>Професійний</w:t>
      </w:r>
      <w:proofErr w:type="spellEnd"/>
      <w:r w:rsidRPr="00C02ACF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C02ACF">
        <w:rPr>
          <w:rFonts w:ascii="Times New Roman" w:hAnsi="Times New Roman"/>
          <w:sz w:val="28"/>
        </w:rPr>
        <w:t>р</w:t>
      </w:r>
      <w:proofErr w:type="gramEnd"/>
      <w:r w:rsidRPr="00C02ACF">
        <w:rPr>
          <w:rFonts w:ascii="Times New Roman" w:hAnsi="Times New Roman"/>
          <w:sz w:val="28"/>
        </w:rPr>
        <w:t>івень</w:t>
      </w:r>
      <w:proofErr w:type="spellEnd"/>
      <w:r w:rsidRPr="00C02ACF">
        <w:rPr>
          <w:rFonts w:ascii="Times New Roman" w:hAnsi="Times New Roman"/>
          <w:sz w:val="28"/>
        </w:rPr>
        <w:t xml:space="preserve"> </w:t>
      </w:r>
      <w:proofErr w:type="spellStart"/>
      <w:r w:rsidRPr="00C02ACF">
        <w:rPr>
          <w:rFonts w:ascii="Times New Roman" w:hAnsi="Times New Roman"/>
          <w:sz w:val="28"/>
        </w:rPr>
        <w:t>діяльності</w:t>
      </w:r>
      <w:proofErr w:type="spellEnd"/>
      <w:r w:rsidRPr="00C02ACF">
        <w:rPr>
          <w:rFonts w:ascii="Times New Roman" w:hAnsi="Times New Roman"/>
          <w:sz w:val="28"/>
        </w:rPr>
        <w:t xml:space="preserve"> </w:t>
      </w:r>
      <w:proofErr w:type="spellStart"/>
      <w:r w:rsidRPr="00C02ACF">
        <w:rPr>
          <w:rFonts w:ascii="Times New Roman" w:hAnsi="Times New Roman"/>
          <w:sz w:val="28"/>
        </w:rPr>
        <w:t>вчителя</w:t>
      </w:r>
      <w:proofErr w:type="spellEnd"/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2741"/>
        <w:gridCol w:w="2899"/>
        <w:gridCol w:w="2933"/>
      </w:tblGrid>
      <w:tr w:rsidR="0012458C" w:rsidTr="007435E8">
        <w:trPr>
          <w:trHeight w:val="229"/>
        </w:trPr>
        <w:tc>
          <w:tcPr>
            <w:tcW w:w="10287" w:type="dxa"/>
            <w:gridSpan w:val="4"/>
          </w:tcPr>
          <w:p w:rsidR="0012458C" w:rsidRDefault="0012458C" w:rsidP="00A11D68">
            <w:pPr>
              <w:pStyle w:val="TableParagraph"/>
              <w:spacing w:line="210" w:lineRule="exact"/>
              <w:ind w:left="2675"/>
              <w:jc w:val="both"/>
              <w:rPr>
                <w:sz w:val="20"/>
              </w:rPr>
            </w:pPr>
            <w:r>
              <w:rPr>
                <w:sz w:val="20"/>
              </w:rPr>
              <w:t>Кваліфікаційні категорії</w:t>
            </w:r>
          </w:p>
        </w:tc>
      </w:tr>
      <w:tr w:rsidR="0012458C" w:rsidTr="007435E8">
        <w:trPr>
          <w:trHeight w:val="229"/>
        </w:trPr>
        <w:tc>
          <w:tcPr>
            <w:tcW w:w="1714" w:type="dxa"/>
          </w:tcPr>
          <w:p w:rsidR="0012458C" w:rsidRDefault="0012458C" w:rsidP="00A11D68">
            <w:pPr>
              <w:pStyle w:val="TableParagraph"/>
              <w:spacing w:line="210" w:lineRule="exact"/>
              <w:ind w:left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Критерії</w:t>
            </w:r>
          </w:p>
        </w:tc>
        <w:tc>
          <w:tcPr>
            <w:tcW w:w="2741" w:type="dxa"/>
          </w:tcPr>
          <w:p w:rsidR="0012458C" w:rsidRDefault="0012458C" w:rsidP="00A11D68">
            <w:pPr>
              <w:pStyle w:val="TableParagraph"/>
              <w:spacing w:line="210" w:lineRule="exact"/>
              <w:ind w:left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Спеціаліст другої категорії</w:t>
            </w:r>
          </w:p>
        </w:tc>
        <w:tc>
          <w:tcPr>
            <w:tcW w:w="2899" w:type="dxa"/>
          </w:tcPr>
          <w:p w:rsidR="0012458C" w:rsidRDefault="0012458C" w:rsidP="00A11D68">
            <w:pPr>
              <w:pStyle w:val="TableParagraph"/>
              <w:spacing w:line="210" w:lineRule="exact"/>
              <w:ind w:left="3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Спеціаліст першої категорії</w:t>
            </w:r>
          </w:p>
        </w:tc>
        <w:tc>
          <w:tcPr>
            <w:tcW w:w="2933" w:type="dxa"/>
          </w:tcPr>
          <w:p w:rsidR="0012458C" w:rsidRDefault="0012458C" w:rsidP="00A11D68">
            <w:pPr>
              <w:pStyle w:val="TableParagraph"/>
              <w:spacing w:line="210" w:lineRule="exact"/>
              <w:ind w:left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Спеціаліст вищої категорії</w:t>
            </w:r>
          </w:p>
        </w:tc>
      </w:tr>
      <w:tr w:rsidR="0012458C" w:rsidTr="007435E8">
        <w:trPr>
          <w:trHeight w:val="1612"/>
        </w:trPr>
        <w:tc>
          <w:tcPr>
            <w:tcW w:w="1714" w:type="dxa"/>
          </w:tcPr>
          <w:p w:rsidR="0012458C" w:rsidRDefault="0012458C" w:rsidP="00A11D68">
            <w:pPr>
              <w:pStyle w:val="TableParagraph"/>
              <w:ind w:left="40" w:right="96" w:firstLine="9"/>
              <w:jc w:val="both"/>
              <w:rPr>
                <w:sz w:val="20"/>
              </w:rPr>
            </w:pPr>
            <w:r>
              <w:rPr>
                <w:sz w:val="20"/>
              </w:rPr>
              <w:t>1. Знання теоретичних і практичних основ предмета</w:t>
            </w:r>
          </w:p>
        </w:tc>
        <w:tc>
          <w:tcPr>
            <w:tcW w:w="2741" w:type="dxa"/>
          </w:tcPr>
          <w:p w:rsidR="0012458C" w:rsidRDefault="0012458C" w:rsidP="00A11D68">
            <w:pPr>
              <w:pStyle w:val="TableParagraph"/>
              <w:ind w:left="40" w:right="269" w:firstLine="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Відповідає загальним </w:t>
            </w:r>
            <w:proofErr w:type="spellStart"/>
            <w:r>
              <w:rPr>
                <w:sz w:val="20"/>
              </w:rPr>
              <w:t>ви-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могам</w:t>
            </w:r>
            <w:proofErr w:type="spellEnd"/>
            <w:r>
              <w:rPr>
                <w:sz w:val="20"/>
              </w:rPr>
              <w:t>, що висуваються до вчителя Має глибокі знання зі свого предмета</w:t>
            </w:r>
          </w:p>
        </w:tc>
        <w:tc>
          <w:tcPr>
            <w:tcW w:w="2899" w:type="dxa"/>
          </w:tcPr>
          <w:p w:rsidR="0012458C" w:rsidRDefault="0012458C" w:rsidP="00A11D68">
            <w:pPr>
              <w:pStyle w:val="TableParagraph"/>
              <w:ind w:left="39" w:right="227" w:firstLine="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Відповідає вимогам, що </w:t>
            </w:r>
            <w:proofErr w:type="spellStart"/>
            <w:r>
              <w:rPr>
                <w:sz w:val="20"/>
              </w:rPr>
              <w:t>ви-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суваються</w:t>
            </w:r>
            <w:proofErr w:type="spellEnd"/>
            <w:r>
              <w:rPr>
                <w:sz w:val="20"/>
              </w:rPr>
              <w:t xml:space="preserve"> до вчителя першої кваліфікаційної категорії. Має глибокі та різнобічні знання зі свого предмета й суміжних дисциплін</w:t>
            </w:r>
          </w:p>
        </w:tc>
        <w:tc>
          <w:tcPr>
            <w:tcW w:w="2933" w:type="dxa"/>
          </w:tcPr>
          <w:p w:rsidR="0012458C" w:rsidRDefault="0012458C" w:rsidP="00A11D68">
            <w:pPr>
              <w:pStyle w:val="TableParagraph"/>
              <w:ind w:left="40" w:right="127" w:firstLine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Відповідає вимогам, що </w:t>
            </w:r>
            <w:r>
              <w:rPr>
                <w:spacing w:val="-9"/>
                <w:sz w:val="20"/>
              </w:rPr>
              <w:t xml:space="preserve">висуваються </w:t>
            </w:r>
            <w:r>
              <w:rPr>
                <w:sz w:val="20"/>
              </w:rPr>
              <w:t xml:space="preserve">до вчителя вищої кваліфікаційної категорії. Має глибокі знання зі </w:t>
            </w:r>
            <w:r>
              <w:rPr>
                <w:spacing w:val="-3"/>
                <w:sz w:val="20"/>
              </w:rPr>
              <w:t xml:space="preserve">свого </w:t>
            </w:r>
            <w:r>
              <w:rPr>
                <w:sz w:val="20"/>
              </w:rPr>
              <w:t xml:space="preserve">предмета і </w:t>
            </w:r>
            <w:r>
              <w:rPr>
                <w:spacing w:val="-3"/>
                <w:sz w:val="20"/>
              </w:rPr>
              <w:t xml:space="preserve">суміжних </w:t>
            </w:r>
            <w:r>
              <w:rPr>
                <w:sz w:val="20"/>
              </w:rPr>
              <w:t>дисциплін, які значно перевищують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обсяг</w:t>
            </w:r>
          </w:p>
          <w:p w:rsidR="0012458C" w:rsidRDefault="0012458C" w:rsidP="00A11D68">
            <w:pPr>
              <w:pStyle w:val="TableParagraph"/>
              <w:spacing w:line="219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програми</w:t>
            </w:r>
          </w:p>
        </w:tc>
      </w:tr>
      <w:tr w:rsidR="0012458C" w:rsidTr="007435E8">
        <w:trPr>
          <w:trHeight w:val="1607"/>
        </w:trPr>
        <w:tc>
          <w:tcPr>
            <w:tcW w:w="1714" w:type="dxa"/>
          </w:tcPr>
          <w:p w:rsidR="0012458C" w:rsidRDefault="0012458C" w:rsidP="00A11D68">
            <w:pPr>
              <w:pStyle w:val="TableParagraph"/>
              <w:ind w:left="50" w:right="6" w:hanging="10"/>
              <w:jc w:val="both"/>
              <w:rPr>
                <w:sz w:val="20"/>
              </w:rPr>
            </w:pPr>
            <w:r>
              <w:rPr>
                <w:sz w:val="20"/>
              </w:rPr>
              <w:t>2. Знання сучасних досягнень у методиці:</w:t>
            </w:r>
          </w:p>
        </w:tc>
        <w:tc>
          <w:tcPr>
            <w:tcW w:w="2741" w:type="dxa"/>
          </w:tcPr>
          <w:p w:rsidR="0012458C" w:rsidRDefault="0012458C" w:rsidP="00A11D68">
            <w:pPr>
              <w:pStyle w:val="TableParagraph"/>
              <w:ind w:left="40" w:right="3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Слідкує за спеціальною і методичною літературою; . працює за готовими </w:t>
            </w:r>
            <w:proofErr w:type="spellStart"/>
            <w:r>
              <w:rPr>
                <w:sz w:val="20"/>
              </w:rPr>
              <w:t>ме-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тодиками</w:t>
            </w:r>
            <w:proofErr w:type="spellEnd"/>
            <w:r>
              <w:rPr>
                <w:sz w:val="20"/>
              </w:rPr>
              <w:t xml:space="preserve"> й програмами навчання; використовує прогресивні ідеї минулого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:rsidR="0012458C" w:rsidRDefault="0012458C" w:rsidP="00A11D68">
            <w:pPr>
              <w:pStyle w:val="TableParagraph"/>
              <w:spacing w:line="217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сучасності; уміє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самостійно</w:t>
            </w:r>
          </w:p>
        </w:tc>
        <w:tc>
          <w:tcPr>
            <w:tcW w:w="2899" w:type="dxa"/>
          </w:tcPr>
          <w:p w:rsidR="0012458C" w:rsidRDefault="0012458C" w:rsidP="00A11D68">
            <w:pPr>
              <w:pStyle w:val="TableParagraph"/>
              <w:ind w:left="39" w:right="146" w:firstLine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Володіє методиками аналізу ' навчально-методичної роботи з предмета; варіює готові, розроблені іншими методики й програми; використовує програми й методики, </w:t>
            </w:r>
            <w:proofErr w:type="spellStart"/>
            <w:r>
              <w:rPr>
                <w:sz w:val="20"/>
              </w:rPr>
              <w:t>спря-</w:t>
            </w:r>
            <w:proofErr w:type="spellEnd"/>
          </w:p>
          <w:p w:rsidR="0012458C" w:rsidRDefault="0012458C" w:rsidP="00A11D68">
            <w:pPr>
              <w:pStyle w:val="TableParagraph"/>
              <w:spacing w:line="217" w:lineRule="exact"/>
              <w:ind w:left="3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мовані</w:t>
            </w:r>
            <w:proofErr w:type="spellEnd"/>
            <w:r>
              <w:rPr>
                <w:sz w:val="20"/>
              </w:rPr>
              <w:t xml:space="preserve"> на розвиток особистості,</w:t>
            </w:r>
          </w:p>
        </w:tc>
        <w:tc>
          <w:tcPr>
            <w:tcW w:w="2933" w:type="dxa"/>
          </w:tcPr>
          <w:p w:rsidR="0012458C" w:rsidRDefault="0012458C" w:rsidP="00A11D68">
            <w:pPr>
              <w:pStyle w:val="TableParagraph"/>
              <w:ind w:left="40" w:right="1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Володіє методами </w:t>
            </w:r>
            <w:proofErr w:type="spellStart"/>
            <w:r>
              <w:rPr>
                <w:sz w:val="20"/>
              </w:rPr>
              <w:t>науково-</w:t>
            </w:r>
            <w:proofErr w:type="spellEnd"/>
            <w:r>
              <w:rPr>
                <w:sz w:val="20"/>
              </w:rPr>
              <w:t xml:space="preserve"> дослідницької, </w:t>
            </w:r>
            <w:proofErr w:type="spellStart"/>
            <w:r>
              <w:rPr>
                <w:sz w:val="20"/>
              </w:rPr>
              <w:t>експеримен-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тальної</w:t>
            </w:r>
            <w:proofErr w:type="spellEnd"/>
            <w:r>
              <w:rPr>
                <w:sz w:val="20"/>
              </w:rPr>
              <w:t xml:space="preserve"> роботи, використовує в роботі власні оригінальні програми й методики</w:t>
            </w:r>
          </w:p>
        </w:tc>
      </w:tr>
    </w:tbl>
    <w:p w:rsidR="0012458C" w:rsidRPr="00A937B6" w:rsidRDefault="0012458C" w:rsidP="00A11D68">
      <w:pPr>
        <w:ind w:firstLine="708"/>
        <w:jc w:val="both"/>
      </w:pPr>
    </w:p>
    <w:p w:rsidR="0012458C" w:rsidRDefault="0012458C" w:rsidP="00A11D68">
      <w:pPr>
        <w:jc w:val="both"/>
        <w:rPr>
          <w:lang w:val="uk-UA"/>
        </w:rPr>
      </w:pPr>
    </w:p>
    <w:p w:rsidR="0012458C" w:rsidRPr="00A937B6" w:rsidRDefault="0012458C" w:rsidP="00A11D68">
      <w:pPr>
        <w:jc w:val="both"/>
        <w:rPr>
          <w:lang w:val="uk-UA"/>
        </w:rPr>
        <w:sectPr w:rsidR="0012458C" w:rsidRPr="00A937B6" w:rsidSect="00AF71A8">
          <w:pgSz w:w="11900" w:h="16840"/>
          <w:pgMar w:top="500" w:right="790" w:bottom="280" w:left="1210" w:header="720" w:footer="720" w:gutter="0"/>
          <w:cols w:space="720"/>
        </w:sectPr>
      </w:pPr>
    </w:p>
    <w:p w:rsidR="0012458C" w:rsidRPr="00870850" w:rsidRDefault="0012458C" w:rsidP="00A11D68">
      <w:pPr>
        <w:jc w:val="both"/>
        <w:rPr>
          <w:lang w:val="uk-UA"/>
        </w:rPr>
      </w:pPr>
    </w:p>
    <w:tbl>
      <w:tblPr>
        <w:tblW w:w="10252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2602"/>
        <w:gridCol w:w="140"/>
        <w:gridCol w:w="2761"/>
        <w:gridCol w:w="140"/>
        <w:gridCol w:w="2880"/>
        <w:gridCol w:w="15"/>
      </w:tblGrid>
      <w:tr w:rsidR="0012458C" w:rsidTr="00A11D68">
        <w:trPr>
          <w:gridAfter w:val="1"/>
          <w:wAfter w:w="15" w:type="dxa"/>
          <w:trHeight w:val="460"/>
        </w:trPr>
        <w:tc>
          <w:tcPr>
            <w:tcW w:w="1714" w:type="dxa"/>
          </w:tcPr>
          <w:p w:rsidR="0012458C" w:rsidRDefault="0012458C" w:rsidP="00A11D68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742" w:type="dxa"/>
            <w:gridSpan w:val="2"/>
          </w:tcPr>
          <w:p w:rsidR="0012458C" w:rsidRDefault="0012458C" w:rsidP="00A11D68">
            <w:pPr>
              <w:pStyle w:val="TableParagraph"/>
              <w:spacing w:line="221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розробляти методику</w:t>
            </w:r>
          </w:p>
          <w:p w:rsidR="0012458C" w:rsidRDefault="0012458C" w:rsidP="00A11D68">
            <w:pPr>
              <w:pStyle w:val="TableParagraph"/>
              <w:spacing w:line="219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викладання</w:t>
            </w:r>
          </w:p>
        </w:tc>
        <w:tc>
          <w:tcPr>
            <w:tcW w:w="2901" w:type="dxa"/>
            <w:gridSpan w:val="2"/>
          </w:tcPr>
          <w:p w:rsidR="0012458C" w:rsidRDefault="0012458C" w:rsidP="00A11D68">
            <w:pPr>
              <w:pStyle w:val="TableParagraph"/>
              <w:spacing w:line="221" w:lineRule="exact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інтелекту вносить у них (у разі</w:t>
            </w:r>
          </w:p>
          <w:p w:rsidR="0012458C" w:rsidRDefault="0012458C" w:rsidP="00A11D68">
            <w:pPr>
              <w:pStyle w:val="TableParagraph"/>
              <w:spacing w:line="219" w:lineRule="exact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потреби) корективи</w:t>
            </w:r>
          </w:p>
        </w:tc>
        <w:tc>
          <w:tcPr>
            <w:tcW w:w="2880" w:type="dxa"/>
          </w:tcPr>
          <w:p w:rsidR="0012458C" w:rsidRDefault="0012458C" w:rsidP="00A11D68">
            <w:pPr>
              <w:pStyle w:val="TableParagraph"/>
              <w:jc w:val="both"/>
              <w:rPr>
                <w:sz w:val="20"/>
              </w:rPr>
            </w:pPr>
          </w:p>
        </w:tc>
      </w:tr>
      <w:tr w:rsidR="0012458C" w:rsidTr="00A11D68">
        <w:trPr>
          <w:gridAfter w:val="1"/>
          <w:wAfter w:w="15" w:type="dxa"/>
          <w:trHeight w:val="2605"/>
        </w:trPr>
        <w:tc>
          <w:tcPr>
            <w:tcW w:w="1714" w:type="dxa"/>
          </w:tcPr>
          <w:p w:rsidR="0012458C" w:rsidRDefault="0012458C" w:rsidP="00A11D68">
            <w:pPr>
              <w:pStyle w:val="TableParagraph"/>
              <w:ind w:left="40" w:right="2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Уміння </w:t>
            </w:r>
            <w:proofErr w:type="spellStart"/>
            <w:r>
              <w:rPr>
                <w:sz w:val="20"/>
              </w:rPr>
              <w:t>аналі-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зувати</w:t>
            </w:r>
            <w:proofErr w:type="spellEnd"/>
            <w:r>
              <w:rPr>
                <w:sz w:val="20"/>
              </w:rPr>
              <w:t xml:space="preserve"> свою </w:t>
            </w:r>
            <w:proofErr w:type="spellStart"/>
            <w:r>
              <w:rPr>
                <w:sz w:val="20"/>
              </w:rPr>
              <w:t>ді-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яльність</w:t>
            </w:r>
            <w:proofErr w:type="spellEnd"/>
          </w:p>
        </w:tc>
        <w:tc>
          <w:tcPr>
            <w:tcW w:w="2742" w:type="dxa"/>
            <w:gridSpan w:val="2"/>
          </w:tcPr>
          <w:p w:rsidR="0012458C" w:rsidRDefault="0012458C" w:rsidP="00A11D68">
            <w:pPr>
              <w:pStyle w:val="TableParagraph"/>
              <w:ind w:left="40" w:right="21"/>
              <w:jc w:val="both"/>
              <w:rPr>
                <w:sz w:val="20"/>
              </w:rPr>
            </w:pPr>
            <w:r>
              <w:rPr>
                <w:sz w:val="20"/>
              </w:rPr>
              <w:t>Бачить свої недоліки, прогалини і прорахунки в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лише на окремі ділянки роботи</w:t>
            </w:r>
          </w:p>
        </w:tc>
        <w:tc>
          <w:tcPr>
            <w:tcW w:w="2901" w:type="dxa"/>
            <w:gridSpan w:val="2"/>
          </w:tcPr>
          <w:p w:rsidR="0012458C" w:rsidRDefault="0012458C" w:rsidP="00A11D68">
            <w:pPr>
              <w:pStyle w:val="TableParagraph"/>
              <w:ind w:left="39" w:right="71"/>
              <w:jc w:val="both"/>
              <w:rPr>
                <w:sz w:val="20"/>
              </w:rPr>
            </w:pPr>
            <w:r>
              <w:rPr>
                <w:sz w:val="20"/>
              </w:rPr>
              <w:t>Виправляє допущені помилки і посилює позитивні моменти у своїй роботі, знаходить ефективні рішення. Усвідомлює необхідність систематичної роботи над собою і активно включається в ті види діяльності, які сприяють формуванню потрібних якостей</w:t>
            </w:r>
          </w:p>
        </w:tc>
        <w:tc>
          <w:tcPr>
            <w:tcW w:w="2880" w:type="dxa"/>
          </w:tcPr>
          <w:p w:rsidR="0012458C" w:rsidRDefault="0012458C" w:rsidP="00A11D68">
            <w:pPr>
              <w:pStyle w:val="TableParagraph"/>
              <w:ind w:left="40" w:right="6"/>
              <w:jc w:val="both"/>
              <w:rPr>
                <w:sz w:val="20"/>
              </w:rPr>
            </w:pPr>
            <w:r>
              <w:rPr>
                <w:sz w:val="20"/>
              </w:rPr>
              <w:t>Прагне і вміє бачити свою діяльність збоку, об'єктивно й неупереджено оцінює та аналізує її, виділяючи сильні і слабкі сторони. Свідомо намічає програму самовдосконалення, її мету, завдання, шляхи реалізації</w:t>
            </w:r>
          </w:p>
        </w:tc>
      </w:tr>
      <w:tr w:rsidR="0012458C" w:rsidRPr="00A11D68" w:rsidTr="00A11D68">
        <w:trPr>
          <w:gridAfter w:val="1"/>
          <w:wAfter w:w="15" w:type="dxa"/>
          <w:trHeight w:val="1708"/>
        </w:trPr>
        <w:tc>
          <w:tcPr>
            <w:tcW w:w="1714" w:type="dxa"/>
          </w:tcPr>
          <w:p w:rsidR="0012458C" w:rsidRDefault="0012458C" w:rsidP="00A11D68">
            <w:pPr>
              <w:pStyle w:val="TableParagraph"/>
              <w:ind w:left="40" w:right="278"/>
              <w:jc w:val="both"/>
              <w:rPr>
                <w:sz w:val="20"/>
              </w:rPr>
            </w:pPr>
            <w:r>
              <w:rPr>
                <w:sz w:val="20"/>
              </w:rPr>
              <w:t>4. Знання нових педагогічних концепцій</w:t>
            </w:r>
          </w:p>
        </w:tc>
        <w:tc>
          <w:tcPr>
            <w:tcW w:w="2742" w:type="dxa"/>
            <w:gridSpan w:val="2"/>
          </w:tcPr>
          <w:p w:rsidR="0012458C" w:rsidRDefault="0012458C" w:rsidP="00A11D68">
            <w:pPr>
              <w:pStyle w:val="TableParagraph"/>
              <w:ind w:left="40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Знає сучасні технології </w:t>
            </w:r>
            <w:proofErr w:type="spellStart"/>
            <w:r>
              <w:rPr>
                <w:sz w:val="20"/>
              </w:rPr>
              <w:t>на-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вчання</w:t>
            </w:r>
            <w:proofErr w:type="spellEnd"/>
            <w:r>
              <w:rPr>
                <w:sz w:val="20"/>
              </w:rPr>
              <w:t xml:space="preserve"> й виховання; володіє набором варіативних методик і педагогічних технологій; здійснює їх вибір і застосовує відповідно до інших умов</w:t>
            </w:r>
          </w:p>
        </w:tc>
        <w:tc>
          <w:tcPr>
            <w:tcW w:w="2901" w:type="dxa"/>
            <w:gridSpan w:val="2"/>
          </w:tcPr>
          <w:p w:rsidR="0012458C" w:rsidRDefault="0012458C" w:rsidP="00A11D68">
            <w:pPr>
              <w:pStyle w:val="TableParagraph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Уміє демонструвати на практиці високий рівень володіння методиками; володіє однією із сучасних технологій розвиваючого навчання; творчо користується технологіями й програмами</w:t>
            </w:r>
          </w:p>
        </w:tc>
        <w:tc>
          <w:tcPr>
            <w:tcW w:w="2880" w:type="dxa"/>
          </w:tcPr>
          <w:p w:rsidR="0012458C" w:rsidRDefault="0012458C" w:rsidP="00A11D68">
            <w:pPr>
              <w:pStyle w:val="TableParagraph"/>
              <w:ind w:left="40" w:right="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Розробляє нові педагогічні технології навчання й </w:t>
            </w:r>
            <w:proofErr w:type="spellStart"/>
            <w:r>
              <w:rPr>
                <w:sz w:val="20"/>
              </w:rPr>
              <w:t>вихо-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вання</w:t>
            </w:r>
            <w:proofErr w:type="spellEnd"/>
            <w:r>
              <w:rPr>
                <w:sz w:val="20"/>
              </w:rPr>
              <w:t>, веде роботу з їх апробації, бере участь у дослідницькій, експериментальній діяльності</w:t>
            </w:r>
          </w:p>
        </w:tc>
      </w:tr>
      <w:tr w:rsidR="0012458C" w:rsidTr="00A11D68">
        <w:trPr>
          <w:gridAfter w:val="1"/>
          <w:wAfter w:w="15" w:type="dxa"/>
          <w:trHeight w:val="1957"/>
        </w:trPr>
        <w:tc>
          <w:tcPr>
            <w:tcW w:w="1714" w:type="dxa"/>
          </w:tcPr>
          <w:p w:rsidR="0012458C" w:rsidRDefault="0012458C" w:rsidP="00A11D68">
            <w:pPr>
              <w:pStyle w:val="TableParagraph"/>
              <w:ind w:left="40" w:right="2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Знання теорії педагогіки й </w:t>
            </w:r>
            <w:proofErr w:type="spellStart"/>
            <w:r>
              <w:rPr>
                <w:sz w:val="20"/>
              </w:rPr>
              <w:t>ві-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кової</w:t>
            </w:r>
            <w:proofErr w:type="spellEnd"/>
            <w:r>
              <w:rPr>
                <w:sz w:val="20"/>
              </w:rPr>
              <w:t xml:space="preserve"> психології учня</w:t>
            </w:r>
          </w:p>
        </w:tc>
        <w:tc>
          <w:tcPr>
            <w:tcW w:w="2742" w:type="dxa"/>
            <w:gridSpan w:val="2"/>
          </w:tcPr>
          <w:p w:rsidR="0012458C" w:rsidRDefault="0012458C" w:rsidP="00A11D68">
            <w:pPr>
              <w:pStyle w:val="TableParagraph"/>
              <w:ind w:left="40" w:right="411"/>
              <w:jc w:val="both"/>
              <w:rPr>
                <w:sz w:val="20"/>
              </w:rPr>
            </w:pPr>
            <w:r>
              <w:rPr>
                <w:sz w:val="20"/>
              </w:rPr>
              <w:t>"Орієнтується в сучасних психолого-педагогічних концепціях навчання, але рідко застосовує їх у своїй практичній діяльності.</w:t>
            </w:r>
          </w:p>
          <w:p w:rsidR="0012458C" w:rsidRDefault="0012458C" w:rsidP="00A11D68">
            <w:pPr>
              <w:pStyle w:val="TableParagraph"/>
              <w:ind w:left="40" w:right="187"/>
              <w:jc w:val="both"/>
              <w:rPr>
                <w:sz w:val="20"/>
              </w:rPr>
            </w:pPr>
            <w:r>
              <w:rPr>
                <w:sz w:val="20"/>
              </w:rPr>
              <w:t>Здатний приймати рішення в типових ситуаціях</w:t>
            </w:r>
          </w:p>
        </w:tc>
        <w:tc>
          <w:tcPr>
            <w:tcW w:w="2901" w:type="dxa"/>
            <w:gridSpan w:val="2"/>
          </w:tcPr>
          <w:p w:rsidR="0012458C" w:rsidRDefault="0012458C" w:rsidP="00A11D68">
            <w:pPr>
              <w:pStyle w:val="TableParagraph"/>
              <w:ind w:left="39" w:right="1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Вільно орієнтується в сучасних психолого-педагогічних концепціях навчання й </w:t>
            </w:r>
            <w:proofErr w:type="spellStart"/>
            <w:r>
              <w:rPr>
                <w:sz w:val="20"/>
              </w:rPr>
              <w:t>ви-</w:t>
            </w:r>
            <w:proofErr w:type="spellEnd"/>
            <w:r>
              <w:rPr>
                <w:sz w:val="20"/>
              </w:rPr>
              <w:t xml:space="preserve"> ховання, використовує їх як основу у своїй практичній діяльності. Здатний швидко -й підсвідомо обрати оптимальне рішення</w:t>
            </w:r>
          </w:p>
        </w:tc>
        <w:tc>
          <w:tcPr>
            <w:tcW w:w="2880" w:type="dxa"/>
          </w:tcPr>
          <w:p w:rsidR="0012458C" w:rsidRDefault="0012458C" w:rsidP="00A11D68">
            <w:pPr>
              <w:pStyle w:val="TableParagraph"/>
              <w:ind w:left="40" w:right="1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Користується різними формами психолого-педагогічної діагностики й </w:t>
            </w:r>
            <w:proofErr w:type="spellStart"/>
            <w:r>
              <w:rPr>
                <w:sz w:val="20"/>
              </w:rPr>
              <w:t>науково-</w:t>
            </w:r>
            <w:proofErr w:type="spellEnd"/>
            <w:r>
              <w:rPr>
                <w:sz w:val="20"/>
              </w:rPr>
              <w:t xml:space="preserve"> обґрунтованого прогнозування. Здатний передбачити розвиток подій і прийняти рішення в нестандартних ситуаціях</w:t>
            </w:r>
          </w:p>
        </w:tc>
      </w:tr>
      <w:tr w:rsidR="0012458C" w:rsidTr="00A11D68">
        <w:trPr>
          <w:gridAfter w:val="1"/>
          <w:wAfter w:w="15" w:type="dxa"/>
          <w:trHeight w:val="354"/>
        </w:trPr>
        <w:tc>
          <w:tcPr>
            <w:tcW w:w="10237" w:type="dxa"/>
            <w:gridSpan w:val="6"/>
            <w:tcBorders>
              <w:bottom w:val="single" w:sz="4" w:space="0" w:color="000000"/>
            </w:tcBorders>
          </w:tcPr>
          <w:p w:rsidR="0012458C" w:rsidRDefault="0012458C" w:rsidP="00A11D68">
            <w:pPr>
              <w:pStyle w:val="TableParagraph"/>
              <w:spacing w:line="249" w:lineRule="exact"/>
              <w:ind w:left="2476" w:right="2456"/>
              <w:jc w:val="both"/>
              <w:rPr>
                <w:b/>
              </w:rPr>
            </w:pPr>
            <w:r>
              <w:rPr>
                <w:b/>
              </w:rPr>
              <w:t>ІІ. Результативність професійної діяльності вчителя.</w:t>
            </w:r>
          </w:p>
        </w:tc>
      </w:tr>
      <w:tr w:rsidR="0012458C" w:rsidTr="00A11D68">
        <w:trPr>
          <w:gridAfter w:val="1"/>
          <w:wAfter w:w="15" w:type="dxa"/>
          <w:trHeight w:val="316"/>
        </w:trPr>
        <w:tc>
          <w:tcPr>
            <w:tcW w:w="1714" w:type="dxa"/>
            <w:tcBorders>
              <w:top w:val="single" w:sz="4" w:space="0" w:color="000000"/>
              <w:right w:val="single" w:sz="4" w:space="0" w:color="000000"/>
            </w:tcBorders>
          </w:tcPr>
          <w:p w:rsidR="0012458C" w:rsidRDefault="0012458C" w:rsidP="00A11D68">
            <w:pPr>
              <w:pStyle w:val="TableParagraph"/>
              <w:spacing w:line="249" w:lineRule="exact"/>
              <w:ind w:left="40"/>
              <w:jc w:val="both"/>
              <w:rPr>
                <w:b/>
              </w:rPr>
            </w:pPr>
            <w:r>
              <w:rPr>
                <w:b/>
              </w:rPr>
              <w:t>Критерії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58C" w:rsidRDefault="0012458C" w:rsidP="00A11D68">
            <w:pPr>
              <w:pStyle w:val="TableParagraph"/>
              <w:spacing w:line="249" w:lineRule="exact"/>
              <w:ind w:left="37"/>
              <w:jc w:val="both"/>
              <w:rPr>
                <w:b/>
              </w:rPr>
            </w:pPr>
            <w:r>
              <w:rPr>
                <w:b/>
              </w:rPr>
              <w:t>Спеціаліст другої категорії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58C" w:rsidRDefault="0012458C" w:rsidP="00A11D68">
            <w:pPr>
              <w:pStyle w:val="TableParagraph"/>
              <w:spacing w:line="249" w:lineRule="exact"/>
              <w:ind w:left="42"/>
              <w:jc w:val="both"/>
              <w:rPr>
                <w:b/>
              </w:rPr>
            </w:pPr>
            <w:r>
              <w:rPr>
                <w:b/>
              </w:rPr>
              <w:t>Спеціаліст першої категорії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12458C" w:rsidRDefault="0012458C" w:rsidP="00A11D68">
            <w:pPr>
              <w:pStyle w:val="TableParagraph"/>
              <w:spacing w:line="249" w:lineRule="exact"/>
              <w:ind w:left="42"/>
              <w:jc w:val="both"/>
              <w:rPr>
                <w:b/>
              </w:rPr>
            </w:pPr>
            <w:r>
              <w:rPr>
                <w:b/>
              </w:rPr>
              <w:t>Спеціаліст вищої категорії</w:t>
            </w:r>
          </w:p>
        </w:tc>
      </w:tr>
      <w:tr w:rsidR="0012458C" w:rsidTr="00A11D68">
        <w:trPr>
          <w:gridAfter w:val="1"/>
          <w:wAfter w:w="15" w:type="dxa"/>
          <w:trHeight w:val="2298"/>
        </w:trPr>
        <w:tc>
          <w:tcPr>
            <w:tcW w:w="1714" w:type="dxa"/>
          </w:tcPr>
          <w:p w:rsidR="0012458C" w:rsidRDefault="0012458C" w:rsidP="00A11D68">
            <w:pPr>
              <w:pStyle w:val="TableParagraph"/>
              <w:ind w:left="40" w:right="2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1.Володіння способами </w:t>
            </w:r>
            <w:proofErr w:type="spellStart"/>
            <w:r>
              <w:rPr>
                <w:sz w:val="20"/>
              </w:rPr>
              <w:t>інди-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відуалізації</w:t>
            </w:r>
            <w:proofErr w:type="spellEnd"/>
            <w:r>
              <w:rPr>
                <w:sz w:val="20"/>
              </w:rPr>
              <w:t xml:space="preserve"> навчання</w:t>
            </w:r>
          </w:p>
        </w:tc>
        <w:tc>
          <w:tcPr>
            <w:tcW w:w="2742" w:type="dxa"/>
            <w:gridSpan w:val="2"/>
          </w:tcPr>
          <w:p w:rsidR="0012458C" w:rsidRDefault="0012458C" w:rsidP="00A11D68">
            <w:pPr>
              <w:pStyle w:val="TableParagraph"/>
              <w:ind w:left="40" w:right="63"/>
              <w:jc w:val="both"/>
              <w:rPr>
                <w:sz w:val="20"/>
              </w:rPr>
            </w:pPr>
            <w:r>
              <w:rPr>
                <w:sz w:val="20"/>
              </w:rPr>
              <w:t>Враховує у стосунках з учнями індивідуальні особливості їхнього розвитку: здійснює диференційований підхід з урахуванням темпів розвитку, нахилів та інтересів, стану здоров'я. Знає методи діагностики рівня інтелектуального й</w:t>
            </w:r>
          </w:p>
          <w:p w:rsidR="0012458C" w:rsidRDefault="0012458C" w:rsidP="00A11D68">
            <w:pPr>
              <w:pStyle w:val="TableParagraph"/>
              <w:spacing w:line="218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особистісного розвитку дітей</w:t>
            </w:r>
          </w:p>
        </w:tc>
        <w:tc>
          <w:tcPr>
            <w:tcW w:w="2901" w:type="dxa"/>
            <w:gridSpan w:val="2"/>
          </w:tcPr>
          <w:p w:rsidR="0012458C" w:rsidRDefault="0012458C" w:rsidP="00A11D68">
            <w:pPr>
              <w:pStyle w:val="TableParagraph"/>
              <w:ind w:left="39" w:right="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Уміло користується елементами, засобами діагностики і корекції індивідуальних особливостей учнів під час реалізації </w:t>
            </w:r>
            <w:proofErr w:type="spellStart"/>
            <w:r>
              <w:rPr>
                <w:sz w:val="20"/>
              </w:rPr>
              <w:t>дифе-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ренційованого</w:t>
            </w:r>
            <w:proofErr w:type="spellEnd"/>
            <w:r>
              <w:rPr>
                <w:sz w:val="20"/>
              </w:rPr>
              <w:t xml:space="preserve"> підходу. Створює умови для розвитку талантів, розумових і фізичних здібностей</w:t>
            </w:r>
          </w:p>
        </w:tc>
        <w:tc>
          <w:tcPr>
            <w:tcW w:w="2880" w:type="dxa"/>
          </w:tcPr>
          <w:p w:rsidR="0012458C" w:rsidRDefault="0012458C" w:rsidP="00A11D68">
            <w:pPr>
              <w:pStyle w:val="TableParagraph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Сприяє пошуку, відбору і творчому розвитку обдарованих дітей. Уміє тримати в полі зору</w:t>
            </w:r>
          </w:p>
          <w:p w:rsidR="0012458C" w:rsidRDefault="0012458C" w:rsidP="00A11D68">
            <w:pPr>
              <w:pStyle w:val="TableParagraph"/>
              <w:spacing w:line="228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«сильних», «слабких» і</w:t>
            </w:r>
          </w:p>
          <w:p w:rsidR="0012458C" w:rsidRDefault="0012458C" w:rsidP="00A11D68">
            <w:pPr>
              <w:pStyle w:val="TableParagraph"/>
              <w:ind w:left="40" w:right="56"/>
              <w:jc w:val="both"/>
              <w:rPr>
                <w:sz w:val="20"/>
              </w:rPr>
            </w:pPr>
            <w:r>
              <w:rPr>
                <w:sz w:val="20"/>
              </w:rPr>
              <w:t>«середніх» за рівнем знань учнів; працює за індивідуальними планами з обдарованими і слабкими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дітьми</w:t>
            </w:r>
          </w:p>
        </w:tc>
      </w:tr>
      <w:tr w:rsidR="0012458C" w:rsidTr="00A11D68">
        <w:trPr>
          <w:gridAfter w:val="1"/>
          <w:wAfter w:w="15" w:type="dxa"/>
          <w:trHeight w:val="2989"/>
        </w:trPr>
        <w:tc>
          <w:tcPr>
            <w:tcW w:w="1714" w:type="dxa"/>
          </w:tcPr>
          <w:p w:rsidR="0012458C" w:rsidRDefault="0012458C" w:rsidP="00A11D68">
            <w:pPr>
              <w:pStyle w:val="TableParagraph"/>
              <w:ind w:left="40" w:right="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2.Уміння активізувати пізнавальну </w:t>
            </w:r>
            <w:proofErr w:type="spellStart"/>
            <w:r>
              <w:rPr>
                <w:sz w:val="20"/>
              </w:rPr>
              <w:t>діяль-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ність</w:t>
            </w:r>
            <w:proofErr w:type="spellEnd"/>
            <w:r>
              <w:rPr>
                <w:sz w:val="20"/>
              </w:rPr>
              <w:t xml:space="preserve"> учнів</w:t>
            </w:r>
          </w:p>
        </w:tc>
        <w:tc>
          <w:tcPr>
            <w:tcW w:w="2742" w:type="dxa"/>
            <w:gridSpan w:val="2"/>
          </w:tcPr>
          <w:p w:rsidR="0012458C" w:rsidRDefault="0012458C" w:rsidP="00A11D68">
            <w:pPr>
              <w:pStyle w:val="TableParagraph"/>
              <w:ind w:left="40" w:right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Створює умови, що формують мотив діяльності. Уміє захопити учнів своїм </w:t>
            </w:r>
            <w:proofErr w:type="spellStart"/>
            <w:r>
              <w:rPr>
                <w:sz w:val="20"/>
              </w:rPr>
              <w:t>пред-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метом</w:t>
            </w:r>
            <w:proofErr w:type="spellEnd"/>
            <w:r>
              <w:rPr>
                <w:sz w:val="20"/>
              </w:rPr>
              <w:t>, керувати колективною роботою, варіювати різноманітні методи й форми роботи. Стійкий інтерес до навчального предмета і висока пізнавальна активність учнів поєднується з не дуже ґрунтовними знаннями, з</w:t>
            </w:r>
          </w:p>
          <w:p w:rsidR="0012458C" w:rsidRDefault="0012458C" w:rsidP="00A11D68">
            <w:pPr>
              <w:pStyle w:val="TableParagraph"/>
              <w:spacing w:line="230" w:lineRule="exact"/>
              <w:ind w:left="40" w:right="292"/>
              <w:jc w:val="both"/>
              <w:rPr>
                <w:sz w:val="20"/>
              </w:rPr>
            </w:pPr>
            <w:r>
              <w:rPr>
                <w:sz w:val="20"/>
              </w:rPr>
              <w:t>недостатньо сформованими навичками учіння</w:t>
            </w:r>
          </w:p>
        </w:tc>
        <w:tc>
          <w:tcPr>
            <w:tcW w:w="2901" w:type="dxa"/>
            <w:gridSpan w:val="2"/>
          </w:tcPr>
          <w:p w:rsidR="0012458C" w:rsidRDefault="0012458C" w:rsidP="00A11D68">
            <w:pPr>
              <w:pStyle w:val="TableParagraph"/>
              <w:ind w:left="39" w:right="3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Забезпечує успішне формування системи знань на основі </w:t>
            </w:r>
            <w:proofErr w:type="spellStart"/>
            <w:r>
              <w:rPr>
                <w:sz w:val="20"/>
              </w:rPr>
              <w:t>само-</w:t>
            </w:r>
            <w:proofErr w:type="spellEnd"/>
            <w:r>
              <w:rPr>
                <w:sz w:val="20"/>
              </w:rPr>
              <w:t xml:space="preserve"> управління процесом учіння.</w:t>
            </w:r>
          </w:p>
          <w:p w:rsidR="0012458C" w:rsidRDefault="0012458C" w:rsidP="00A11D68">
            <w:pPr>
              <w:pStyle w:val="TableParagraph"/>
              <w:ind w:left="39" w:right="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Уміє цікаво подати навчальний матеріал, активізувати учнів, збудивши в них інтерес до </w:t>
            </w:r>
            <w:proofErr w:type="spellStart"/>
            <w:r>
              <w:rPr>
                <w:sz w:val="20"/>
              </w:rPr>
              <w:t>осо-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бистостей</w:t>
            </w:r>
            <w:proofErr w:type="spellEnd"/>
            <w:r>
              <w:rPr>
                <w:sz w:val="20"/>
              </w:rPr>
              <w:t xml:space="preserve"> самого предмета; уміло варіює форми і методи навчання. Міцні, ґрунтовні знання учнів поєднуються з </w:t>
            </w:r>
            <w:proofErr w:type="spellStart"/>
            <w:r>
              <w:rPr>
                <w:sz w:val="20"/>
              </w:rPr>
              <w:t>ви-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сокою</w:t>
            </w:r>
            <w:proofErr w:type="spellEnd"/>
            <w:r>
              <w:rPr>
                <w:sz w:val="20"/>
              </w:rPr>
              <w:t xml:space="preserve"> пізнавальною активністю і сформованими навичками</w:t>
            </w:r>
          </w:p>
        </w:tc>
        <w:tc>
          <w:tcPr>
            <w:tcW w:w="2880" w:type="dxa"/>
          </w:tcPr>
          <w:p w:rsidR="0012458C" w:rsidRDefault="0012458C" w:rsidP="00A11D68">
            <w:pPr>
              <w:pStyle w:val="TableParagraph"/>
              <w:ind w:left="40" w:right="46"/>
              <w:jc w:val="both"/>
              <w:rPr>
                <w:sz w:val="20"/>
              </w:rPr>
            </w:pPr>
            <w:r>
              <w:rPr>
                <w:sz w:val="20"/>
              </w:rPr>
              <w:t>Забезпечує залучення кожного школяра до процесу активного учіння. Стимулює внутрішню (</w:t>
            </w:r>
            <w:proofErr w:type="spellStart"/>
            <w:r>
              <w:rPr>
                <w:sz w:val="20"/>
              </w:rPr>
              <w:t>мислительну</w:t>
            </w:r>
            <w:proofErr w:type="spellEnd"/>
            <w:r>
              <w:rPr>
                <w:sz w:val="20"/>
              </w:rPr>
              <w:t xml:space="preserve">) активність, </w:t>
            </w:r>
            <w:proofErr w:type="spellStart"/>
            <w:r>
              <w:rPr>
                <w:spacing w:val="-3"/>
                <w:sz w:val="20"/>
              </w:rPr>
              <w:t>пошу-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кову</w:t>
            </w:r>
            <w:proofErr w:type="spellEnd"/>
            <w:r>
              <w:rPr>
                <w:sz w:val="20"/>
              </w:rPr>
              <w:t xml:space="preserve"> діяльність. Уміє </w:t>
            </w:r>
            <w:r>
              <w:rPr>
                <w:spacing w:val="-3"/>
                <w:sz w:val="20"/>
              </w:rPr>
              <w:t xml:space="preserve">ясно </w:t>
            </w:r>
            <w:r>
              <w:rPr>
                <w:sz w:val="20"/>
              </w:rPr>
              <w:t xml:space="preserve">й чітко викласти навчальний матеріал; </w:t>
            </w:r>
            <w:r>
              <w:rPr>
                <w:spacing w:val="-3"/>
                <w:sz w:val="20"/>
              </w:rPr>
              <w:t xml:space="preserve">уважний </w:t>
            </w:r>
            <w:r>
              <w:rPr>
                <w:sz w:val="20"/>
              </w:rPr>
              <w:t xml:space="preserve">до рівня знань </w:t>
            </w:r>
            <w:r>
              <w:rPr>
                <w:spacing w:val="-4"/>
                <w:sz w:val="20"/>
              </w:rPr>
              <w:t xml:space="preserve">усіх </w:t>
            </w:r>
            <w:r>
              <w:rPr>
                <w:spacing w:val="-3"/>
                <w:sz w:val="20"/>
              </w:rPr>
              <w:t xml:space="preserve">учнів. </w:t>
            </w:r>
            <w:r>
              <w:rPr>
                <w:sz w:val="20"/>
              </w:rPr>
              <w:t xml:space="preserve">Інтерес до навчального предмета в </w:t>
            </w:r>
            <w:r>
              <w:rPr>
                <w:spacing w:val="-3"/>
                <w:sz w:val="20"/>
              </w:rPr>
              <w:t xml:space="preserve">учнів </w:t>
            </w:r>
            <w:r>
              <w:rPr>
                <w:sz w:val="20"/>
              </w:rPr>
              <w:t>поєднується з міцними знаннями і сформованими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навичками</w:t>
            </w:r>
          </w:p>
        </w:tc>
      </w:tr>
      <w:tr w:rsidR="000D1481" w:rsidTr="00A11D68">
        <w:trPr>
          <w:gridAfter w:val="1"/>
          <w:wAfter w:w="15" w:type="dxa"/>
          <w:trHeight w:val="2759"/>
        </w:trPr>
        <w:tc>
          <w:tcPr>
            <w:tcW w:w="1714" w:type="dxa"/>
            <w:vMerge w:val="restart"/>
          </w:tcPr>
          <w:p w:rsidR="000D1481" w:rsidRDefault="000D1481" w:rsidP="00A11D68">
            <w:pPr>
              <w:pStyle w:val="TableParagraph"/>
              <w:ind w:left="40" w:right="4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3. Робота з </w:t>
            </w:r>
            <w:proofErr w:type="spellStart"/>
            <w:r>
              <w:rPr>
                <w:sz w:val="20"/>
              </w:rPr>
              <w:t>роз-</w:t>
            </w:r>
            <w:proofErr w:type="spellEnd"/>
            <w:r>
              <w:rPr>
                <w:sz w:val="20"/>
              </w:rPr>
              <w:t xml:space="preserve"> витку в учнів </w:t>
            </w:r>
            <w:proofErr w:type="spellStart"/>
            <w:r>
              <w:rPr>
                <w:sz w:val="20"/>
              </w:rPr>
              <w:t>загально-</w:t>
            </w:r>
            <w:proofErr w:type="spellEnd"/>
            <w:r>
              <w:rPr>
                <w:sz w:val="20"/>
              </w:rPr>
              <w:t xml:space="preserve"> навчальних вмінь і навичок</w:t>
            </w:r>
          </w:p>
        </w:tc>
        <w:tc>
          <w:tcPr>
            <w:tcW w:w="2742" w:type="dxa"/>
            <w:gridSpan w:val="2"/>
            <w:vMerge w:val="restart"/>
          </w:tcPr>
          <w:p w:rsidR="000D1481" w:rsidRDefault="000D1481" w:rsidP="00A11D68">
            <w:pPr>
              <w:pStyle w:val="TableParagraph"/>
              <w:ind w:left="40" w:right="269"/>
              <w:jc w:val="both"/>
              <w:rPr>
                <w:sz w:val="20"/>
              </w:rPr>
            </w:pPr>
            <w:r>
              <w:rPr>
                <w:sz w:val="20"/>
              </w:rPr>
              <w:t>Прагне до формування навичок раціональної організації праці</w:t>
            </w:r>
          </w:p>
        </w:tc>
        <w:tc>
          <w:tcPr>
            <w:tcW w:w="2901" w:type="dxa"/>
            <w:gridSpan w:val="2"/>
            <w:vMerge w:val="restart"/>
          </w:tcPr>
          <w:p w:rsidR="000D1481" w:rsidRDefault="000D1481" w:rsidP="00A11D68">
            <w:pPr>
              <w:pStyle w:val="TableParagraph"/>
              <w:ind w:left="39" w:right="241"/>
              <w:jc w:val="both"/>
              <w:rPr>
                <w:sz w:val="20"/>
              </w:rPr>
            </w:pPr>
            <w:r>
              <w:rPr>
                <w:sz w:val="20"/>
              </w:rPr>
              <w:t>Цілеспрямовано й професійно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обчислень). Дотримується єдиних вимог щодо усного і писемного мовлення:</w:t>
            </w:r>
          </w:p>
          <w:p w:rsidR="000D1481" w:rsidRDefault="000D1481" w:rsidP="00A11D68">
            <w:pPr>
              <w:pStyle w:val="TableParagraph"/>
              <w:spacing w:line="219" w:lineRule="exact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оформлення письмових робіт</w:t>
            </w:r>
          </w:p>
          <w:p w:rsidR="000D1481" w:rsidRDefault="000D1481" w:rsidP="00A11D68">
            <w:pPr>
              <w:pStyle w:val="TableParagraph"/>
              <w:ind w:left="38" w:right="302"/>
              <w:jc w:val="both"/>
              <w:rPr>
                <w:sz w:val="20"/>
              </w:rPr>
            </w:pPr>
            <w:r>
              <w:rPr>
                <w:sz w:val="20"/>
              </w:rPr>
              <w:t>учнів у зошитах, щоденниках (грамотність, акуратність, каліграфія)</w:t>
            </w:r>
          </w:p>
        </w:tc>
        <w:tc>
          <w:tcPr>
            <w:tcW w:w="2880" w:type="dxa"/>
            <w:tcBorders>
              <w:bottom w:val="nil"/>
            </w:tcBorders>
          </w:tcPr>
          <w:p w:rsidR="000D1481" w:rsidRDefault="000D1481" w:rsidP="00A11D68">
            <w:pPr>
              <w:pStyle w:val="TableParagraph"/>
              <w:jc w:val="both"/>
              <w:rPr>
                <w:sz w:val="20"/>
              </w:rPr>
            </w:pPr>
          </w:p>
        </w:tc>
      </w:tr>
      <w:tr w:rsidR="000D1481" w:rsidTr="00A11D68">
        <w:trPr>
          <w:trHeight w:val="687"/>
        </w:trPr>
        <w:tc>
          <w:tcPr>
            <w:tcW w:w="1714" w:type="dxa"/>
            <w:vMerge/>
          </w:tcPr>
          <w:p w:rsidR="000D1481" w:rsidRDefault="000D1481" w:rsidP="00A11D68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742" w:type="dxa"/>
            <w:gridSpan w:val="2"/>
            <w:vMerge/>
          </w:tcPr>
          <w:p w:rsidR="000D1481" w:rsidRDefault="000D1481" w:rsidP="00A11D68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901" w:type="dxa"/>
            <w:gridSpan w:val="2"/>
            <w:vMerge/>
          </w:tcPr>
          <w:p w:rsidR="000D1481" w:rsidRDefault="000D1481" w:rsidP="00A11D68">
            <w:pPr>
              <w:pStyle w:val="TableParagraph"/>
              <w:ind w:left="38" w:right="302"/>
              <w:jc w:val="both"/>
              <w:rPr>
                <w:sz w:val="20"/>
              </w:rPr>
            </w:pPr>
          </w:p>
        </w:tc>
        <w:tc>
          <w:tcPr>
            <w:tcW w:w="2895" w:type="dxa"/>
            <w:gridSpan w:val="2"/>
            <w:tcBorders>
              <w:top w:val="nil"/>
            </w:tcBorders>
          </w:tcPr>
          <w:p w:rsidR="000D1481" w:rsidRDefault="000D1481" w:rsidP="00A11D68">
            <w:pPr>
              <w:pStyle w:val="TableParagraph"/>
              <w:jc w:val="both"/>
              <w:rPr>
                <w:sz w:val="20"/>
              </w:rPr>
            </w:pPr>
          </w:p>
        </w:tc>
      </w:tr>
      <w:tr w:rsidR="0012458C" w:rsidTr="00A11D68">
        <w:trPr>
          <w:trHeight w:val="2528"/>
        </w:trPr>
        <w:tc>
          <w:tcPr>
            <w:tcW w:w="1714" w:type="dxa"/>
          </w:tcPr>
          <w:p w:rsidR="0012458C" w:rsidRDefault="0012458C" w:rsidP="00A11D68">
            <w:pPr>
              <w:pStyle w:val="TableParagraph"/>
              <w:ind w:left="40" w:right="213"/>
              <w:jc w:val="both"/>
              <w:rPr>
                <w:sz w:val="20"/>
              </w:rPr>
            </w:pPr>
            <w:r>
              <w:rPr>
                <w:sz w:val="20"/>
              </w:rPr>
              <w:t>4.Рівень навченості учнів</w:t>
            </w:r>
          </w:p>
        </w:tc>
        <w:tc>
          <w:tcPr>
            <w:tcW w:w="2742" w:type="dxa"/>
            <w:gridSpan w:val="2"/>
          </w:tcPr>
          <w:p w:rsidR="0012458C" w:rsidRDefault="0012458C" w:rsidP="00A11D68">
            <w:pPr>
              <w:pStyle w:val="TableParagraph"/>
              <w:ind w:left="40" w:right="43"/>
              <w:jc w:val="both"/>
              <w:rPr>
                <w:sz w:val="20"/>
              </w:rPr>
            </w:pPr>
            <w:r>
              <w:rPr>
                <w:sz w:val="20"/>
              </w:rPr>
              <w:t>Забезпечує стійкий позитивний результат, ретельно вивчає критерії оцінювання, користується ними на практиці; об'єктивний в оцінюванні знань учнів</w:t>
            </w:r>
          </w:p>
        </w:tc>
        <w:tc>
          <w:tcPr>
            <w:tcW w:w="2901" w:type="dxa"/>
            <w:gridSpan w:val="2"/>
          </w:tcPr>
          <w:p w:rsidR="0012458C" w:rsidRDefault="0012458C" w:rsidP="00A11D68">
            <w:pPr>
              <w:pStyle w:val="TableParagraph"/>
              <w:ind w:left="38" w:right="56"/>
              <w:jc w:val="both"/>
              <w:rPr>
                <w:sz w:val="20"/>
              </w:rPr>
            </w:pPr>
            <w:r>
              <w:rPr>
                <w:sz w:val="20"/>
              </w:rPr>
              <w:t>Учні демонструють знання теоретичних і практичних основ предмета; показують хороші результати за наслідками зрізів, перевірних робіт, екзаменів</w:t>
            </w:r>
          </w:p>
        </w:tc>
        <w:tc>
          <w:tcPr>
            <w:tcW w:w="2895" w:type="dxa"/>
            <w:gridSpan w:val="2"/>
          </w:tcPr>
          <w:p w:rsidR="0012458C" w:rsidRDefault="0012458C" w:rsidP="00A11D68">
            <w:pPr>
              <w:pStyle w:val="TableParagraph"/>
              <w:ind w:left="37" w:right="263"/>
              <w:jc w:val="both"/>
              <w:rPr>
                <w:sz w:val="20"/>
              </w:rPr>
            </w:pPr>
            <w:r>
              <w:rPr>
                <w:sz w:val="20"/>
              </w:rPr>
              <w:t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</w:t>
            </w:r>
          </w:p>
          <w:p w:rsidR="0012458C" w:rsidRDefault="0012458C" w:rsidP="00A11D68">
            <w:pPr>
              <w:pStyle w:val="TableParagraph"/>
              <w:spacing w:line="226" w:lineRule="exact"/>
              <w:ind w:left="37" w:right="-18"/>
              <w:jc w:val="both"/>
              <w:rPr>
                <w:sz w:val="20"/>
              </w:rPr>
            </w:pPr>
            <w:r>
              <w:rPr>
                <w:sz w:val="20"/>
              </w:rPr>
              <w:t>завдань, здатні включитися в самостійний пізнавальний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пошук</w:t>
            </w:r>
          </w:p>
        </w:tc>
      </w:tr>
      <w:tr w:rsidR="0012458C" w:rsidTr="00A11D68">
        <w:trPr>
          <w:trHeight w:val="277"/>
        </w:trPr>
        <w:tc>
          <w:tcPr>
            <w:tcW w:w="10252" w:type="dxa"/>
            <w:gridSpan w:val="7"/>
          </w:tcPr>
          <w:p w:rsidR="0012458C" w:rsidRDefault="0012458C" w:rsidP="00A11D68">
            <w:pPr>
              <w:pStyle w:val="TableParagraph"/>
              <w:spacing w:line="258" w:lineRule="exact"/>
              <w:ind w:left="3530" w:right="35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ІІІ. Комунікативна культура</w:t>
            </w:r>
          </w:p>
        </w:tc>
      </w:tr>
      <w:tr w:rsidR="0012458C" w:rsidTr="00A11D68">
        <w:trPr>
          <w:trHeight w:val="253"/>
        </w:trPr>
        <w:tc>
          <w:tcPr>
            <w:tcW w:w="1714" w:type="dxa"/>
          </w:tcPr>
          <w:p w:rsidR="0012458C" w:rsidRDefault="0012458C" w:rsidP="00A11D68">
            <w:pPr>
              <w:pStyle w:val="TableParagraph"/>
              <w:spacing w:line="234" w:lineRule="exact"/>
              <w:ind w:left="424"/>
              <w:jc w:val="both"/>
              <w:rPr>
                <w:b/>
              </w:rPr>
            </w:pPr>
            <w:r>
              <w:rPr>
                <w:b/>
              </w:rPr>
              <w:t>Критерії</w:t>
            </w:r>
          </w:p>
        </w:tc>
        <w:tc>
          <w:tcPr>
            <w:tcW w:w="2602" w:type="dxa"/>
          </w:tcPr>
          <w:p w:rsidR="0012458C" w:rsidRDefault="0012458C" w:rsidP="00A11D68">
            <w:pPr>
              <w:pStyle w:val="TableParagraph"/>
              <w:spacing w:line="234" w:lineRule="exact"/>
              <w:ind w:left="40"/>
              <w:jc w:val="both"/>
              <w:rPr>
                <w:b/>
              </w:rPr>
            </w:pPr>
            <w:r>
              <w:rPr>
                <w:b/>
                <w:spacing w:val="-11"/>
              </w:rPr>
              <w:t xml:space="preserve">Спеціаліст </w:t>
            </w:r>
            <w:r>
              <w:rPr>
                <w:b/>
                <w:spacing w:val="-9"/>
              </w:rPr>
              <w:t xml:space="preserve">другої </w:t>
            </w:r>
            <w:r>
              <w:rPr>
                <w:b/>
                <w:spacing w:val="-11"/>
              </w:rPr>
              <w:t>категорії</w:t>
            </w:r>
          </w:p>
        </w:tc>
        <w:tc>
          <w:tcPr>
            <w:tcW w:w="2901" w:type="dxa"/>
            <w:gridSpan w:val="2"/>
          </w:tcPr>
          <w:p w:rsidR="0012458C" w:rsidRDefault="0012458C" w:rsidP="00A11D68">
            <w:pPr>
              <w:pStyle w:val="TableParagraph"/>
              <w:spacing w:line="234" w:lineRule="exact"/>
              <w:ind w:left="39"/>
              <w:jc w:val="both"/>
              <w:rPr>
                <w:b/>
              </w:rPr>
            </w:pPr>
            <w:r>
              <w:rPr>
                <w:b/>
              </w:rPr>
              <w:t>Спеціаліст першої категорії</w:t>
            </w:r>
          </w:p>
        </w:tc>
        <w:tc>
          <w:tcPr>
            <w:tcW w:w="3035" w:type="dxa"/>
            <w:gridSpan w:val="3"/>
          </w:tcPr>
          <w:p w:rsidR="0012458C" w:rsidRDefault="0012458C" w:rsidP="00A11D68">
            <w:pPr>
              <w:pStyle w:val="TableParagraph"/>
              <w:spacing w:line="234" w:lineRule="exact"/>
              <w:ind w:left="253"/>
              <w:jc w:val="both"/>
              <w:rPr>
                <w:b/>
              </w:rPr>
            </w:pPr>
            <w:r>
              <w:rPr>
                <w:b/>
              </w:rPr>
              <w:t>Спеціаліст вищої категорії</w:t>
            </w:r>
          </w:p>
        </w:tc>
      </w:tr>
      <w:tr w:rsidR="0012458C" w:rsidTr="00A11D68">
        <w:trPr>
          <w:trHeight w:val="2989"/>
        </w:trPr>
        <w:tc>
          <w:tcPr>
            <w:tcW w:w="1714" w:type="dxa"/>
          </w:tcPr>
          <w:p w:rsidR="0012458C" w:rsidRDefault="0012458C" w:rsidP="00A11D68">
            <w:pPr>
              <w:pStyle w:val="TableParagraph"/>
              <w:ind w:left="40" w:right="155" w:firstLine="43"/>
              <w:jc w:val="both"/>
              <w:rPr>
                <w:sz w:val="20"/>
              </w:rPr>
            </w:pPr>
            <w:r>
              <w:rPr>
                <w:sz w:val="20"/>
              </w:rPr>
              <w:t>1. Комунікативні й організаторські здібності</w:t>
            </w:r>
          </w:p>
        </w:tc>
        <w:tc>
          <w:tcPr>
            <w:tcW w:w="2602" w:type="dxa"/>
          </w:tcPr>
          <w:p w:rsidR="0012458C" w:rsidRDefault="0012458C" w:rsidP="00A11D68">
            <w:pPr>
              <w:pStyle w:val="TableParagraph"/>
              <w:ind w:left="40" w:right="100" w:firstLine="24"/>
              <w:jc w:val="both"/>
              <w:rPr>
                <w:sz w:val="20"/>
              </w:rPr>
            </w:pPr>
            <w:r>
              <w:rPr>
                <w:sz w:val="20"/>
              </w:rPr>
              <w:t>Прагне до контактів з людьми. Не обмежує коло знайомих; відстоює власну думку; планує свою роботу, проте потенціал його нахилів не вирізняється високою стійкістю</w:t>
            </w:r>
          </w:p>
        </w:tc>
        <w:tc>
          <w:tcPr>
            <w:tcW w:w="2901" w:type="dxa"/>
            <w:gridSpan w:val="2"/>
          </w:tcPr>
          <w:p w:rsidR="0012458C" w:rsidRDefault="0012458C" w:rsidP="00A11D68">
            <w:pPr>
              <w:pStyle w:val="TableParagraph"/>
              <w:ind w:left="39" w:right="38" w:firstLine="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</w:t>
            </w:r>
            <w:r>
              <w:rPr>
                <w:spacing w:val="-3"/>
                <w:sz w:val="20"/>
              </w:rPr>
              <w:t xml:space="preserve">участь </w:t>
            </w:r>
            <w:r>
              <w:rPr>
                <w:sz w:val="20"/>
              </w:rPr>
              <w:t>в організації громадських заходів; здатний прийняти самостійне рішення в складній ситуації. Усе виконує за внутрішнім переконанням, а не 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примусу.</w:t>
            </w:r>
          </w:p>
          <w:p w:rsidR="0012458C" w:rsidRDefault="0012458C" w:rsidP="00A11D68">
            <w:pPr>
              <w:pStyle w:val="TableParagraph"/>
              <w:spacing w:line="230" w:lineRule="exact"/>
              <w:ind w:left="39" w:right="143"/>
              <w:jc w:val="both"/>
              <w:rPr>
                <w:sz w:val="20"/>
              </w:rPr>
            </w:pPr>
            <w:r>
              <w:rPr>
                <w:sz w:val="20"/>
              </w:rPr>
              <w:t>Наполегливий у діяльності, яка його приваблює</w:t>
            </w:r>
          </w:p>
        </w:tc>
        <w:tc>
          <w:tcPr>
            <w:tcW w:w="3035" w:type="dxa"/>
            <w:gridSpan w:val="3"/>
          </w:tcPr>
          <w:p w:rsidR="0012458C" w:rsidRDefault="0012458C" w:rsidP="00A11D68">
            <w:pPr>
              <w:pStyle w:val="TableParagraph"/>
              <w:ind w:left="37" w:right="48" w:firstLine="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Відчуває потребу в </w:t>
            </w:r>
            <w:proofErr w:type="spellStart"/>
            <w:r>
              <w:rPr>
                <w:sz w:val="20"/>
              </w:rPr>
              <w:t>комуні-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кативній</w:t>
            </w:r>
            <w:proofErr w:type="spellEnd"/>
            <w:r>
              <w:rPr>
                <w:sz w:val="20"/>
              </w:rPr>
              <w:t xml:space="preserve">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рішенням; відстоює власну думку й домагається її прийняття.</w:t>
            </w:r>
          </w:p>
          <w:p w:rsidR="0012458C" w:rsidRDefault="0012458C" w:rsidP="00A11D68">
            <w:pPr>
              <w:pStyle w:val="TableParagraph"/>
              <w:spacing w:line="230" w:lineRule="exact"/>
              <w:ind w:left="37" w:right="268"/>
              <w:jc w:val="both"/>
              <w:rPr>
                <w:sz w:val="20"/>
              </w:rPr>
            </w:pPr>
            <w:r>
              <w:rPr>
                <w:sz w:val="20"/>
              </w:rPr>
              <w:t>Шукає такі справи, які б задовольнили його потребу в комунікації та організаторській діяльності</w:t>
            </w:r>
          </w:p>
        </w:tc>
      </w:tr>
      <w:tr w:rsidR="0012458C" w:rsidTr="00A11D68">
        <w:trPr>
          <w:trHeight w:val="2989"/>
        </w:trPr>
        <w:tc>
          <w:tcPr>
            <w:tcW w:w="1714" w:type="dxa"/>
          </w:tcPr>
          <w:p w:rsidR="0012458C" w:rsidRDefault="0012458C" w:rsidP="00A11D68">
            <w:pPr>
              <w:pStyle w:val="TableParagraph"/>
              <w:ind w:left="69" w:right="379" w:hanging="29"/>
              <w:jc w:val="both"/>
              <w:rPr>
                <w:sz w:val="20"/>
              </w:rPr>
            </w:pPr>
            <w:r>
              <w:rPr>
                <w:sz w:val="20"/>
              </w:rPr>
              <w:t>2. Здатність до співпраці з учнями</w:t>
            </w:r>
          </w:p>
        </w:tc>
        <w:tc>
          <w:tcPr>
            <w:tcW w:w="2602" w:type="dxa"/>
          </w:tcPr>
          <w:p w:rsidR="0012458C" w:rsidRDefault="0012458C" w:rsidP="00A11D68">
            <w:pPr>
              <w:pStyle w:val="TableParagraph"/>
              <w:ind w:left="73" w:right="258" w:hanging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Володіє відомими в </w:t>
            </w:r>
            <w:proofErr w:type="spellStart"/>
            <w:r>
              <w:rPr>
                <w:sz w:val="20"/>
              </w:rPr>
              <w:t>педа-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гогіці</w:t>
            </w:r>
            <w:proofErr w:type="spellEnd"/>
            <w:r>
              <w:rPr>
                <w:sz w:val="20"/>
              </w:rPr>
              <w:t xml:space="preserve"> прийомами </w:t>
            </w:r>
            <w:proofErr w:type="spellStart"/>
            <w:r>
              <w:rPr>
                <w:sz w:val="20"/>
              </w:rPr>
              <w:t>пере-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конливого</w:t>
            </w:r>
            <w:proofErr w:type="spellEnd"/>
            <w:r>
              <w:rPr>
                <w:sz w:val="20"/>
              </w:rPr>
              <w:t xml:space="preserve"> впливу, але </w:t>
            </w:r>
            <w:proofErr w:type="spellStart"/>
            <w:r>
              <w:rPr>
                <w:sz w:val="20"/>
              </w:rPr>
              <w:t>ви-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користовує</w:t>
            </w:r>
            <w:proofErr w:type="spellEnd"/>
            <w:r>
              <w:rPr>
                <w:sz w:val="20"/>
              </w:rPr>
              <w:t xml:space="preserve"> їх без аналізу ситуації</w:t>
            </w:r>
          </w:p>
        </w:tc>
        <w:tc>
          <w:tcPr>
            <w:tcW w:w="2901" w:type="dxa"/>
            <w:gridSpan w:val="2"/>
          </w:tcPr>
          <w:p w:rsidR="0012458C" w:rsidRDefault="0012458C" w:rsidP="00A11D68">
            <w:pPr>
              <w:pStyle w:val="TableParagraph"/>
              <w:ind w:left="73" w:right="16" w:hanging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вчинки, світогляд і ставлення до учня, а також готовність до </w:t>
            </w:r>
            <w:proofErr w:type="spellStart"/>
            <w:r>
              <w:rPr>
                <w:sz w:val="20"/>
              </w:rPr>
              <w:t>по-</w:t>
            </w:r>
            <w:proofErr w:type="spellEnd"/>
            <w:r>
              <w:rPr>
                <w:sz w:val="20"/>
              </w:rPr>
              <w:t xml:space="preserve"> дальших виховних впливів учителя</w:t>
            </w:r>
          </w:p>
        </w:tc>
        <w:tc>
          <w:tcPr>
            <w:tcW w:w="3035" w:type="dxa"/>
            <w:gridSpan w:val="3"/>
          </w:tcPr>
          <w:p w:rsidR="0012458C" w:rsidRDefault="0012458C" w:rsidP="00A11D68">
            <w:pPr>
              <w:pStyle w:val="TableParagraph"/>
              <w:ind w:left="61" w:right="9" w:hanging="2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Веде постійний пошук нових прийомів переконливого впливу й передбачає їх можливе </w:t>
            </w:r>
            <w:proofErr w:type="spellStart"/>
            <w:r>
              <w:rPr>
                <w:sz w:val="20"/>
              </w:rPr>
              <w:t>ви-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користання</w:t>
            </w:r>
            <w:proofErr w:type="spellEnd"/>
            <w:r>
              <w:rPr>
                <w:sz w:val="20"/>
              </w:rPr>
              <w:t xml:space="preserve"> в спілкуванні. </w:t>
            </w:r>
            <w:proofErr w:type="spellStart"/>
            <w:r>
              <w:rPr>
                <w:sz w:val="20"/>
              </w:rPr>
              <w:t>Ви-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ховує</w:t>
            </w:r>
            <w:proofErr w:type="spellEnd"/>
            <w:r>
              <w:rPr>
                <w:sz w:val="20"/>
              </w:rPr>
              <w:t xml:space="preserve"> вміння толерантно </w:t>
            </w:r>
            <w:proofErr w:type="spellStart"/>
            <w:r>
              <w:rPr>
                <w:sz w:val="20"/>
              </w:rPr>
              <w:t>ста-</w:t>
            </w:r>
            <w:proofErr w:type="spellEnd"/>
            <w:r>
              <w:rPr>
                <w:sz w:val="20"/>
              </w:rPr>
              <w:t xml:space="preserve"> витися До чужих поглядів. Уміє обґрунтовано користуватися поєднанням методів навчання й виховання, що дає змогу досягти хороших результатів при оптимальному докладанні </w:t>
            </w:r>
            <w:proofErr w:type="spellStart"/>
            <w:r>
              <w:rPr>
                <w:sz w:val="20"/>
              </w:rPr>
              <w:t>ро-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зумових</w:t>
            </w:r>
            <w:proofErr w:type="spellEnd"/>
            <w:r>
              <w:rPr>
                <w:sz w:val="20"/>
              </w:rPr>
              <w:t>, вольових та емоційних</w:t>
            </w:r>
          </w:p>
          <w:p w:rsidR="0012458C" w:rsidRDefault="0012458C" w:rsidP="00A11D68">
            <w:pPr>
              <w:pStyle w:val="TableParagraph"/>
              <w:spacing w:line="219" w:lineRule="exact"/>
              <w:ind w:left="61"/>
              <w:jc w:val="both"/>
              <w:rPr>
                <w:sz w:val="20"/>
              </w:rPr>
            </w:pPr>
            <w:r>
              <w:rPr>
                <w:sz w:val="20"/>
              </w:rPr>
              <w:t>зусиль учителя й учнів</w:t>
            </w:r>
          </w:p>
        </w:tc>
      </w:tr>
      <w:tr w:rsidR="0012458C" w:rsidTr="00A11D68">
        <w:trPr>
          <w:trHeight w:val="1607"/>
        </w:trPr>
        <w:tc>
          <w:tcPr>
            <w:tcW w:w="1714" w:type="dxa"/>
          </w:tcPr>
          <w:p w:rsidR="0012458C" w:rsidRDefault="0012458C" w:rsidP="00A11D68">
            <w:pPr>
              <w:pStyle w:val="TableParagraph"/>
              <w:spacing w:before="2"/>
              <w:jc w:val="both"/>
              <w:rPr>
                <w:b/>
                <w:sz w:val="19"/>
              </w:rPr>
            </w:pPr>
          </w:p>
          <w:p w:rsidR="0012458C" w:rsidRDefault="0012458C" w:rsidP="00A11D68">
            <w:pPr>
              <w:pStyle w:val="TableParagraph"/>
              <w:ind w:left="69" w:right="259" w:hanging="29"/>
              <w:jc w:val="both"/>
              <w:rPr>
                <w:sz w:val="20"/>
              </w:rPr>
            </w:pPr>
            <w:r>
              <w:rPr>
                <w:sz w:val="20"/>
              </w:rPr>
              <w:t>3. Готовність до співпраці з колегами</w:t>
            </w:r>
          </w:p>
        </w:tc>
        <w:tc>
          <w:tcPr>
            <w:tcW w:w="2602" w:type="dxa"/>
          </w:tcPr>
          <w:p w:rsidR="0012458C" w:rsidRDefault="0012458C" w:rsidP="00A11D68">
            <w:pPr>
              <w:pStyle w:val="TableParagraph"/>
              <w:ind w:left="73" w:right="137" w:hanging="34"/>
              <w:jc w:val="both"/>
              <w:rPr>
                <w:sz w:val="20"/>
              </w:rPr>
            </w:pPr>
            <w:r>
              <w:rPr>
                <w:sz w:val="20"/>
              </w:rPr>
      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tcW w:w="2901" w:type="dxa"/>
            <w:gridSpan w:val="2"/>
          </w:tcPr>
          <w:p w:rsidR="0012458C" w:rsidRDefault="0012458C" w:rsidP="00A11D68">
            <w:pPr>
              <w:pStyle w:val="TableParagraph"/>
              <w:ind w:left="73" w:right="209" w:hanging="34"/>
              <w:jc w:val="both"/>
              <w:rPr>
                <w:sz w:val="20"/>
              </w:rPr>
            </w:pPr>
            <w:r>
              <w:rPr>
                <w:sz w:val="20"/>
              </w:rPr>
              <w:t>Намагається вибрати стосовно кожного з колег такий спосіб поведінки, де найкраще поєднується індивідуальний підхід з утвердженням колективістських принципів</w:t>
            </w:r>
          </w:p>
          <w:p w:rsidR="0012458C" w:rsidRDefault="0012458C" w:rsidP="00A11D68">
            <w:pPr>
              <w:pStyle w:val="TableParagraph"/>
              <w:spacing w:line="217" w:lineRule="exact"/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моралі</w:t>
            </w:r>
          </w:p>
        </w:tc>
        <w:tc>
          <w:tcPr>
            <w:tcW w:w="3035" w:type="dxa"/>
            <w:gridSpan w:val="3"/>
          </w:tcPr>
          <w:p w:rsidR="0012458C" w:rsidRDefault="0012458C" w:rsidP="00A11D68">
            <w:pPr>
              <w:pStyle w:val="TableParagraph"/>
              <w:ind w:left="61" w:right="68" w:hanging="24"/>
              <w:jc w:val="both"/>
              <w:rPr>
                <w:sz w:val="20"/>
              </w:rPr>
            </w:pPr>
            <w:r>
              <w:rPr>
                <w:sz w:val="20"/>
              </w:rPr>
              <w:t>Неухильно дотримується професійної етики спілкування; у будь-якій ситуації координує свої дії з колегами</w:t>
            </w:r>
          </w:p>
        </w:tc>
      </w:tr>
      <w:tr w:rsidR="0012458C" w:rsidRPr="00A11D68" w:rsidTr="00A11D68">
        <w:trPr>
          <w:trHeight w:val="1612"/>
        </w:trPr>
        <w:tc>
          <w:tcPr>
            <w:tcW w:w="1714" w:type="dxa"/>
          </w:tcPr>
          <w:p w:rsidR="0012458C" w:rsidRDefault="0012458C" w:rsidP="00A11D68">
            <w:pPr>
              <w:pStyle w:val="TableParagraph"/>
              <w:ind w:left="40" w:right="25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4. Готовність до співпраці з батьками</w:t>
            </w:r>
          </w:p>
        </w:tc>
        <w:tc>
          <w:tcPr>
            <w:tcW w:w="2602" w:type="dxa"/>
          </w:tcPr>
          <w:p w:rsidR="0012458C" w:rsidRDefault="0012458C" w:rsidP="00A11D68">
            <w:pPr>
              <w:pStyle w:val="TableParagraph"/>
              <w:ind w:left="73" w:right="99" w:hanging="34"/>
              <w:jc w:val="both"/>
              <w:rPr>
                <w:sz w:val="20"/>
              </w:rPr>
            </w:pPr>
            <w:r>
              <w:rPr>
                <w:sz w:val="20"/>
              </w:rPr>
              <w:t>Визначає педагогічні завдання з урахуванням особливостей дітей і потреб сім'ї, систематично співпрацює з батьками</w:t>
            </w:r>
          </w:p>
        </w:tc>
        <w:tc>
          <w:tcPr>
            <w:tcW w:w="2901" w:type="dxa"/>
            <w:gridSpan w:val="2"/>
          </w:tcPr>
          <w:p w:rsidR="0012458C" w:rsidRDefault="0012458C" w:rsidP="00A11D68">
            <w:pPr>
              <w:pStyle w:val="TableParagraph"/>
              <w:ind w:left="73" w:right="10" w:hanging="34"/>
              <w:jc w:val="both"/>
              <w:rPr>
                <w:sz w:val="20"/>
              </w:rPr>
            </w:pPr>
            <w:r>
              <w:rPr>
                <w:sz w:val="20"/>
              </w:rPr>
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педагогіки</w:t>
            </w:r>
          </w:p>
          <w:p w:rsidR="0012458C" w:rsidRDefault="0012458C" w:rsidP="00A11D68">
            <w:pPr>
              <w:pStyle w:val="TableParagraph"/>
              <w:spacing w:line="219" w:lineRule="exact"/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й психології</w:t>
            </w:r>
          </w:p>
        </w:tc>
        <w:tc>
          <w:tcPr>
            <w:tcW w:w="3035" w:type="dxa"/>
            <w:gridSpan w:val="3"/>
          </w:tcPr>
          <w:p w:rsidR="0012458C" w:rsidRDefault="0012458C" w:rsidP="00A11D68">
            <w:pPr>
              <w:pStyle w:val="TableParagraph"/>
              <w:ind w:left="61" w:right="195" w:hanging="24"/>
              <w:jc w:val="both"/>
              <w:rPr>
                <w:sz w:val="20"/>
              </w:rPr>
            </w:pPr>
            <w:r>
              <w:rPr>
                <w:sz w:val="20"/>
              </w:rPr>
              <w:t>Налагоджує контакт із сім'єю не тільки тоді, коли потрібна допомога батьків, а постійно, домагаючись відвертості, взаєморозуміння, чуйності</w:t>
            </w:r>
          </w:p>
        </w:tc>
      </w:tr>
      <w:tr w:rsidR="0012458C" w:rsidTr="00A11D68">
        <w:trPr>
          <w:trHeight w:val="1151"/>
        </w:trPr>
        <w:tc>
          <w:tcPr>
            <w:tcW w:w="1714" w:type="dxa"/>
          </w:tcPr>
          <w:p w:rsidR="0012458C" w:rsidRDefault="0012458C" w:rsidP="00A11D68">
            <w:pPr>
              <w:pStyle w:val="TableParagraph"/>
              <w:ind w:left="40" w:right="273"/>
              <w:jc w:val="both"/>
              <w:rPr>
                <w:sz w:val="20"/>
              </w:rPr>
            </w:pPr>
            <w:r>
              <w:rPr>
                <w:sz w:val="20"/>
              </w:rPr>
              <w:t>5. Педагогічний такт</w:t>
            </w:r>
          </w:p>
        </w:tc>
        <w:tc>
          <w:tcPr>
            <w:tcW w:w="2602" w:type="dxa"/>
          </w:tcPr>
          <w:p w:rsidR="0012458C" w:rsidRDefault="0012458C" w:rsidP="00A11D68">
            <w:pPr>
              <w:pStyle w:val="TableParagraph"/>
              <w:ind w:left="73" w:right="62" w:hanging="34"/>
              <w:jc w:val="both"/>
              <w:rPr>
                <w:sz w:val="20"/>
              </w:rPr>
            </w:pPr>
            <w:r>
              <w:rPr>
                <w:sz w:val="20"/>
              </w:rPr>
              <w:t>Володіє педагогічним тактом, а деякі його порушення не позначаються негативно на стосунках з</w:t>
            </w:r>
          </w:p>
          <w:p w:rsidR="0012458C" w:rsidRDefault="0012458C" w:rsidP="00A11D68">
            <w:pPr>
              <w:pStyle w:val="TableParagraph"/>
              <w:spacing w:line="219" w:lineRule="exact"/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учнями .</w:t>
            </w:r>
          </w:p>
        </w:tc>
        <w:tc>
          <w:tcPr>
            <w:tcW w:w="2901" w:type="dxa"/>
            <w:gridSpan w:val="2"/>
          </w:tcPr>
          <w:p w:rsidR="0012458C" w:rsidRDefault="0012458C" w:rsidP="00A11D68">
            <w:pPr>
              <w:pStyle w:val="TableParagraph"/>
              <w:ind w:left="73" w:right="302" w:hanging="34"/>
              <w:jc w:val="both"/>
              <w:rPr>
                <w:sz w:val="20"/>
              </w:rPr>
            </w:pPr>
            <w:r>
              <w:rPr>
                <w:sz w:val="20"/>
              </w:rPr>
              <w:t>Стосунки з дітьми будує на довірі, повазі, вимогливості, справедливості</w:t>
            </w:r>
          </w:p>
        </w:tc>
        <w:tc>
          <w:tcPr>
            <w:tcW w:w="3035" w:type="dxa"/>
            <w:gridSpan w:val="3"/>
          </w:tcPr>
          <w:p w:rsidR="0012458C" w:rsidRDefault="0012458C" w:rsidP="00A11D68">
            <w:pPr>
              <w:pStyle w:val="TableParagraph"/>
              <w:jc w:val="both"/>
              <w:rPr>
                <w:sz w:val="20"/>
              </w:rPr>
            </w:pPr>
          </w:p>
        </w:tc>
      </w:tr>
      <w:tr w:rsidR="0012458C" w:rsidTr="00A11D68">
        <w:trPr>
          <w:trHeight w:val="1381"/>
        </w:trPr>
        <w:tc>
          <w:tcPr>
            <w:tcW w:w="1714" w:type="dxa"/>
          </w:tcPr>
          <w:p w:rsidR="0012458C" w:rsidRDefault="0012458C" w:rsidP="00A11D68">
            <w:pPr>
              <w:pStyle w:val="TableParagraph"/>
              <w:ind w:left="40" w:right="399"/>
              <w:jc w:val="both"/>
              <w:rPr>
                <w:sz w:val="20"/>
              </w:rPr>
            </w:pPr>
            <w:r>
              <w:rPr>
                <w:sz w:val="20"/>
              </w:rPr>
              <w:t>6. Педагогічна культура</w:t>
            </w:r>
          </w:p>
        </w:tc>
        <w:tc>
          <w:tcPr>
            <w:tcW w:w="2602" w:type="dxa"/>
          </w:tcPr>
          <w:p w:rsidR="0012458C" w:rsidRDefault="0012458C" w:rsidP="00A11D68">
            <w:pPr>
              <w:pStyle w:val="TableParagraph"/>
              <w:ind w:left="73" w:right="69" w:hanging="34"/>
              <w:jc w:val="both"/>
              <w:rPr>
                <w:sz w:val="20"/>
              </w:rPr>
            </w:pPr>
            <w:r>
              <w:rPr>
                <w:sz w:val="20"/>
              </w:rPr>
              <w:t>Знає елементарні вимоги до мови, специфіку інтонацій у Мовленні, темпу мовлення дотримується не завжди</w:t>
            </w:r>
          </w:p>
        </w:tc>
        <w:tc>
          <w:tcPr>
            <w:tcW w:w="2901" w:type="dxa"/>
            <w:gridSpan w:val="2"/>
          </w:tcPr>
          <w:p w:rsidR="0012458C" w:rsidRDefault="0012458C" w:rsidP="00A11D68">
            <w:pPr>
              <w:pStyle w:val="TableParagraph"/>
              <w:ind w:left="73" w:right="21" w:hanging="34"/>
              <w:jc w:val="both"/>
              <w:rPr>
                <w:sz w:val="20"/>
              </w:rPr>
            </w:pPr>
            <w:r>
              <w:rPr>
                <w:sz w:val="20"/>
              </w:rPr>
              <w:t>Уміє чітко й логічно висловлювати думки в усній, письмовій та графічній формі. Має багатий словниковий запас, добру дикцію, правильну</w:t>
            </w:r>
          </w:p>
          <w:p w:rsidR="0012458C" w:rsidRDefault="0012458C" w:rsidP="00A11D68">
            <w:pPr>
              <w:pStyle w:val="TableParagraph"/>
              <w:spacing w:line="219" w:lineRule="exact"/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інтонацію</w:t>
            </w:r>
          </w:p>
        </w:tc>
        <w:tc>
          <w:tcPr>
            <w:tcW w:w="3035" w:type="dxa"/>
            <w:gridSpan w:val="3"/>
          </w:tcPr>
          <w:p w:rsidR="0012458C" w:rsidRDefault="0012458C" w:rsidP="00A11D68">
            <w:pPr>
              <w:pStyle w:val="TableParagraph"/>
              <w:ind w:left="62" w:hanging="24"/>
              <w:jc w:val="both"/>
              <w:rPr>
                <w:sz w:val="20"/>
              </w:rPr>
            </w:pPr>
            <w:r>
              <w:rPr>
                <w:sz w:val="20"/>
              </w:rPr>
              <w:t>Досконало володіє своєю мовою, словом, професійною термінологією</w:t>
            </w:r>
          </w:p>
        </w:tc>
      </w:tr>
      <w:tr w:rsidR="0012458C" w:rsidTr="00A11D68">
        <w:trPr>
          <w:trHeight w:val="1837"/>
        </w:trPr>
        <w:tc>
          <w:tcPr>
            <w:tcW w:w="1714" w:type="dxa"/>
          </w:tcPr>
          <w:p w:rsidR="0012458C" w:rsidRDefault="0012458C" w:rsidP="00A11D68">
            <w:pPr>
              <w:pStyle w:val="TableParagraph"/>
              <w:ind w:left="40" w:right="518"/>
              <w:jc w:val="both"/>
              <w:rPr>
                <w:sz w:val="20"/>
              </w:rPr>
            </w:pPr>
            <w:r>
              <w:rPr>
                <w:sz w:val="20"/>
              </w:rPr>
              <w:t>7. Створення комфортного мікроклімату</w:t>
            </w:r>
          </w:p>
        </w:tc>
        <w:tc>
          <w:tcPr>
            <w:tcW w:w="2602" w:type="dxa"/>
          </w:tcPr>
          <w:p w:rsidR="0012458C" w:rsidRDefault="0012458C" w:rsidP="00A11D68">
            <w:pPr>
              <w:pStyle w:val="TableParagraph"/>
              <w:ind w:left="73" w:right="202" w:hanging="34"/>
              <w:jc w:val="both"/>
              <w:rPr>
                <w:sz w:val="20"/>
              </w:rPr>
            </w:pPr>
            <w:r>
              <w:rPr>
                <w:sz w:val="20"/>
              </w:rPr>
              <w:t>Глибоко вірить у великі можливості кожного учня. Створює сприятливий морально-психологічний клімат для кожної дитини</w:t>
            </w:r>
          </w:p>
        </w:tc>
        <w:tc>
          <w:tcPr>
            <w:tcW w:w="2901" w:type="dxa"/>
            <w:gridSpan w:val="2"/>
          </w:tcPr>
          <w:p w:rsidR="0012458C" w:rsidRDefault="0012458C" w:rsidP="00A11D68">
            <w:pPr>
              <w:pStyle w:val="TableParagraph"/>
              <w:ind w:left="73" w:right="202" w:hanging="34"/>
              <w:jc w:val="both"/>
              <w:rPr>
                <w:sz w:val="20"/>
              </w:rPr>
            </w:pPr>
            <w:r>
              <w:rPr>
                <w:sz w:val="20"/>
              </w:rPr>
              <w:t>Наполегливо формує моральні уявлення, поняття учнів, виховує почуття гуманності, співчуття, жалю, чуйності.</w:t>
            </w:r>
          </w:p>
          <w:p w:rsidR="0012458C" w:rsidRDefault="0012458C" w:rsidP="00A11D68">
            <w:pPr>
              <w:pStyle w:val="TableParagraph"/>
              <w:spacing w:line="237" w:lineRule="auto"/>
              <w:ind w:left="73" w:right="134"/>
              <w:jc w:val="both"/>
              <w:rPr>
                <w:sz w:val="20"/>
              </w:rPr>
            </w:pPr>
            <w:r>
              <w:rPr>
                <w:sz w:val="20"/>
              </w:rPr>
              <w:t>Створює умови для розвитку талантів, розумових і фізичних здібностей, загальної культури</w:t>
            </w:r>
          </w:p>
          <w:p w:rsidR="0012458C" w:rsidRDefault="0012458C" w:rsidP="00A11D68">
            <w:pPr>
              <w:pStyle w:val="TableParagraph"/>
              <w:spacing w:line="219" w:lineRule="exact"/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особистості</w:t>
            </w:r>
          </w:p>
        </w:tc>
        <w:tc>
          <w:tcPr>
            <w:tcW w:w="3035" w:type="dxa"/>
            <w:gridSpan w:val="3"/>
          </w:tcPr>
          <w:p w:rsidR="0012458C" w:rsidRDefault="0012458C" w:rsidP="00A11D68">
            <w:pPr>
              <w:pStyle w:val="TableParagraph"/>
              <w:ind w:left="62" w:hanging="24"/>
              <w:jc w:val="both"/>
              <w:rPr>
                <w:sz w:val="20"/>
              </w:rPr>
            </w:pPr>
            <w:r>
              <w:rPr>
                <w:sz w:val="20"/>
              </w:rPr>
              <w:t>Сприяє пошуку, відбору і творчому розвиткові обдарованих дітей</w:t>
            </w:r>
          </w:p>
        </w:tc>
      </w:tr>
    </w:tbl>
    <w:p w:rsidR="0012458C" w:rsidRDefault="0012458C" w:rsidP="00A11D68">
      <w:pPr>
        <w:pStyle w:val="ab"/>
        <w:ind w:right="163" w:firstLine="705"/>
        <w:jc w:val="both"/>
      </w:pPr>
      <w:r>
        <w:t xml:space="preserve">5.4. Сертифікація педагогічних працівників - це зовнішнє оцінювання професійних </w:t>
      </w:r>
      <w:proofErr w:type="spellStart"/>
      <w:r>
        <w:t>компетентностей</w:t>
      </w:r>
      <w:proofErr w:type="spellEnd"/>
      <w:r>
        <w:t xml:space="preserve">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</w:t>
      </w:r>
      <w:proofErr w:type="spellStart"/>
      <w:r>
        <w:t>самооцінювання</w:t>
      </w:r>
      <w:proofErr w:type="spellEnd"/>
      <w:r>
        <w:t xml:space="preserve"> та вивчення практичного досвіду роботи.</w:t>
      </w:r>
    </w:p>
    <w:p w:rsidR="0012458C" w:rsidRDefault="0012458C" w:rsidP="00A11D68">
      <w:pPr>
        <w:pStyle w:val="ab"/>
        <w:spacing w:before="2"/>
        <w:ind w:right="314" w:firstLine="705"/>
        <w:jc w:val="both"/>
      </w:pPr>
      <w:r>
        <w:t>5.5. Сертифікація педагогічного працівника відбувається на добровільних засадах виключно за його ініціативою.</w:t>
      </w:r>
    </w:p>
    <w:p w:rsidR="0012458C" w:rsidRDefault="0012458C" w:rsidP="00A11D68">
      <w:pPr>
        <w:jc w:val="both"/>
        <w:rPr>
          <w:sz w:val="20"/>
          <w:lang w:val="uk-UA"/>
        </w:rPr>
      </w:pPr>
    </w:p>
    <w:p w:rsidR="0012458C" w:rsidRDefault="0012458C" w:rsidP="00A11D6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0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6.  </w:t>
      </w:r>
      <w:r w:rsidRPr="002878C3">
        <w:rPr>
          <w:rFonts w:ascii="Times New Roman" w:hAnsi="Times New Roman"/>
          <w:b/>
          <w:sz w:val="28"/>
          <w:szCs w:val="28"/>
          <w:lang w:val="uk-UA"/>
        </w:rPr>
        <w:t xml:space="preserve">Критерії, правила і процедури оцінювання </w:t>
      </w:r>
    </w:p>
    <w:p w:rsidR="0012458C" w:rsidRDefault="0012458C" w:rsidP="00A11D6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78C3">
        <w:rPr>
          <w:rFonts w:ascii="Times New Roman" w:hAnsi="Times New Roman"/>
          <w:b/>
          <w:sz w:val="28"/>
          <w:szCs w:val="28"/>
          <w:lang w:val="uk-UA"/>
        </w:rPr>
        <w:t xml:space="preserve">управлінської діяльності керівних працівників </w:t>
      </w:r>
    </w:p>
    <w:p w:rsidR="0012458C" w:rsidRPr="002878C3" w:rsidRDefault="0012458C" w:rsidP="00A11D6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78C3">
        <w:rPr>
          <w:rFonts w:ascii="Times New Roman" w:hAnsi="Times New Roman"/>
          <w:b/>
          <w:sz w:val="28"/>
          <w:szCs w:val="28"/>
          <w:lang w:val="uk-UA"/>
        </w:rPr>
        <w:t>закладу освіти</w:t>
      </w:r>
    </w:p>
    <w:p w:rsidR="0012458C" w:rsidRPr="00EF3D20" w:rsidRDefault="0012458C" w:rsidP="00A11D68">
      <w:pPr>
        <w:pStyle w:val="ab"/>
        <w:tabs>
          <w:tab w:val="left" w:pos="3150"/>
        </w:tabs>
        <w:ind w:right="180" w:firstLine="398"/>
        <w:jc w:val="both"/>
      </w:pPr>
    </w:p>
    <w:p w:rsidR="0012458C" w:rsidRDefault="0012458C" w:rsidP="00A11D6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 </w:t>
      </w:r>
      <w:r w:rsidRPr="002878C3">
        <w:rPr>
          <w:rFonts w:ascii="Times New Roman" w:hAnsi="Times New Roman"/>
          <w:sz w:val="28"/>
          <w:szCs w:val="28"/>
          <w:lang w:val="uk-UA"/>
        </w:rPr>
        <w:t>Оцінювання управлінської діяльності керівних працівників закладу освіти здійснюється за такими критеріями:</w:t>
      </w:r>
    </w:p>
    <w:p w:rsidR="0012458C" w:rsidRDefault="0012458C" w:rsidP="00A11D68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наявність програми (стратегії) розвитку та системи планування діяльності закладу освіти;</w:t>
      </w:r>
    </w:p>
    <w:p w:rsidR="0012458C" w:rsidRDefault="0012458C" w:rsidP="00A11D68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сформованість процесу управління внутрішньою системою забезпечення якості освіти;</w:t>
      </w:r>
    </w:p>
    <w:p w:rsidR="0012458C" w:rsidRDefault="0012458C" w:rsidP="00A11D68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 xml:space="preserve">здійснення </w:t>
      </w:r>
      <w:proofErr w:type="spellStart"/>
      <w:r w:rsidRPr="002878C3"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 w:rsidRPr="002878C3">
        <w:rPr>
          <w:rFonts w:ascii="Times New Roman" w:hAnsi="Times New Roman"/>
          <w:sz w:val="28"/>
          <w:szCs w:val="28"/>
          <w:lang w:val="uk-UA"/>
        </w:rPr>
        <w:t xml:space="preserve"> управлінської діяльності;</w:t>
      </w:r>
    </w:p>
    <w:p w:rsidR="0012458C" w:rsidRDefault="0012458C" w:rsidP="00A11D68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формування відносин довіри, прозорості, дотримання етичних норм;</w:t>
      </w:r>
    </w:p>
    <w:p w:rsidR="0012458C" w:rsidRDefault="0012458C" w:rsidP="00A11D68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планування та вживання заходів щодо утримання в належному стані будівель приміщень і обладнання закладу освіти;</w:t>
      </w:r>
    </w:p>
    <w:p w:rsidR="0012458C" w:rsidRDefault="0012458C" w:rsidP="00A11D68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ефективна кадрова політика керівника закладу освіти;</w:t>
      </w:r>
    </w:p>
    <w:p w:rsidR="0012458C" w:rsidRDefault="0012458C" w:rsidP="00A11D68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lastRenderedPageBreak/>
        <w:t>налагодження конструктивної співпраці усіх учасників освітнього процесу;</w:t>
      </w:r>
    </w:p>
    <w:p w:rsidR="0012458C" w:rsidRDefault="0012458C" w:rsidP="00A11D68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впровадження та реалізація політики академічної доброчесності;</w:t>
      </w:r>
    </w:p>
    <w:p w:rsidR="0012458C" w:rsidRDefault="0012458C" w:rsidP="00A11D68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наявність та ефективність системи моральних стимулів для досягнення високого рівня якості освітнього процесу.</w:t>
      </w:r>
    </w:p>
    <w:p w:rsidR="0012458C" w:rsidRPr="0059154A" w:rsidRDefault="0012458C" w:rsidP="00A11D6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58C" w:rsidRDefault="0012458C" w:rsidP="00A11D6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6.2. </w:t>
      </w:r>
      <w:r w:rsidRPr="002878C3">
        <w:rPr>
          <w:rFonts w:ascii="Times New Roman" w:hAnsi="Times New Roman"/>
          <w:sz w:val="28"/>
          <w:szCs w:val="28"/>
          <w:lang w:val="uk-UA"/>
        </w:rPr>
        <w:t>Оцінювання управлінської діяльності керівних працівників закладу освіти відбувається у способи:</w:t>
      </w:r>
    </w:p>
    <w:p w:rsidR="0012458C" w:rsidRDefault="0012458C" w:rsidP="00A11D68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вивчення документації, зокрема Програми (стратегії) розвитку, Статуту закладу освіти, плану роботи закладу освіти на рік, протоколів засідань педагогічної ради, наказів керівника з питань основної діяльності та кадрових питань;</w:t>
      </w:r>
    </w:p>
    <w:p w:rsidR="0012458C" w:rsidRPr="001E6DE3" w:rsidRDefault="0012458C" w:rsidP="00A11D68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78C3">
        <w:rPr>
          <w:rFonts w:ascii="Times New Roman" w:hAnsi="Times New Roman"/>
          <w:sz w:val="28"/>
          <w:szCs w:val="28"/>
          <w:lang w:val="uk-UA"/>
        </w:rPr>
        <w:t>анкетування педагогічних працівників, учнів та їхніх батьків, інших законних представників.</w:t>
      </w:r>
    </w:p>
    <w:p w:rsidR="001E6DE3" w:rsidRPr="001E6DE3" w:rsidRDefault="001E6DE3" w:rsidP="00A11D68">
      <w:pPr>
        <w:pStyle w:val="a3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58C" w:rsidRDefault="0012458C" w:rsidP="00A11D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575936">
        <w:rPr>
          <w:rFonts w:ascii="Times New Roman" w:hAnsi="Times New Roman"/>
          <w:b/>
          <w:sz w:val="28"/>
          <w:szCs w:val="28"/>
          <w:lang w:val="uk-UA"/>
        </w:rPr>
        <w:t xml:space="preserve">. Забезпечення наявності необхідних ресурсів </w:t>
      </w:r>
    </w:p>
    <w:p w:rsidR="0012458C" w:rsidRPr="00575936" w:rsidRDefault="0012458C" w:rsidP="00A11D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5936">
        <w:rPr>
          <w:rFonts w:ascii="Times New Roman" w:hAnsi="Times New Roman"/>
          <w:b/>
          <w:sz w:val="28"/>
          <w:szCs w:val="28"/>
          <w:lang w:val="uk-UA"/>
        </w:rPr>
        <w:t>для організації освітнього процесу</w:t>
      </w:r>
    </w:p>
    <w:p w:rsidR="0012458C" w:rsidRDefault="0012458C" w:rsidP="00A11D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7FE" w:rsidRDefault="0012458C" w:rsidP="004827FE">
      <w:pPr>
        <w:tabs>
          <w:tab w:val="left" w:pos="2100"/>
        </w:tabs>
        <w:spacing w:line="240" w:lineRule="auto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7.1. Одним із основних елементів забезпечення якості освітнього процесу в </w:t>
      </w:r>
      <w:proofErr w:type="spellStart"/>
      <w:r w:rsidR="0059154A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Глуховецькій</w:t>
      </w:r>
      <w:proofErr w:type="spellEnd"/>
      <w:r w:rsidR="0059154A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СЗШ І-ІІІ ступенів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є наявність відповідних ресурсів (кадрових, матеріально-технічних, навчально-методичних та інформаційних) та ефективність їх застосування.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 xml:space="preserve">        7.2.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Навчальні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за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якими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освітній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процес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здобувачів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загальної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забезпечують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компетентностей.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    7.3. </w:t>
      </w:r>
      <w:r w:rsidRPr="008E3D9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Освітній процес здійснюється у </w:t>
      </w:r>
      <w:r w:rsidR="008E3D9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30</w:t>
      </w:r>
      <w:r w:rsidRPr="008E3D9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ка</w:t>
      </w:r>
      <w:r w:rsidR="008E3D96" w:rsidRPr="008E3D9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бінетах, </w:t>
      </w:r>
      <w:r w:rsidR="008E3D9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3</w:t>
      </w:r>
      <w:r w:rsidRPr="008E3D9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майстернях, </w:t>
      </w:r>
      <w:r w:rsidR="008E3D9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двох </w:t>
      </w:r>
      <w:r w:rsidR="008E3D96" w:rsidRPr="008E3D9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спортивн</w:t>
      </w:r>
      <w:r w:rsidR="008E3D9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их</w:t>
      </w:r>
      <w:r w:rsidR="008E3D96" w:rsidRPr="008E3D9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зал</w:t>
      </w:r>
      <w:r w:rsidR="008E3D9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ах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. В наявності для потреб дітей актова зала, читальний зал шкіль</w:t>
      </w:r>
      <w:r w:rsidR="008E3D9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ної бібліотеки.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E3D9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   7.4. </w:t>
      </w:r>
      <w:r w:rsidRPr="008E3D9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У наявності навчальні програми з усіх освітніх предметів, курсів за вибором,факультативів.</w:t>
      </w:r>
      <w:r w:rsidR="004827FE" w:rsidRPr="004827FE">
        <w:t xml:space="preserve"> </w:t>
      </w:r>
    </w:p>
    <w:p w:rsidR="0012458C" w:rsidRPr="004827FE" w:rsidRDefault="0012458C" w:rsidP="004827FE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8E3D96"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Pr="000300AD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7.5. Фонд художньої </w:t>
      </w:r>
      <w:r w:rsidR="00B50E41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та спеціальної </w:t>
      </w:r>
      <w:r w:rsidRPr="000300AD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літератури шкільної бібліотеки становить </w:t>
      </w:r>
      <w:r w:rsidR="00B50E41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3</w:t>
      </w:r>
      <w:r w:rsidR="003A5059" w:rsidRPr="000300AD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50</w:t>
      </w:r>
      <w:r w:rsidR="00B50E41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0</w:t>
      </w:r>
      <w:r w:rsidRPr="000300AD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примірники, фонд підручників </w:t>
      </w:r>
      <w:r w:rsidR="003A5059" w:rsidRPr="000300AD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B50E41" w:rsidRPr="00B50E41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3</w:t>
      </w:r>
      <w:r w:rsidR="003A5059" w:rsidRPr="000300AD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00</w:t>
      </w:r>
      <w:r w:rsidRPr="000300AD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примірників.</w:t>
      </w:r>
      <w:r w:rsidR="008E3D96" w:rsidRPr="000300AD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300AD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Забезпеченість освітнього процесу навчальною літературою становить 96 %.</w:t>
      </w:r>
      <w:r w:rsidRPr="000300AD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</w:r>
      <w:r w:rsidRPr="001E6DE3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   7.6. Заклад </w:t>
      </w:r>
      <w:r w:rsidRPr="001E6D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6D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1E6D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доступ до </w:t>
      </w:r>
      <w:proofErr w:type="spellStart"/>
      <w:r w:rsidRPr="001E6D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мережі</w:t>
      </w:r>
      <w:proofErr w:type="spellEnd"/>
      <w:r w:rsidRPr="001E6D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6D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Інтернет</w:t>
      </w:r>
      <w:proofErr w:type="spellEnd"/>
      <w:r w:rsidRPr="001E6D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 баз </w:t>
      </w:r>
      <w:proofErr w:type="spellStart"/>
      <w:r w:rsidRPr="001E6D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</w:t>
      </w:r>
      <w:r w:rsidR="008E3D96" w:rsidRPr="001E6D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аних</w:t>
      </w:r>
      <w:proofErr w:type="spellEnd"/>
      <w:r w:rsidR="008E3D96" w:rsidRPr="001E6D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8E3D96" w:rsidRPr="001E6D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режимі</w:t>
      </w:r>
      <w:proofErr w:type="spellEnd"/>
      <w:r w:rsidR="008E3D96" w:rsidRPr="001E6D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E3D96" w:rsidRPr="001E6D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on</w:t>
      </w:r>
      <w:r w:rsidRPr="001E6D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line</w:t>
      </w:r>
      <w:proofErr w:type="spellEnd"/>
      <w:r w:rsidRPr="001E6D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 </w:t>
      </w:r>
      <w:proofErr w:type="spellStart"/>
      <w:r w:rsidRPr="001E6D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електронну</w:t>
      </w:r>
      <w:proofErr w:type="spellEnd"/>
      <w:r w:rsidRPr="001E6D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6D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пошту</w:t>
      </w:r>
      <w:proofErr w:type="spellEnd"/>
      <w:r w:rsidRPr="001E6D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6DE3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hyperlink r:id="rId11" w:history="1">
        <w:r w:rsidR="001E6DE3" w:rsidRPr="004827FE">
          <w:rPr>
            <w:rStyle w:val="a4"/>
            <w:rFonts w:ascii="Times New Roman" w:hAnsi="Times New Roman"/>
            <w:b/>
            <w:color w:val="auto"/>
            <w:sz w:val="28"/>
            <w:szCs w:val="28"/>
            <w:bdr w:val="none" w:sz="0" w:space="0" w:color="auto" w:frame="1"/>
            <w:lang w:val="en-US" w:eastAsia="ru-RU"/>
          </w:rPr>
          <w:t>school</w:t>
        </w:r>
        <w:r w:rsidR="001E6DE3" w:rsidRPr="004827FE">
          <w:rPr>
            <w:rStyle w:val="a4"/>
            <w:rFonts w:ascii="Times New Roman" w:hAnsi="Times New Roman"/>
            <w:b/>
            <w:color w:val="auto"/>
            <w:sz w:val="28"/>
            <w:szCs w:val="28"/>
            <w:bdr w:val="none" w:sz="0" w:space="0" w:color="auto" w:frame="1"/>
            <w:lang w:val="uk-UA" w:eastAsia="ru-RU"/>
          </w:rPr>
          <w:t>_</w:t>
        </w:r>
        <w:r w:rsidR="001E6DE3" w:rsidRPr="004827FE">
          <w:rPr>
            <w:rStyle w:val="a4"/>
            <w:rFonts w:ascii="Times New Roman" w:hAnsi="Times New Roman"/>
            <w:b/>
            <w:color w:val="auto"/>
            <w:sz w:val="28"/>
            <w:szCs w:val="28"/>
            <w:bdr w:val="none" w:sz="0" w:space="0" w:color="auto" w:frame="1"/>
            <w:lang w:val="en-US" w:eastAsia="ru-RU"/>
          </w:rPr>
          <w:t>glh</w:t>
        </w:r>
        <w:r w:rsidR="001E6DE3" w:rsidRPr="004827FE">
          <w:rPr>
            <w:rStyle w:val="a4"/>
            <w:rFonts w:ascii="Times New Roman" w:hAnsi="Times New Roman"/>
            <w:b/>
            <w:color w:val="auto"/>
            <w:sz w:val="28"/>
            <w:szCs w:val="28"/>
            <w:bdr w:val="none" w:sz="0" w:space="0" w:color="auto" w:frame="1"/>
            <w:lang w:val="uk-UA" w:eastAsia="ru-RU"/>
          </w:rPr>
          <w:t>@</w:t>
        </w:r>
        <w:r w:rsidR="001E6DE3" w:rsidRPr="004827FE">
          <w:rPr>
            <w:rStyle w:val="a4"/>
            <w:rFonts w:ascii="Times New Roman" w:hAnsi="Times New Roman"/>
            <w:b/>
            <w:color w:val="auto"/>
            <w:sz w:val="28"/>
            <w:szCs w:val="28"/>
            <w:bdr w:val="none" w:sz="0" w:space="0" w:color="auto" w:frame="1"/>
            <w:lang w:val="en-US" w:eastAsia="ru-RU"/>
          </w:rPr>
          <w:t>ukr</w:t>
        </w:r>
        <w:r w:rsidR="001E6DE3" w:rsidRPr="004827FE">
          <w:rPr>
            <w:rStyle w:val="a4"/>
            <w:rFonts w:ascii="Times New Roman" w:hAnsi="Times New Roman"/>
            <w:b/>
            <w:color w:val="auto"/>
            <w:sz w:val="28"/>
            <w:szCs w:val="28"/>
            <w:bdr w:val="none" w:sz="0" w:space="0" w:color="auto" w:frame="1"/>
            <w:lang w:val="uk-UA" w:eastAsia="ru-RU"/>
          </w:rPr>
          <w:t>.</w:t>
        </w:r>
        <w:r w:rsidR="001E6DE3" w:rsidRPr="004827FE">
          <w:rPr>
            <w:rStyle w:val="a4"/>
            <w:rFonts w:ascii="Times New Roman" w:hAnsi="Times New Roman"/>
            <w:b/>
            <w:color w:val="auto"/>
            <w:sz w:val="28"/>
            <w:szCs w:val="28"/>
            <w:bdr w:val="none" w:sz="0" w:space="0" w:color="auto" w:frame="1"/>
            <w:lang w:val="en-US" w:eastAsia="ru-RU"/>
          </w:rPr>
          <w:t>net</w:t>
        </w:r>
      </w:hyperlink>
      <w:r w:rsidR="000300AD" w:rsidRPr="004827FE">
        <w:rPr>
          <w:rStyle w:val="a4"/>
          <w:rFonts w:ascii="Times New Roman" w:hAnsi="Times New Roman"/>
          <w:b/>
          <w:color w:val="auto"/>
          <w:sz w:val="28"/>
          <w:szCs w:val="28"/>
          <w:bdr w:val="none" w:sz="0" w:space="0" w:color="auto" w:frame="1"/>
          <w:lang w:val="uk-UA" w:eastAsia="ru-RU"/>
        </w:rPr>
        <w:t>,</w:t>
      </w:r>
      <w:r w:rsidR="000300AD" w:rsidRPr="004827FE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bdr w:val="none" w:sz="0" w:space="0" w:color="auto" w:frame="1"/>
          <w:lang w:val="uk-UA" w:eastAsia="ru-RU"/>
        </w:rPr>
        <w:t xml:space="preserve"> </w:t>
      </w:r>
      <w:r w:rsidR="004827FE" w:rsidRPr="004827FE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bdr w:val="none" w:sz="0" w:space="0" w:color="auto" w:frame="1"/>
          <w:lang w:eastAsia="ru-RU"/>
        </w:rPr>
        <w:t xml:space="preserve"> </w:t>
      </w:r>
      <w:r w:rsidR="004827FE" w:rsidRPr="001E6DE3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веб-сайт.</w:t>
      </w:r>
      <w:r w:rsidR="000300AD">
        <w:rPr>
          <w:rStyle w:val="a4"/>
          <w:rFonts w:ascii="Times New Roman" w:hAnsi="Times New Roman"/>
          <w:b/>
          <w:color w:val="auto"/>
          <w:sz w:val="28"/>
          <w:szCs w:val="28"/>
          <w:bdr w:val="none" w:sz="0" w:space="0" w:color="auto" w:frame="1"/>
          <w:lang w:val="en-US" w:eastAsia="ru-RU"/>
        </w:rPr>
        <w:t>https</w:t>
      </w:r>
      <w:r w:rsidR="000300AD">
        <w:rPr>
          <w:rStyle w:val="a4"/>
          <w:rFonts w:ascii="Times New Roman" w:hAnsi="Times New Roman"/>
          <w:b/>
          <w:color w:val="auto"/>
          <w:sz w:val="28"/>
          <w:szCs w:val="28"/>
          <w:bdr w:val="none" w:sz="0" w:space="0" w:color="auto" w:frame="1"/>
          <w:lang w:eastAsia="ru-RU"/>
        </w:rPr>
        <w:t>:</w:t>
      </w:r>
      <w:r w:rsidR="000300AD" w:rsidRPr="000300AD">
        <w:rPr>
          <w:rStyle w:val="a4"/>
          <w:rFonts w:ascii="Times New Roman" w:hAnsi="Times New Roman"/>
          <w:b/>
          <w:color w:val="auto"/>
          <w:sz w:val="28"/>
          <w:szCs w:val="28"/>
          <w:bdr w:val="none" w:sz="0" w:space="0" w:color="auto" w:frame="1"/>
          <w:lang w:eastAsia="ru-RU"/>
        </w:rPr>
        <w:t>//</w:t>
      </w:r>
      <w:proofErr w:type="spellStart"/>
      <w:r w:rsidR="000300AD">
        <w:rPr>
          <w:rStyle w:val="a4"/>
          <w:rFonts w:ascii="Times New Roman" w:hAnsi="Times New Roman"/>
          <w:b/>
          <w:color w:val="auto"/>
          <w:sz w:val="28"/>
          <w:szCs w:val="28"/>
          <w:bdr w:val="none" w:sz="0" w:space="0" w:color="auto" w:frame="1"/>
          <w:lang w:val="en-US" w:eastAsia="ru-RU"/>
        </w:rPr>
        <w:t>schoolglh</w:t>
      </w:r>
      <w:proofErr w:type="spellEnd"/>
      <w:r w:rsidR="000300AD" w:rsidRPr="000300AD">
        <w:rPr>
          <w:rStyle w:val="a4"/>
          <w:rFonts w:ascii="Times New Roman" w:hAnsi="Times New Roman"/>
          <w:b/>
          <w:color w:val="auto"/>
          <w:sz w:val="28"/>
          <w:szCs w:val="28"/>
          <w:bdr w:val="none" w:sz="0" w:space="0" w:color="auto" w:frame="1"/>
          <w:lang w:eastAsia="ru-RU"/>
        </w:rPr>
        <w:t>.</w:t>
      </w:r>
      <w:r w:rsidR="000300AD">
        <w:rPr>
          <w:rStyle w:val="a4"/>
          <w:rFonts w:ascii="Times New Roman" w:hAnsi="Times New Roman"/>
          <w:b/>
          <w:color w:val="auto"/>
          <w:sz w:val="28"/>
          <w:szCs w:val="28"/>
          <w:bdr w:val="none" w:sz="0" w:space="0" w:color="auto" w:frame="1"/>
          <w:lang w:val="en-US" w:eastAsia="ru-RU"/>
        </w:rPr>
        <w:t>e</w:t>
      </w:r>
      <w:r w:rsidR="000300AD" w:rsidRPr="000300AD">
        <w:rPr>
          <w:rStyle w:val="a4"/>
          <w:rFonts w:ascii="Times New Roman" w:hAnsi="Times New Roman"/>
          <w:b/>
          <w:color w:val="auto"/>
          <w:sz w:val="28"/>
          <w:szCs w:val="28"/>
          <w:bdr w:val="none" w:sz="0" w:space="0" w:color="auto" w:frame="1"/>
          <w:lang w:eastAsia="ru-RU"/>
        </w:rPr>
        <w:t>-</w:t>
      </w:r>
      <w:r w:rsidR="004827FE">
        <w:rPr>
          <w:rStyle w:val="a4"/>
          <w:rFonts w:ascii="Times New Roman" w:hAnsi="Times New Roman"/>
          <w:b/>
          <w:color w:val="auto"/>
          <w:sz w:val="28"/>
          <w:szCs w:val="28"/>
          <w:bdr w:val="none" w:sz="0" w:space="0" w:color="auto" w:frame="1"/>
          <w:lang w:val="en-US" w:eastAsia="ru-RU"/>
        </w:rPr>
        <w:t>schools</w:t>
      </w:r>
      <w:r w:rsidR="004827FE" w:rsidRPr="004827FE">
        <w:rPr>
          <w:rStyle w:val="a4"/>
          <w:rFonts w:ascii="Times New Roman" w:hAnsi="Times New Roman"/>
          <w:b/>
          <w:color w:val="auto"/>
          <w:sz w:val="28"/>
          <w:szCs w:val="28"/>
          <w:bdr w:val="none" w:sz="0" w:space="0" w:color="auto" w:frame="1"/>
          <w:lang w:eastAsia="ru-RU"/>
        </w:rPr>
        <w:t>.</w:t>
      </w:r>
      <w:r w:rsidR="004827FE">
        <w:rPr>
          <w:rStyle w:val="a4"/>
          <w:rFonts w:ascii="Times New Roman" w:hAnsi="Times New Roman"/>
          <w:b/>
          <w:color w:val="auto"/>
          <w:sz w:val="28"/>
          <w:szCs w:val="28"/>
          <w:bdr w:val="none" w:sz="0" w:space="0" w:color="auto" w:frame="1"/>
          <w:lang w:val="en-US" w:eastAsia="ru-RU"/>
        </w:rPr>
        <w:t>info</w:t>
      </w:r>
      <w:r w:rsidR="004827FE" w:rsidRPr="004827FE">
        <w:rPr>
          <w:rStyle w:val="a4"/>
          <w:rFonts w:ascii="Times New Roman" w:hAnsi="Times New Roman"/>
          <w:b/>
          <w:color w:val="auto"/>
          <w:sz w:val="28"/>
          <w:szCs w:val="28"/>
          <w:bdr w:val="none" w:sz="0" w:space="0" w:color="auto" w:frame="1"/>
          <w:lang w:eastAsia="ru-RU"/>
        </w:rPr>
        <w:t>.</w:t>
      </w:r>
      <w:r w:rsidRPr="001E6DE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4827FE" w:rsidRPr="004827F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6DE3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12458C" w:rsidRPr="00611E26" w:rsidRDefault="0012458C" w:rsidP="00A11D68">
      <w:pPr>
        <w:spacing w:after="0" w:line="15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611E26">
        <w:rPr>
          <w:rFonts w:ascii="Times New Roman" w:hAnsi="Times New Roman"/>
          <w:sz w:val="28"/>
          <w:szCs w:val="28"/>
          <w:lang w:val="uk-UA"/>
        </w:rPr>
        <w:t xml:space="preserve">                   8. </w:t>
      </w:r>
      <w:proofErr w:type="spellStart"/>
      <w:r w:rsidRPr="00611E2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611E2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1E2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611E2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1E2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інформаційних</w:t>
      </w:r>
      <w:proofErr w:type="spellEnd"/>
    </w:p>
    <w:p w:rsidR="0012458C" w:rsidRPr="00611E26" w:rsidRDefault="0012458C" w:rsidP="00A11D68">
      <w:pPr>
        <w:spacing w:after="0" w:line="15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611E2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   </w:t>
      </w:r>
      <w:r w:rsidRPr="00611E2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систем для </w:t>
      </w:r>
      <w:proofErr w:type="spellStart"/>
      <w:r w:rsidRPr="00611E2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ефективного</w:t>
      </w:r>
      <w:proofErr w:type="spellEnd"/>
      <w:r w:rsidRPr="00611E2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1E2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</w:p>
    <w:p w:rsidR="0012458C" w:rsidRPr="00611E26" w:rsidRDefault="0012458C" w:rsidP="00A11D68">
      <w:pPr>
        <w:spacing w:after="0" w:line="15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611E2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закладом освіти.</w:t>
      </w:r>
    </w:p>
    <w:p w:rsidR="0012458C" w:rsidRPr="00611E26" w:rsidRDefault="0012458C" w:rsidP="00A11D68">
      <w:pPr>
        <w:spacing w:after="0" w:line="15" w:lineRule="atLeast"/>
        <w:jc w:val="both"/>
        <w:textAlignment w:val="baseline"/>
        <w:rPr>
          <w:rFonts w:ascii="Tahoma" w:hAnsi="Tahoma" w:cs="Tahoma"/>
          <w:sz w:val="2"/>
          <w:szCs w:val="2"/>
          <w:lang w:val="uk-UA" w:eastAsia="ru-RU"/>
        </w:rPr>
      </w:pP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</w:r>
    </w:p>
    <w:p w:rsidR="0012458C" w:rsidRPr="00611E26" w:rsidRDefault="0012458C" w:rsidP="00A11D68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  8.1. У  </w:t>
      </w:r>
      <w:proofErr w:type="spellStart"/>
      <w:r w:rsidR="008E3D9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Глуховецькій</w:t>
      </w:r>
      <w:proofErr w:type="spellEnd"/>
      <w:r w:rsidR="008E3D9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СЗШ І-ІІІ ступенів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здійснюється збір, узагальнення, аналіз та використання відповідної інформації для ефективного управл</w:t>
      </w:r>
      <w:r w:rsidR="008E3D9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іння освітнім процесом та іншою 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діяльністю.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      8.2. Ефективному управлінню якістю освітньої діяльності в закладі освіти сприяють електронна система збирання й аналізу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ін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формації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частково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система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електронного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документообігу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 8.3. Для обміну інформацією з якості освітнього процесу використовується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відео-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аудіо-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і магнітні носії інформації, розмножувальна техніка.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 xml:space="preserve">    8.4. </w:t>
      </w:r>
      <w:proofErr w:type="gram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заклад</w:t>
      </w:r>
      <w:proofErr w:type="gram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створений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банк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даних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(статистика) за результатами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освітньої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12458C" w:rsidRPr="00611E26" w:rsidRDefault="0012458C" w:rsidP="00A11D68">
      <w:pPr>
        <w:numPr>
          <w:ilvl w:val="0"/>
          <w:numId w:val="31"/>
        </w:numPr>
        <w:tabs>
          <w:tab w:val="left" w:pos="210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статистична інформація форм </w:t>
      </w:r>
      <w:r w:rsidRPr="001E6DE3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ЗНЗ-1, 1-ЗСО, 83-РВК 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;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>-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інформаційна база про якість освітнього процесу на рівні різних класів;</w:t>
      </w:r>
    </w:p>
    <w:p w:rsidR="0012458C" w:rsidRPr="00611E26" w:rsidRDefault="0012458C" w:rsidP="00A11D68">
      <w:pPr>
        <w:numPr>
          <w:ilvl w:val="0"/>
          <w:numId w:val="31"/>
        </w:numPr>
        <w:tabs>
          <w:tab w:val="left" w:pos="210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інформаційна база про результати державної підсумкової атестації в співставленні з річними показниками;</w:t>
      </w:r>
    </w:p>
    <w:p w:rsidR="0012458C" w:rsidRPr="00611E26" w:rsidRDefault="0012458C" w:rsidP="00A11D68">
      <w:pPr>
        <w:numPr>
          <w:ilvl w:val="0"/>
          <w:numId w:val="31"/>
        </w:numPr>
        <w:tabs>
          <w:tab w:val="left" w:pos="210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інформаційна база про результати зовнішнього незалежного оцінювання в співставленні з річними показниками;</w:t>
      </w:r>
    </w:p>
    <w:p w:rsidR="001E6DE3" w:rsidRPr="001E6DE3" w:rsidRDefault="0012458C" w:rsidP="00A11D68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 8.5. Для забезпечення більш широких і різноманітних зв'язків закладу із зовнішнім середовищем, у тому числі доступу до різних баз даних, джерел інформації заклад підключено до швидкісного Інтернету. Є зона 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W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і-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F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і підключення.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 xml:space="preserve">    8.6. Для забезпечення створення єдиного інформаційного поля та забезпечення публічності інформації про заклад освіти  функціонує офіційний сайт закладу   </w:t>
      </w:r>
      <w:proofErr w:type="spellStart"/>
      <w:r w:rsidR="001E6DE3" w:rsidRPr="001E6DE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schoolglh</w:t>
      </w:r>
      <w:proofErr w:type="spellEnd"/>
      <w:r w:rsidR="001E6DE3" w:rsidRPr="001E6DE3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.</w:t>
      </w:r>
      <w:r w:rsidR="001E6DE3" w:rsidRPr="001E6DE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e</w:t>
      </w:r>
      <w:r w:rsidR="001E6DE3" w:rsidRPr="001E6DE3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-</w:t>
      </w:r>
      <w:proofErr w:type="spellStart"/>
      <w:r w:rsidR="001E6DE3" w:rsidRPr="001E6DE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schools</w:t>
      </w:r>
      <w:proofErr w:type="spellEnd"/>
      <w:r w:rsidR="001E6DE3" w:rsidRPr="001E6DE3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.</w:t>
      </w:r>
      <w:proofErr w:type="spellStart"/>
      <w:r w:rsidR="001E6DE3" w:rsidRPr="001E6DE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info</w:t>
      </w:r>
      <w:proofErr w:type="spellEnd"/>
    </w:p>
    <w:p w:rsidR="0012458C" w:rsidRPr="00611E26" w:rsidRDefault="0012458C" w:rsidP="00681FDC">
      <w:pPr>
        <w:tabs>
          <w:tab w:val="left" w:pos="2100"/>
        </w:tabs>
        <w:spacing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8.7. Публічність інформації про діяльність 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закладу 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забезпечується згідно зі статтею 30 Закону України «Про освіту».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 xml:space="preserve">        На офіційному сайті розміщуються: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>-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статут закладу освіти;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>-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ліцензія на провадження освітньої діяльності;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>-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структура та органи управління закладу освіти;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>-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кадровий склад закладу освіти згідно з ліцензійними умовами;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>-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>-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територія обслуговування, закріплена за закладом освіти його засновником;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>-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ліцензований обсяг та фактична кількість осіб, які навчаються у закладі освіти;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>-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мова освітнього процесу;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>-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наявність вакантних посад;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>-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матеріально-технічне забезпечення закладу освіти;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>-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результати моніторингу якості освіти;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>-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річний звіт про діяльність закладу освіти;</w:t>
      </w:r>
      <w:bookmarkStart w:id="0" w:name="_GoBack"/>
      <w:bookmarkEnd w:id="0"/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>-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правила прийому до закладу освіти;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>-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умови доступності закладу освіти для навчання осіб з особливими освітніми 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lastRenderedPageBreak/>
        <w:t>потребами;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>Крім зазначеного, на сайті розміщуються фінансові звіти про надходження та використання всіх коштів, отриманих як благодійна допомога.</w:t>
      </w: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  <w:t xml:space="preserve">    8.8. З метою використання інформаційно-комунікаційних технологій для ефективного управління освітнім процесом в закладі освіти створено інформаційно-освітнє середовище на порталі інформаційної системи управління освітою </w:t>
      </w:r>
      <w:r w:rsidR="008E3D9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(ІСУО).</w:t>
      </w:r>
    </w:p>
    <w:p w:rsidR="0012458C" w:rsidRPr="00611E26" w:rsidRDefault="0012458C" w:rsidP="00A11D68">
      <w:pPr>
        <w:spacing w:after="0" w:line="15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611E2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9 . Інклюзивне освітнє середовище, універсальний </w:t>
      </w:r>
    </w:p>
    <w:p w:rsidR="0012458C" w:rsidRPr="00611E26" w:rsidRDefault="0012458C" w:rsidP="00A11D68">
      <w:pPr>
        <w:spacing w:after="0" w:line="15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611E2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    дизайн та розумне пристосування</w:t>
      </w:r>
    </w:p>
    <w:p w:rsidR="0012458C" w:rsidRPr="00611E26" w:rsidRDefault="0012458C" w:rsidP="00A11D68">
      <w:pPr>
        <w:pStyle w:val="ab"/>
        <w:ind w:left="0" w:right="623"/>
        <w:jc w:val="both"/>
        <w:rPr>
          <w:rFonts w:ascii="Calibri" w:hAnsi="Calibri"/>
          <w:sz w:val="22"/>
          <w:szCs w:val="22"/>
          <w:bdr w:val="none" w:sz="0" w:space="0" w:color="auto" w:frame="1"/>
          <w:lang w:eastAsia="ru-RU"/>
        </w:rPr>
      </w:pPr>
    </w:p>
    <w:p w:rsidR="0012458C" w:rsidRDefault="0012458C" w:rsidP="00A11D68">
      <w:pPr>
        <w:pStyle w:val="ab"/>
        <w:ind w:left="0" w:right="623"/>
        <w:jc w:val="both"/>
      </w:pPr>
      <w:r w:rsidRPr="00611E26">
        <w:rPr>
          <w:bdr w:val="none" w:sz="0" w:space="0" w:color="auto" w:frame="1"/>
          <w:lang w:eastAsia="ru-RU"/>
        </w:rPr>
        <w:t xml:space="preserve">           9.1.</w:t>
      </w:r>
      <w:r w:rsidRPr="00611E26">
        <w:rPr>
          <w:rFonts w:ascii="Calibri" w:hAnsi="Calibri"/>
          <w:sz w:val="22"/>
          <w:szCs w:val="22"/>
          <w:bdr w:val="none" w:sz="0" w:space="0" w:color="auto" w:frame="1"/>
          <w:lang w:eastAsia="ru-RU"/>
        </w:rPr>
        <w:t xml:space="preserve"> </w:t>
      </w:r>
      <w:r w:rsidRPr="00611E26">
        <w:t xml:space="preserve">Особам з особливими освітніми потребами освіта надається нарівні з іншими особами, у тому числі шляхом створення належного фінансового, </w:t>
      </w:r>
    </w:p>
    <w:p w:rsidR="0012458C" w:rsidRPr="00611E26" w:rsidRDefault="0012458C" w:rsidP="00A11D68">
      <w:pPr>
        <w:pStyle w:val="ab"/>
        <w:ind w:left="0" w:right="623"/>
        <w:jc w:val="both"/>
      </w:pPr>
      <w:r w:rsidRPr="00611E26">
        <w:t>кадрового, матеріально-технічного забезпечення та забезпечення універсального дизайну та розумного пристосування, що враховує індивідуальні потреби таких осіб.</w:t>
      </w:r>
    </w:p>
    <w:p w:rsidR="0012458C" w:rsidRPr="00611E26" w:rsidRDefault="0012458C" w:rsidP="00A11D68">
      <w:pPr>
        <w:pStyle w:val="ab"/>
        <w:spacing w:line="320" w:lineRule="exact"/>
        <w:ind w:left="512"/>
        <w:jc w:val="both"/>
      </w:pPr>
      <w:r w:rsidRPr="00611E26">
        <w:t xml:space="preserve">  9.2. Універсальний дизайн закладу створюється на таких принципах:</w:t>
      </w:r>
    </w:p>
    <w:p w:rsidR="0012458C" w:rsidRPr="00611E26" w:rsidRDefault="0012458C" w:rsidP="00A11D68">
      <w:pPr>
        <w:pStyle w:val="ab"/>
        <w:numPr>
          <w:ilvl w:val="0"/>
          <w:numId w:val="33"/>
        </w:numPr>
        <w:spacing w:line="320" w:lineRule="exact"/>
        <w:jc w:val="both"/>
      </w:pPr>
      <w:r w:rsidRPr="00611E26">
        <w:t>Рівність і доступність</w:t>
      </w:r>
      <w:r w:rsidRPr="00611E26">
        <w:rPr>
          <w:spacing w:val="-2"/>
        </w:rPr>
        <w:t xml:space="preserve"> </w:t>
      </w:r>
      <w:r w:rsidRPr="00611E26">
        <w:t>використання.</w:t>
      </w:r>
    </w:p>
    <w:p w:rsidR="0012458C" w:rsidRPr="00611E26" w:rsidRDefault="0012458C" w:rsidP="00A11D68">
      <w:pPr>
        <w:pStyle w:val="ab"/>
        <w:numPr>
          <w:ilvl w:val="0"/>
          <w:numId w:val="33"/>
        </w:numPr>
        <w:spacing w:line="320" w:lineRule="exact"/>
        <w:jc w:val="both"/>
      </w:pPr>
      <w:r w:rsidRPr="00611E26">
        <w:t>Надання однакових засобів для всіх користувачів: для уникнення відособлення окремих груп населення.</w:t>
      </w:r>
    </w:p>
    <w:p w:rsidR="0012458C" w:rsidRPr="00611E26" w:rsidRDefault="0012458C" w:rsidP="00A11D68">
      <w:pPr>
        <w:pStyle w:val="ab"/>
        <w:numPr>
          <w:ilvl w:val="0"/>
          <w:numId w:val="33"/>
        </w:numPr>
        <w:spacing w:line="320" w:lineRule="exact"/>
        <w:jc w:val="both"/>
      </w:pPr>
      <w:r w:rsidRPr="00611E26">
        <w:t>Гнучкість</w:t>
      </w:r>
      <w:r w:rsidRPr="00611E26">
        <w:rPr>
          <w:spacing w:val="-2"/>
        </w:rPr>
        <w:t xml:space="preserve"> </w:t>
      </w:r>
      <w:r w:rsidRPr="00611E26">
        <w:t>використання. Дизайн повинен забезпечити наявність широкого переліку індивідуальних налаштувань і можливостей з урахуванням потреб користувачів.</w:t>
      </w:r>
    </w:p>
    <w:p w:rsidR="0012458C" w:rsidRPr="00611E26" w:rsidRDefault="0012458C" w:rsidP="00A11D68">
      <w:pPr>
        <w:pStyle w:val="ab"/>
        <w:numPr>
          <w:ilvl w:val="0"/>
          <w:numId w:val="33"/>
        </w:numPr>
        <w:spacing w:line="320" w:lineRule="exact"/>
        <w:jc w:val="both"/>
      </w:pPr>
      <w:r w:rsidRPr="00611E26">
        <w:t>Просте та зручне</w:t>
      </w:r>
      <w:r w:rsidRPr="00611E26">
        <w:rPr>
          <w:spacing w:val="7"/>
        </w:rPr>
        <w:t xml:space="preserve"> </w:t>
      </w:r>
      <w:r w:rsidRPr="00611E26">
        <w:t>використання. Дизайн повинен забезпечувати простоту та інтуїтивність використання незалежно від досвіду, освіти, мовного рівня та віку користувача.</w:t>
      </w:r>
    </w:p>
    <w:p w:rsidR="0012458C" w:rsidRPr="00611E26" w:rsidRDefault="0012458C" w:rsidP="00A11D68">
      <w:pPr>
        <w:pStyle w:val="ab"/>
        <w:numPr>
          <w:ilvl w:val="0"/>
          <w:numId w:val="33"/>
        </w:numPr>
        <w:spacing w:line="320" w:lineRule="exact"/>
        <w:jc w:val="both"/>
      </w:pPr>
      <w:r w:rsidRPr="00611E26">
        <w:t>Сприйняття інформації з урахуванням різних сенсорних</w:t>
      </w:r>
      <w:r w:rsidRPr="00611E26">
        <w:rPr>
          <w:spacing w:val="-31"/>
        </w:rPr>
        <w:t xml:space="preserve"> </w:t>
      </w:r>
      <w:r w:rsidRPr="00611E26">
        <w:t>можливостей користувачів. Дизайн повинен сприяти ефективному донесенню всієї необхідної інформації до користувача незалежно від зовнішніх умов або можливостей сприйняття користувача.</w:t>
      </w:r>
    </w:p>
    <w:p w:rsidR="0012458C" w:rsidRPr="00611E26" w:rsidRDefault="0012458C" w:rsidP="00A11D68">
      <w:pPr>
        <w:pStyle w:val="ab"/>
        <w:numPr>
          <w:ilvl w:val="0"/>
          <w:numId w:val="33"/>
        </w:numPr>
        <w:spacing w:line="320" w:lineRule="exact"/>
        <w:jc w:val="both"/>
      </w:pPr>
      <w:r w:rsidRPr="00611E26">
        <w:t>Припустимість</w:t>
      </w:r>
      <w:r w:rsidRPr="00611E26">
        <w:rPr>
          <w:spacing w:val="-2"/>
        </w:rPr>
        <w:t xml:space="preserve"> </w:t>
      </w:r>
      <w:r w:rsidRPr="00611E26">
        <w:t>помилок. Дизайн повинен звести до мінімуму можливість виникнення ризиків і шкідливих наслідків випадкових або ненавмисних дій користувачів.</w:t>
      </w:r>
    </w:p>
    <w:p w:rsidR="0012458C" w:rsidRPr="00611E26" w:rsidRDefault="0012458C" w:rsidP="00A11D68">
      <w:pPr>
        <w:pStyle w:val="ab"/>
        <w:numPr>
          <w:ilvl w:val="0"/>
          <w:numId w:val="33"/>
        </w:numPr>
        <w:spacing w:line="320" w:lineRule="exact"/>
        <w:jc w:val="both"/>
      </w:pPr>
      <w:r w:rsidRPr="00611E26">
        <w:t xml:space="preserve"> Низький рівень фізичних</w:t>
      </w:r>
      <w:r w:rsidRPr="00611E26">
        <w:rPr>
          <w:spacing w:val="-4"/>
        </w:rPr>
        <w:t xml:space="preserve"> </w:t>
      </w:r>
      <w:r w:rsidRPr="00611E26">
        <w:t>зусиль. Дизайн розраховано на затрату незначних фізичних ресурсів користувачів, на мінімальний рівень стомлюваності.</w:t>
      </w:r>
    </w:p>
    <w:p w:rsidR="0012458C" w:rsidRPr="00611E26" w:rsidRDefault="0012458C" w:rsidP="00A11D68">
      <w:pPr>
        <w:pStyle w:val="ab"/>
        <w:numPr>
          <w:ilvl w:val="0"/>
          <w:numId w:val="33"/>
        </w:numPr>
        <w:spacing w:line="320" w:lineRule="exact"/>
        <w:jc w:val="both"/>
      </w:pPr>
      <w:r w:rsidRPr="00611E26">
        <w:t>Наявність необхідного розміру і</w:t>
      </w:r>
      <w:r w:rsidRPr="00611E26">
        <w:rPr>
          <w:spacing w:val="-4"/>
        </w:rPr>
        <w:t xml:space="preserve"> </w:t>
      </w:r>
      <w:r w:rsidRPr="00611E26">
        <w:t>простору.</w:t>
      </w:r>
      <w:r w:rsidR="008E3D96">
        <w:t xml:space="preserve"> </w:t>
      </w:r>
      <w:r w:rsidRPr="00611E26">
        <w:t>Наявність необхідного розміру і простору при підході, під’їзді та різноманітних діях, незважаючи на фізичні параметри, стан і ступінь мобільності користувача.</w:t>
      </w:r>
    </w:p>
    <w:p w:rsidR="0012458C" w:rsidRPr="00611E26" w:rsidRDefault="0012458C" w:rsidP="00A11D68">
      <w:pPr>
        <w:spacing w:after="0" w:line="15" w:lineRule="atLeast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611E2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br/>
      </w:r>
      <w:r w:rsidRPr="00611E2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10. Критерії, правила і процедури створення</w:t>
      </w:r>
    </w:p>
    <w:p w:rsidR="0012458C" w:rsidRPr="00611E26" w:rsidRDefault="0012458C" w:rsidP="00A11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1E2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оптимального освітнього середовища</w:t>
      </w:r>
    </w:p>
    <w:p w:rsidR="0012458C" w:rsidRPr="00611E26" w:rsidRDefault="0012458C" w:rsidP="00A11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458C" w:rsidRPr="00611E26" w:rsidRDefault="0012458C" w:rsidP="00A11D6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1E26">
        <w:rPr>
          <w:rFonts w:ascii="Times New Roman" w:hAnsi="Times New Roman"/>
          <w:sz w:val="28"/>
          <w:szCs w:val="28"/>
          <w:lang w:val="uk-UA"/>
        </w:rPr>
        <w:lastRenderedPageBreak/>
        <w:t xml:space="preserve"> 10.1. Оцінювання освітнього середовища закладу освіти відбувається за такими критеріями:</w:t>
      </w:r>
    </w:p>
    <w:p w:rsidR="0012458C" w:rsidRPr="00611E26" w:rsidRDefault="0012458C" w:rsidP="00A11D6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1E26">
        <w:rPr>
          <w:rFonts w:ascii="Times New Roman" w:hAnsi="Times New Roman"/>
          <w:sz w:val="28"/>
          <w:szCs w:val="28"/>
          <w:lang w:val="uk-UA"/>
        </w:rPr>
        <w:t>забезпечення комфортних і безпечних умов навчання та праці;</w:t>
      </w:r>
    </w:p>
    <w:p w:rsidR="0012458C" w:rsidRPr="00611E26" w:rsidRDefault="0012458C" w:rsidP="00A11D6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1E26">
        <w:rPr>
          <w:rFonts w:ascii="Times New Roman" w:hAnsi="Times New Roman"/>
          <w:sz w:val="28"/>
          <w:szCs w:val="28"/>
          <w:lang w:val="uk-UA"/>
        </w:rPr>
        <w:t>забезпечення навчальними та іншими приміщеннями для реалізації освітньої програми;</w:t>
      </w:r>
    </w:p>
    <w:p w:rsidR="0012458C" w:rsidRPr="00611E26" w:rsidRDefault="0012458C" w:rsidP="00A11D6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1E26">
        <w:rPr>
          <w:rFonts w:ascii="Times New Roman" w:hAnsi="Times New Roman"/>
          <w:sz w:val="28"/>
          <w:szCs w:val="28"/>
          <w:lang w:val="uk-UA"/>
        </w:rPr>
        <w:t>створення умов для харчування здобувачів освіти і працівників;</w:t>
      </w:r>
    </w:p>
    <w:p w:rsidR="0012458C" w:rsidRPr="00611E26" w:rsidRDefault="0012458C" w:rsidP="00A11D6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1E26">
        <w:rPr>
          <w:rFonts w:ascii="Times New Roman" w:hAnsi="Times New Roman"/>
          <w:sz w:val="28"/>
          <w:szCs w:val="28"/>
          <w:lang w:val="uk-UA"/>
        </w:rPr>
        <w:t>застосування підходів для адаптації та інтеграції здобувачів освіти до освітнього процесу, професійної адаптації працівників;</w:t>
      </w:r>
    </w:p>
    <w:p w:rsidR="0012458C" w:rsidRPr="00611E26" w:rsidRDefault="0012458C" w:rsidP="00A11D6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1E26">
        <w:rPr>
          <w:rFonts w:ascii="Times New Roman" w:hAnsi="Times New Roman"/>
          <w:sz w:val="28"/>
          <w:szCs w:val="28"/>
          <w:lang w:val="uk-UA"/>
        </w:rPr>
        <w:t>планування та реалізація діяльності щодо запобігання проявам дискримінації, боулінгу (цькуванню);</w:t>
      </w:r>
    </w:p>
    <w:p w:rsidR="0012458C" w:rsidRPr="008E3D96" w:rsidRDefault="0012458C" w:rsidP="00A11D6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1E26">
        <w:rPr>
          <w:rFonts w:ascii="Times New Roman" w:hAnsi="Times New Roman"/>
          <w:sz w:val="28"/>
          <w:szCs w:val="28"/>
          <w:lang w:val="uk-UA"/>
        </w:rPr>
        <w:t>облаштування приміщень і території закладу освіти з урахуванням принципів універсального дизайну та (або) розумного пристосування;</w:t>
      </w:r>
    </w:p>
    <w:p w:rsidR="0012458C" w:rsidRPr="00611E26" w:rsidRDefault="0012458C" w:rsidP="00A11D6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1E26">
        <w:rPr>
          <w:rFonts w:ascii="Times New Roman" w:hAnsi="Times New Roman"/>
          <w:sz w:val="28"/>
          <w:szCs w:val="28"/>
          <w:lang w:val="uk-UA"/>
        </w:rPr>
        <w:t>забезпечення архітектурної доступності території та будівель для учнів з особливими освітніми потребами;</w:t>
      </w:r>
    </w:p>
    <w:p w:rsidR="0012458C" w:rsidRPr="00611E26" w:rsidRDefault="0012458C" w:rsidP="00A11D6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1E26">
        <w:rPr>
          <w:rFonts w:ascii="Times New Roman" w:hAnsi="Times New Roman"/>
          <w:sz w:val="28"/>
          <w:szCs w:val="28"/>
          <w:lang w:val="uk-UA"/>
        </w:rPr>
        <w:t>формування освітнього простору, що мотивує до навчання здобувачів освіти.</w:t>
      </w:r>
    </w:p>
    <w:p w:rsidR="0012458C" w:rsidRPr="00611E26" w:rsidRDefault="0012458C" w:rsidP="00A11D6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1E26">
        <w:rPr>
          <w:rFonts w:ascii="Times New Roman" w:hAnsi="Times New Roman"/>
          <w:sz w:val="28"/>
          <w:szCs w:val="28"/>
          <w:lang w:val="uk-UA"/>
        </w:rPr>
        <w:t>10.2. Оцінювання освітнього середовища відбувається у способи:</w:t>
      </w:r>
    </w:p>
    <w:p w:rsidR="0012458C" w:rsidRPr="00611E26" w:rsidRDefault="0012458C" w:rsidP="00A11D6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1E26">
        <w:rPr>
          <w:rFonts w:ascii="Times New Roman" w:hAnsi="Times New Roman"/>
          <w:sz w:val="28"/>
          <w:szCs w:val="28"/>
          <w:lang w:val="uk-UA"/>
        </w:rPr>
        <w:t>спостереження за формою що додається</w:t>
      </w:r>
    </w:p>
    <w:p w:rsidR="0012458C" w:rsidRDefault="0012458C" w:rsidP="00A11D6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11E26">
        <w:rPr>
          <w:rFonts w:ascii="Times New Roman" w:hAnsi="Times New Roman"/>
          <w:sz w:val="28"/>
          <w:szCs w:val="28"/>
          <w:lang w:val="uk-UA"/>
        </w:rPr>
        <w:t>анкетування педагогічних працівників, учнів та їхніх батькі</w:t>
      </w:r>
      <w:r w:rsidR="00D030EA">
        <w:rPr>
          <w:rFonts w:ascii="Times New Roman" w:hAnsi="Times New Roman"/>
          <w:sz w:val="28"/>
          <w:szCs w:val="28"/>
          <w:lang w:val="uk-UA"/>
        </w:rPr>
        <w:t>в, інших законних представників.</w:t>
      </w:r>
      <w:r w:rsidR="00D030EA">
        <w:t xml:space="preserve"> </w:t>
      </w:r>
    </w:p>
    <w:sectPr w:rsidR="0012458C" w:rsidSect="00B85B2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16" w:rsidRDefault="001A4A16" w:rsidP="00B85B2B">
      <w:pPr>
        <w:spacing w:after="0" w:line="240" w:lineRule="auto"/>
      </w:pPr>
      <w:r>
        <w:separator/>
      </w:r>
    </w:p>
  </w:endnote>
  <w:endnote w:type="continuationSeparator" w:id="0">
    <w:p w:rsidR="001A4A16" w:rsidRDefault="001A4A16" w:rsidP="00B8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16" w:rsidRDefault="001A4A16" w:rsidP="00B85B2B">
      <w:pPr>
        <w:spacing w:after="0" w:line="240" w:lineRule="auto"/>
      </w:pPr>
      <w:r>
        <w:separator/>
      </w:r>
    </w:p>
  </w:footnote>
  <w:footnote w:type="continuationSeparator" w:id="0">
    <w:p w:rsidR="001A4A16" w:rsidRDefault="001A4A16" w:rsidP="00B8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AD" w:rsidRDefault="000300AD" w:rsidP="00145E7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300AD" w:rsidRDefault="000300AD" w:rsidP="00CC4E5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AD" w:rsidRDefault="000300AD" w:rsidP="00145E7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11</w:t>
    </w:r>
    <w:r>
      <w:rPr>
        <w:rStyle w:val="ad"/>
      </w:rPr>
      <w:fldChar w:fldCharType="end"/>
    </w:r>
  </w:p>
  <w:p w:rsidR="000300AD" w:rsidRDefault="000300AD" w:rsidP="00CC4E5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AD" w:rsidRPr="00B85B2B" w:rsidRDefault="000300AD" w:rsidP="00B85B2B">
    <w:pPr>
      <w:pStyle w:val="a6"/>
      <w:jc w:val="center"/>
      <w:rPr>
        <w:rFonts w:ascii="Times New Roman" w:hAnsi="Times New Roman"/>
        <w:sz w:val="24"/>
        <w:szCs w:val="24"/>
      </w:rPr>
    </w:pPr>
    <w:r w:rsidRPr="00B85B2B">
      <w:rPr>
        <w:rFonts w:ascii="Times New Roman" w:hAnsi="Times New Roman"/>
        <w:sz w:val="24"/>
        <w:szCs w:val="24"/>
      </w:rPr>
      <w:fldChar w:fldCharType="begin"/>
    </w:r>
    <w:r w:rsidRPr="00B85B2B">
      <w:rPr>
        <w:rFonts w:ascii="Times New Roman" w:hAnsi="Times New Roman"/>
        <w:sz w:val="24"/>
        <w:szCs w:val="24"/>
      </w:rPr>
      <w:instrText xml:space="preserve"> PAGE   \* MERGEFORMAT </w:instrText>
    </w:r>
    <w:r w:rsidRPr="00B85B2B">
      <w:rPr>
        <w:rFonts w:ascii="Times New Roman" w:hAnsi="Times New Roman"/>
        <w:sz w:val="24"/>
        <w:szCs w:val="24"/>
      </w:rPr>
      <w:fldChar w:fldCharType="separate"/>
    </w:r>
    <w:r w:rsidR="00681FDC">
      <w:rPr>
        <w:rFonts w:ascii="Times New Roman" w:hAnsi="Times New Roman"/>
        <w:noProof/>
        <w:sz w:val="24"/>
        <w:szCs w:val="24"/>
      </w:rPr>
      <w:t>17</w:t>
    </w:r>
    <w:r w:rsidRPr="00B85B2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992"/>
    <w:multiLevelType w:val="hybridMultilevel"/>
    <w:tmpl w:val="9594E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383083"/>
    <w:multiLevelType w:val="hybridMultilevel"/>
    <w:tmpl w:val="9334D8BA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0F827FC"/>
    <w:multiLevelType w:val="hybridMultilevel"/>
    <w:tmpl w:val="AB94E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7A5951"/>
    <w:multiLevelType w:val="hybridMultilevel"/>
    <w:tmpl w:val="819239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203E2853"/>
    <w:multiLevelType w:val="hybridMultilevel"/>
    <w:tmpl w:val="5960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60A48"/>
    <w:multiLevelType w:val="hybridMultilevel"/>
    <w:tmpl w:val="302ED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4387D"/>
    <w:multiLevelType w:val="hybridMultilevel"/>
    <w:tmpl w:val="8A98609E"/>
    <w:lvl w:ilvl="0" w:tplc="EEDE6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802592"/>
    <w:multiLevelType w:val="hybridMultilevel"/>
    <w:tmpl w:val="1B1EBE70"/>
    <w:lvl w:ilvl="0" w:tplc="EEDE6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E798B"/>
    <w:multiLevelType w:val="hybridMultilevel"/>
    <w:tmpl w:val="2170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B136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43B7367"/>
    <w:multiLevelType w:val="hybridMultilevel"/>
    <w:tmpl w:val="FFFFFFFF"/>
    <w:lvl w:ilvl="0" w:tplc="1F60FA4A">
      <w:start w:val="1"/>
      <w:numFmt w:val="decimal"/>
      <w:lvlText w:val="%1)"/>
      <w:lvlJc w:val="left"/>
      <w:pPr>
        <w:ind w:left="152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4306DDA">
      <w:numFmt w:val="bullet"/>
      <w:lvlText w:val="•"/>
      <w:lvlJc w:val="left"/>
      <w:pPr>
        <w:ind w:left="1196" w:hanging="303"/>
      </w:pPr>
      <w:rPr>
        <w:rFonts w:hint="default"/>
      </w:rPr>
    </w:lvl>
    <w:lvl w:ilvl="2" w:tplc="CFC8A9FC">
      <w:numFmt w:val="bullet"/>
      <w:lvlText w:val="•"/>
      <w:lvlJc w:val="left"/>
      <w:pPr>
        <w:ind w:left="2232" w:hanging="303"/>
      </w:pPr>
      <w:rPr>
        <w:rFonts w:hint="default"/>
      </w:rPr>
    </w:lvl>
    <w:lvl w:ilvl="3" w:tplc="C040CDD4">
      <w:numFmt w:val="bullet"/>
      <w:lvlText w:val="•"/>
      <w:lvlJc w:val="left"/>
      <w:pPr>
        <w:ind w:left="3268" w:hanging="303"/>
      </w:pPr>
      <w:rPr>
        <w:rFonts w:hint="default"/>
      </w:rPr>
    </w:lvl>
    <w:lvl w:ilvl="4" w:tplc="CE7A9C98">
      <w:numFmt w:val="bullet"/>
      <w:lvlText w:val="•"/>
      <w:lvlJc w:val="left"/>
      <w:pPr>
        <w:ind w:left="4304" w:hanging="303"/>
      </w:pPr>
      <w:rPr>
        <w:rFonts w:hint="default"/>
      </w:rPr>
    </w:lvl>
    <w:lvl w:ilvl="5" w:tplc="E30A91F8">
      <w:numFmt w:val="bullet"/>
      <w:lvlText w:val="•"/>
      <w:lvlJc w:val="left"/>
      <w:pPr>
        <w:ind w:left="5340" w:hanging="303"/>
      </w:pPr>
      <w:rPr>
        <w:rFonts w:hint="default"/>
      </w:rPr>
    </w:lvl>
    <w:lvl w:ilvl="6" w:tplc="5E4AB38A">
      <w:numFmt w:val="bullet"/>
      <w:lvlText w:val="•"/>
      <w:lvlJc w:val="left"/>
      <w:pPr>
        <w:ind w:left="6376" w:hanging="303"/>
      </w:pPr>
      <w:rPr>
        <w:rFonts w:hint="default"/>
      </w:rPr>
    </w:lvl>
    <w:lvl w:ilvl="7" w:tplc="5134BE22">
      <w:numFmt w:val="bullet"/>
      <w:lvlText w:val="•"/>
      <w:lvlJc w:val="left"/>
      <w:pPr>
        <w:ind w:left="7412" w:hanging="303"/>
      </w:pPr>
      <w:rPr>
        <w:rFonts w:hint="default"/>
      </w:rPr>
    </w:lvl>
    <w:lvl w:ilvl="8" w:tplc="97203AF0">
      <w:numFmt w:val="bullet"/>
      <w:lvlText w:val="•"/>
      <w:lvlJc w:val="left"/>
      <w:pPr>
        <w:ind w:left="8448" w:hanging="303"/>
      </w:pPr>
      <w:rPr>
        <w:rFonts w:hint="default"/>
      </w:rPr>
    </w:lvl>
  </w:abstractNum>
  <w:abstractNum w:abstractNumId="11">
    <w:nsid w:val="38C93438"/>
    <w:multiLevelType w:val="hybridMultilevel"/>
    <w:tmpl w:val="93C09DB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399429DC"/>
    <w:multiLevelType w:val="hybridMultilevel"/>
    <w:tmpl w:val="2BFCCBAA"/>
    <w:lvl w:ilvl="0" w:tplc="EEDE6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13647"/>
    <w:multiLevelType w:val="hybridMultilevel"/>
    <w:tmpl w:val="F2BA6E5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4">
    <w:nsid w:val="43997AF3"/>
    <w:multiLevelType w:val="hybridMultilevel"/>
    <w:tmpl w:val="09EE32F0"/>
    <w:lvl w:ilvl="0" w:tplc="AD9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82F05"/>
    <w:multiLevelType w:val="hybridMultilevel"/>
    <w:tmpl w:val="FFFFFFFF"/>
    <w:lvl w:ilvl="0" w:tplc="FAD0A1A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  <w:w w:val="99"/>
        <w:sz w:val="28"/>
      </w:rPr>
    </w:lvl>
    <w:lvl w:ilvl="1" w:tplc="5D1C624A">
      <w:numFmt w:val="bullet"/>
      <w:lvlText w:val="-"/>
      <w:lvlJc w:val="left"/>
      <w:pPr>
        <w:ind w:left="1223" w:hanging="360"/>
      </w:pPr>
      <w:rPr>
        <w:rFonts w:ascii="Times New Roman" w:eastAsia="Times New Roman" w:hAnsi="Times New Roman" w:hint="default"/>
        <w:w w:val="99"/>
        <w:sz w:val="28"/>
      </w:rPr>
    </w:lvl>
    <w:lvl w:ilvl="2" w:tplc="21869684">
      <w:numFmt w:val="bullet"/>
      <w:lvlText w:val="•"/>
      <w:lvlJc w:val="left"/>
      <w:pPr>
        <w:ind w:left="2161" w:hanging="360"/>
      </w:pPr>
      <w:rPr>
        <w:rFonts w:hint="default"/>
      </w:rPr>
    </w:lvl>
    <w:lvl w:ilvl="3" w:tplc="B26C6A2A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45F66338">
      <w:numFmt w:val="bullet"/>
      <w:lvlText w:val="•"/>
      <w:lvlJc w:val="left"/>
      <w:pPr>
        <w:ind w:left="4043" w:hanging="360"/>
      </w:pPr>
      <w:rPr>
        <w:rFonts w:hint="default"/>
      </w:rPr>
    </w:lvl>
    <w:lvl w:ilvl="5" w:tplc="F8542FBA">
      <w:numFmt w:val="bullet"/>
      <w:lvlText w:val="•"/>
      <w:lvlJc w:val="left"/>
      <w:pPr>
        <w:ind w:left="4985" w:hanging="360"/>
      </w:pPr>
      <w:rPr>
        <w:rFonts w:hint="default"/>
      </w:rPr>
    </w:lvl>
    <w:lvl w:ilvl="6" w:tplc="3EFCCDB4">
      <w:numFmt w:val="bullet"/>
      <w:lvlText w:val="•"/>
      <w:lvlJc w:val="left"/>
      <w:pPr>
        <w:ind w:left="5926" w:hanging="360"/>
      </w:pPr>
      <w:rPr>
        <w:rFonts w:hint="default"/>
      </w:rPr>
    </w:lvl>
    <w:lvl w:ilvl="7" w:tplc="EEA02BC8">
      <w:numFmt w:val="bullet"/>
      <w:lvlText w:val="•"/>
      <w:lvlJc w:val="left"/>
      <w:pPr>
        <w:ind w:left="6867" w:hanging="360"/>
      </w:pPr>
      <w:rPr>
        <w:rFonts w:hint="default"/>
      </w:rPr>
    </w:lvl>
    <w:lvl w:ilvl="8" w:tplc="FBAA56EE">
      <w:numFmt w:val="bullet"/>
      <w:lvlText w:val="•"/>
      <w:lvlJc w:val="left"/>
      <w:pPr>
        <w:ind w:left="7808" w:hanging="360"/>
      </w:pPr>
      <w:rPr>
        <w:rFonts w:hint="default"/>
      </w:rPr>
    </w:lvl>
  </w:abstractNum>
  <w:abstractNum w:abstractNumId="16">
    <w:nsid w:val="4E3D2E94"/>
    <w:multiLevelType w:val="hybridMultilevel"/>
    <w:tmpl w:val="4794656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4EE312CD"/>
    <w:multiLevelType w:val="hybridMultilevel"/>
    <w:tmpl w:val="0EE4BF06"/>
    <w:lvl w:ilvl="0" w:tplc="EEDE6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B4354"/>
    <w:multiLevelType w:val="hybridMultilevel"/>
    <w:tmpl w:val="42D2D0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23C1EA0"/>
    <w:multiLevelType w:val="hybridMultilevel"/>
    <w:tmpl w:val="30689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B5916"/>
    <w:multiLevelType w:val="hybridMultilevel"/>
    <w:tmpl w:val="DC92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33008E"/>
    <w:multiLevelType w:val="hybridMultilevel"/>
    <w:tmpl w:val="F954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D1A75"/>
    <w:multiLevelType w:val="hybridMultilevel"/>
    <w:tmpl w:val="51B642AA"/>
    <w:lvl w:ilvl="0" w:tplc="EEDE6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D2AEA"/>
    <w:multiLevelType w:val="hybridMultilevel"/>
    <w:tmpl w:val="07CC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13F04"/>
    <w:multiLevelType w:val="hybridMultilevel"/>
    <w:tmpl w:val="9B6C0C7E"/>
    <w:lvl w:ilvl="0" w:tplc="04190001">
      <w:start w:val="1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25">
    <w:nsid w:val="5DA97524"/>
    <w:multiLevelType w:val="hybridMultilevel"/>
    <w:tmpl w:val="58482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6E1F5A"/>
    <w:multiLevelType w:val="hybridMultilevel"/>
    <w:tmpl w:val="E5E05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6E6EE8"/>
    <w:multiLevelType w:val="hybridMultilevel"/>
    <w:tmpl w:val="1772CE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46E0E4A"/>
    <w:multiLevelType w:val="hybridMultilevel"/>
    <w:tmpl w:val="ABDCAE66"/>
    <w:lvl w:ilvl="0" w:tplc="EEDE6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33F25"/>
    <w:multiLevelType w:val="hybridMultilevel"/>
    <w:tmpl w:val="6AE08134"/>
    <w:lvl w:ilvl="0" w:tplc="0419000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30">
    <w:nsid w:val="71CD0BF9"/>
    <w:multiLevelType w:val="hybridMultilevel"/>
    <w:tmpl w:val="FFFFFFFF"/>
    <w:lvl w:ilvl="0" w:tplc="1FA8E488">
      <w:start w:val="7"/>
      <w:numFmt w:val="decimal"/>
      <w:lvlText w:val="%1."/>
      <w:lvlJc w:val="left"/>
      <w:pPr>
        <w:ind w:left="872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BC0C939C">
      <w:start w:val="1"/>
      <w:numFmt w:val="decimal"/>
      <w:lvlText w:val="%2."/>
      <w:lvlJc w:val="left"/>
      <w:pPr>
        <w:ind w:left="1141" w:hanging="284"/>
      </w:pPr>
      <w:rPr>
        <w:rFonts w:cs="Times New Roman" w:hint="default"/>
        <w:w w:val="99"/>
      </w:rPr>
    </w:lvl>
    <w:lvl w:ilvl="2" w:tplc="7286D772"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D4869396">
      <w:numFmt w:val="bullet"/>
      <w:lvlText w:val="•"/>
      <w:lvlJc w:val="left"/>
      <w:pPr>
        <w:ind w:left="3224" w:hanging="284"/>
      </w:pPr>
      <w:rPr>
        <w:rFonts w:hint="default"/>
      </w:rPr>
    </w:lvl>
    <w:lvl w:ilvl="4" w:tplc="60840E84">
      <w:numFmt w:val="bullet"/>
      <w:lvlText w:val="•"/>
      <w:lvlJc w:val="left"/>
      <w:pPr>
        <w:ind w:left="4266" w:hanging="284"/>
      </w:pPr>
      <w:rPr>
        <w:rFonts w:hint="default"/>
      </w:rPr>
    </w:lvl>
    <w:lvl w:ilvl="5" w:tplc="23F82328">
      <w:numFmt w:val="bullet"/>
      <w:lvlText w:val="•"/>
      <w:lvlJc w:val="left"/>
      <w:pPr>
        <w:ind w:left="5308" w:hanging="284"/>
      </w:pPr>
      <w:rPr>
        <w:rFonts w:hint="default"/>
      </w:rPr>
    </w:lvl>
    <w:lvl w:ilvl="6" w:tplc="07BC125C">
      <w:numFmt w:val="bullet"/>
      <w:lvlText w:val="•"/>
      <w:lvlJc w:val="left"/>
      <w:pPr>
        <w:ind w:left="6351" w:hanging="284"/>
      </w:pPr>
      <w:rPr>
        <w:rFonts w:hint="default"/>
      </w:rPr>
    </w:lvl>
    <w:lvl w:ilvl="7" w:tplc="D654D396">
      <w:numFmt w:val="bullet"/>
      <w:lvlText w:val="•"/>
      <w:lvlJc w:val="left"/>
      <w:pPr>
        <w:ind w:left="7393" w:hanging="284"/>
      </w:pPr>
      <w:rPr>
        <w:rFonts w:hint="default"/>
      </w:rPr>
    </w:lvl>
    <w:lvl w:ilvl="8" w:tplc="AAEE1132">
      <w:numFmt w:val="bullet"/>
      <w:lvlText w:val="•"/>
      <w:lvlJc w:val="left"/>
      <w:pPr>
        <w:ind w:left="8435" w:hanging="284"/>
      </w:pPr>
      <w:rPr>
        <w:rFonts w:hint="default"/>
      </w:rPr>
    </w:lvl>
  </w:abstractNum>
  <w:abstractNum w:abstractNumId="31">
    <w:nsid w:val="71D25CEF"/>
    <w:multiLevelType w:val="multilevel"/>
    <w:tmpl w:val="9F6EA6B6"/>
    <w:lvl w:ilvl="0">
      <w:start w:val="1"/>
      <w:numFmt w:val="decimal"/>
      <w:lvlText w:val="%1."/>
      <w:lvlJc w:val="left"/>
      <w:pPr>
        <w:ind w:left="35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2">
    <w:nsid w:val="758F3A85"/>
    <w:multiLevelType w:val="hybridMultilevel"/>
    <w:tmpl w:val="6F8A7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9"/>
  </w:num>
  <w:num w:numId="4">
    <w:abstractNumId w:val="22"/>
  </w:num>
  <w:num w:numId="5">
    <w:abstractNumId w:val="12"/>
  </w:num>
  <w:num w:numId="6">
    <w:abstractNumId w:val="17"/>
  </w:num>
  <w:num w:numId="7">
    <w:abstractNumId w:val="6"/>
  </w:num>
  <w:num w:numId="8">
    <w:abstractNumId w:val="7"/>
  </w:num>
  <w:num w:numId="9">
    <w:abstractNumId w:val="28"/>
  </w:num>
  <w:num w:numId="10">
    <w:abstractNumId w:val="2"/>
  </w:num>
  <w:num w:numId="11">
    <w:abstractNumId w:val="20"/>
  </w:num>
  <w:num w:numId="12">
    <w:abstractNumId w:val="0"/>
  </w:num>
  <w:num w:numId="13">
    <w:abstractNumId w:val="26"/>
  </w:num>
  <w:num w:numId="14">
    <w:abstractNumId w:val="16"/>
  </w:num>
  <w:num w:numId="15">
    <w:abstractNumId w:val="1"/>
  </w:num>
  <w:num w:numId="16">
    <w:abstractNumId w:val="11"/>
  </w:num>
  <w:num w:numId="17">
    <w:abstractNumId w:val="4"/>
  </w:num>
  <w:num w:numId="18">
    <w:abstractNumId w:val="21"/>
  </w:num>
  <w:num w:numId="19">
    <w:abstractNumId w:val="23"/>
  </w:num>
  <w:num w:numId="20">
    <w:abstractNumId w:val="5"/>
  </w:num>
  <w:num w:numId="21">
    <w:abstractNumId w:val="8"/>
  </w:num>
  <w:num w:numId="22">
    <w:abstractNumId w:val="10"/>
  </w:num>
  <w:num w:numId="23">
    <w:abstractNumId w:val="29"/>
  </w:num>
  <w:num w:numId="24">
    <w:abstractNumId w:val="15"/>
  </w:num>
  <w:num w:numId="25">
    <w:abstractNumId w:val="13"/>
  </w:num>
  <w:num w:numId="26">
    <w:abstractNumId w:val="3"/>
  </w:num>
  <w:num w:numId="27">
    <w:abstractNumId w:val="18"/>
  </w:num>
  <w:num w:numId="28">
    <w:abstractNumId w:val="27"/>
  </w:num>
  <w:num w:numId="29">
    <w:abstractNumId w:val="25"/>
  </w:num>
  <w:num w:numId="30">
    <w:abstractNumId w:val="32"/>
  </w:num>
  <w:num w:numId="31">
    <w:abstractNumId w:val="19"/>
  </w:num>
  <w:num w:numId="32">
    <w:abstractNumId w:val="30"/>
  </w:num>
  <w:num w:numId="33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B0"/>
    <w:rsid w:val="00027CAF"/>
    <w:rsid w:val="000300AD"/>
    <w:rsid w:val="00040E95"/>
    <w:rsid w:val="00067B1C"/>
    <w:rsid w:val="0007359A"/>
    <w:rsid w:val="00075890"/>
    <w:rsid w:val="00081974"/>
    <w:rsid w:val="0008654B"/>
    <w:rsid w:val="000967C7"/>
    <w:rsid w:val="000A146B"/>
    <w:rsid w:val="000A35A8"/>
    <w:rsid w:val="000C4062"/>
    <w:rsid w:val="000C4996"/>
    <w:rsid w:val="000D0930"/>
    <w:rsid w:val="000D1481"/>
    <w:rsid w:val="000D5750"/>
    <w:rsid w:val="000E7B2F"/>
    <w:rsid w:val="00100711"/>
    <w:rsid w:val="0012458C"/>
    <w:rsid w:val="00145E76"/>
    <w:rsid w:val="00146D05"/>
    <w:rsid w:val="00170023"/>
    <w:rsid w:val="001733D9"/>
    <w:rsid w:val="00183A0E"/>
    <w:rsid w:val="00187144"/>
    <w:rsid w:val="001A4971"/>
    <w:rsid w:val="001A4A16"/>
    <w:rsid w:val="001A58A8"/>
    <w:rsid w:val="001A7087"/>
    <w:rsid w:val="001C1829"/>
    <w:rsid w:val="001C4C1C"/>
    <w:rsid w:val="001E37B0"/>
    <w:rsid w:val="001E6DE3"/>
    <w:rsid w:val="001E792D"/>
    <w:rsid w:val="001F37EE"/>
    <w:rsid w:val="001F4DAC"/>
    <w:rsid w:val="0024456D"/>
    <w:rsid w:val="0027685C"/>
    <w:rsid w:val="002810DE"/>
    <w:rsid w:val="002878C3"/>
    <w:rsid w:val="00292E0A"/>
    <w:rsid w:val="002944FC"/>
    <w:rsid w:val="002A2C7F"/>
    <w:rsid w:val="002A4966"/>
    <w:rsid w:val="002A6723"/>
    <w:rsid w:val="002C0EE8"/>
    <w:rsid w:val="002D38D3"/>
    <w:rsid w:val="002D56F5"/>
    <w:rsid w:val="002D7B89"/>
    <w:rsid w:val="002E3611"/>
    <w:rsid w:val="00306038"/>
    <w:rsid w:val="003061F4"/>
    <w:rsid w:val="0030705C"/>
    <w:rsid w:val="00311547"/>
    <w:rsid w:val="00315576"/>
    <w:rsid w:val="00332A49"/>
    <w:rsid w:val="003374AC"/>
    <w:rsid w:val="00340B06"/>
    <w:rsid w:val="00354F09"/>
    <w:rsid w:val="003555A1"/>
    <w:rsid w:val="00371753"/>
    <w:rsid w:val="0037551D"/>
    <w:rsid w:val="003A29DC"/>
    <w:rsid w:val="003A5059"/>
    <w:rsid w:val="003B332D"/>
    <w:rsid w:val="003C1D8E"/>
    <w:rsid w:val="003C384B"/>
    <w:rsid w:val="003D1627"/>
    <w:rsid w:val="003D331F"/>
    <w:rsid w:val="00403944"/>
    <w:rsid w:val="00415C98"/>
    <w:rsid w:val="0042208B"/>
    <w:rsid w:val="00447BD4"/>
    <w:rsid w:val="004575BF"/>
    <w:rsid w:val="004608BA"/>
    <w:rsid w:val="00462556"/>
    <w:rsid w:val="004673C8"/>
    <w:rsid w:val="004737E1"/>
    <w:rsid w:val="004827FE"/>
    <w:rsid w:val="004844D9"/>
    <w:rsid w:val="0048591E"/>
    <w:rsid w:val="00490844"/>
    <w:rsid w:val="004A5E4C"/>
    <w:rsid w:val="004B6A76"/>
    <w:rsid w:val="004C0A87"/>
    <w:rsid w:val="004C7479"/>
    <w:rsid w:val="004D6A6D"/>
    <w:rsid w:val="004D7D46"/>
    <w:rsid w:val="004E6186"/>
    <w:rsid w:val="004E751D"/>
    <w:rsid w:val="00500439"/>
    <w:rsid w:val="00500E27"/>
    <w:rsid w:val="005062B5"/>
    <w:rsid w:val="0051149B"/>
    <w:rsid w:val="0051239B"/>
    <w:rsid w:val="00560915"/>
    <w:rsid w:val="00575936"/>
    <w:rsid w:val="00585917"/>
    <w:rsid w:val="0059154A"/>
    <w:rsid w:val="0059644D"/>
    <w:rsid w:val="005A2863"/>
    <w:rsid w:val="005A3419"/>
    <w:rsid w:val="005B4B1C"/>
    <w:rsid w:val="005F4967"/>
    <w:rsid w:val="00606022"/>
    <w:rsid w:val="006107DF"/>
    <w:rsid w:val="00611E26"/>
    <w:rsid w:val="006148B5"/>
    <w:rsid w:val="00616C2A"/>
    <w:rsid w:val="00620C57"/>
    <w:rsid w:val="00622977"/>
    <w:rsid w:val="00632817"/>
    <w:rsid w:val="00637301"/>
    <w:rsid w:val="00643677"/>
    <w:rsid w:val="00653331"/>
    <w:rsid w:val="00664E4B"/>
    <w:rsid w:val="006653BB"/>
    <w:rsid w:val="00674B13"/>
    <w:rsid w:val="00681FDC"/>
    <w:rsid w:val="0069584D"/>
    <w:rsid w:val="006B5E19"/>
    <w:rsid w:val="006C3DB9"/>
    <w:rsid w:val="006C7329"/>
    <w:rsid w:val="006D3639"/>
    <w:rsid w:val="007020C8"/>
    <w:rsid w:val="00711189"/>
    <w:rsid w:val="00711948"/>
    <w:rsid w:val="00716E54"/>
    <w:rsid w:val="00736033"/>
    <w:rsid w:val="007435E8"/>
    <w:rsid w:val="00755D8A"/>
    <w:rsid w:val="00761AB2"/>
    <w:rsid w:val="007701D1"/>
    <w:rsid w:val="0078060A"/>
    <w:rsid w:val="00783AA6"/>
    <w:rsid w:val="00785281"/>
    <w:rsid w:val="00786DA3"/>
    <w:rsid w:val="007A103E"/>
    <w:rsid w:val="007A73AD"/>
    <w:rsid w:val="007B64A4"/>
    <w:rsid w:val="007C06C0"/>
    <w:rsid w:val="007C5490"/>
    <w:rsid w:val="007D1F31"/>
    <w:rsid w:val="007D3DAD"/>
    <w:rsid w:val="007F3589"/>
    <w:rsid w:val="007F419D"/>
    <w:rsid w:val="007F78D4"/>
    <w:rsid w:val="007F7969"/>
    <w:rsid w:val="00801750"/>
    <w:rsid w:val="0080429B"/>
    <w:rsid w:val="00806100"/>
    <w:rsid w:val="00816232"/>
    <w:rsid w:val="00817CB0"/>
    <w:rsid w:val="008258C7"/>
    <w:rsid w:val="00833F6D"/>
    <w:rsid w:val="0085188F"/>
    <w:rsid w:val="00853206"/>
    <w:rsid w:val="00870850"/>
    <w:rsid w:val="00870DBC"/>
    <w:rsid w:val="00874F54"/>
    <w:rsid w:val="00887686"/>
    <w:rsid w:val="008905C3"/>
    <w:rsid w:val="008A0DD3"/>
    <w:rsid w:val="008A1DB8"/>
    <w:rsid w:val="008B4723"/>
    <w:rsid w:val="008B6A1E"/>
    <w:rsid w:val="008B7AEA"/>
    <w:rsid w:val="008C38A3"/>
    <w:rsid w:val="008E26FA"/>
    <w:rsid w:val="008E3D96"/>
    <w:rsid w:val="008F7DCA"/>
    <w:rsid w:val="00904E6D"/>
    <w:rsid w:val="0091195E"/>
    <w:rsid w:val="0091264A"/>
    <w:rsid w:val="00913591"/>
    <w:rsid w:val="00915F3A"/>
    <w:rsid w:val="00945D32"/>
    <w:rsid w:val="009567C5"/>
    <w:rsid w:val="009622D9"/>
    <w:rsid w:val="00964FEE"/>
    <w:rsid w:val="009709AA"/>
    <w:rsid w:val="00997564"/>
    <w:rsid w:val="009C387A"/>
    <w:rsid w:val="009D00AB"/>
    <w:rsid w:val="00A0163D"/>
    <w:rsid w:val="00A11D68"/>
    <w:rsid w:val="00A36BA2"/>
    <w:rsid w:val="00A450BB"/>
    <w:rsid w:val="00A52C65"/>
    <w:rsid w:val="00A67FCA"/>
    <w:rsid w:val="00A712F0"/>
    <w:rsid w:val="00A72B99"/>
    <w:rsid w:val="00A75AF4"/>
    <w:rsid w:val="00A768A1"/>
    <w:rsid w:val="00A851A0"/>
    <w:rsid w:val="00A87289"/>
    <w:rsid w:val="00A91389"/>
    <w:rsid w:val="00A937B6"/>
    <w:rsid w:val="00A95450"/>
    <w:rsid w:val="00AB390A"/>
    <w:rsid w:val="00AC0630"/>
    <w:rsid w:val="00AC1AAE"/>
    <w:rsid w:val="00AE6D54"/>
    <w:rsid w:val="00AF71A8"/>
    <w:rsid w:val="00B0488A"/>
    <w:rsid w:val="00B0502D"/>
    <w:rsid w:val="00B060BD"/>
    <w:rsid w:val="00B0734F"/>
    <w:rsid w:val="00B12570"/>
    <w:rsid w:val="00B211FD"/>
    <w:rsid w:val="00B23688"/>
    <w:rsid w:val="00B33AAF"/>
    <w:rsid w:val="00B50E41"/>
    <w:rsid w:val="00B63AAD"/>
    <w:rsid w:val="00B66565"/>
    <w:rsid w:val="00B66EDF"/>
    <w:rsid w:val="00B77755"/>
    <w:rsid w:val="00B8022A"/>
    <w:rsid w:val="00B85B2B"/>
    <w:rsid w:val="00B87AF3"/>
    <w:rsid w:val="00BA4FB4"/>
    <w:rsid w:val="00BA71DC"/>
    <w:rsid w:val="00BB52E1"/>
    <w:rsid w:val="00BC77C4"/>
    <w:rsid w:val="00BD4AB5"/>
    <w:rsid w:val="00BE46EC"/>
    <w:rsid w:val="00C02ACF"/>
    <w:rsid w:val="00C02C00"/>
    <w:rsid w:val="00C03F42"/>
    <w:rsid w:val="00C0461D"/>
    <w:rsid w:val="00C11A07"/>
    <w:rsid w:val="00C26A8F"/>
    <w:rsid w:val="00C30FF7"/>
    <w:rsid w:val="00C37CC5"/>
    <w:rsid w:val="00C409EC"/>
    <w:rsid w:val="00C4520B"/>
    <w:rsid w:val="00C453C1"/>
    <w:rsid w:val="00C56FEA"/>
    <w:rsid w:val="00C660D5"/>
    <w:rsid w:val="00C676ED"/>
    <w:rsid w:val="00C72BB3"/>
    <w:rsid w:val="00C7569F"/>
    <w:rsid w:val="00CA0780"/>
    <w:rsid w:val="00CA2239"/>
    <w:rsid w:val="00CA3AA4"/>
    <w:rsid w:val="00CA3C56"/>
    <w:rsid w:val="00CC4E55"/>
    <w:rsid w:val="00CE0AC1"/>
    <w:rsid w:val="00CE1D63"/>
    <w:rsid w:val="00CE28F5"/>
    <w:rsid w:val="00CF190F"/>
    <w:rsid w:val="00CF3587"/>
    <w:rsid w:val="00D030EA"/>
    <w:rsid w:val="00D03C33"/>
    <w:rsid w:val="00D0764D"/>
    <w:rsid w:val="00D10570"/>
    <w:rsid w:val="00D1109A"/>
    <w:rsid w:val="00D140B0"/>
    <w:rsid w:val="00D2704C"/>
    <w:rsid w:val="00D307B4"/>
    <w:rsid w:val="00D31924"/>
    <w:rsid w:val="00D459F3"/>
    <w:rsid w:val="00D5094B"/>
    <w:rsid w:val="00D64BC4"/>
    <w:rsid w:val="00D72482"/>
    <w:rsid w:val="00D75947"/>
    <w:rsid w:val="00D75ABB"/>
    <w:rsid w:val="00D82889"/>
    <w:rsid w:val="00D90A1A"/>
    <w:rsid w:val="00DA68E1"/>
    <w:rsid w:val="00DA6D89"/>
    <w:rsid w:val="00DA762E"/>
    <w:rsid w:val="00DB69D3"/>
    <w:rsid w:val="00DB7C3D"/>
    <w:rsid w:val="00DC52C4"/>
    <w:rsid w:val="00DC73B9"/>
    <w:rsid w:val="00DD55E2"/>
    <w:rsid w:val="00DE72AC"/>
    <w:rsid w:val="00DE74C4"/>
    <w:rsid w:val="00DE775E"/>
    <w:rsid w:val="00E029A2"/>
    <w:rsid w:val="00E06169"/>
    <w:rsid w:val="00E2782E"/>
    <w:rsid w:val="00E37D46"/>
    <w:rsid w:val="00E579B5"/>
    <w:rsid w:val="00E67892"/>
    <w:rsid w:val="00E70B0E"/>
    <w:rsid w:val="00E716B1"/>
    <w:rsid w:val="00E90A01"/>
    <w:rsid w:val="00EA55D2"/>
    <w:rsid w:val="00ED7942"/>
    <w:rsid w:val="00EE5EB0"/>
    <w:rsid w:val="00EF146C"/>
    <w:rsid w:val="00EF3D20"/>
    <w:rsid w:val="00EF6DAC"/>
    <w:rsid w:val="00F019C7"/>
    <w:rsid w:val="00F34545"/>
    <w:rsid w:val="00F36960"/>
    <w:rsid w:val="00F40C25"/>
    <w:rsid w:val="00F41F15"/>
    <w:rsid w:val="00F45920"/>
    <w:rsid w:val="00F463B1"/>
    <w:rsid w:val="00F52D0A"/>
    <w:rsid w:val="00F621B4"/>
    <w:rsid w:val="00F62DEE"/>
    <w:rsid w:val="00F77369"/>
    <w:rsid w:val="00F8058B"/>
    <w:rsid w:val="00F8060D"/>
    <w:rsid w:val="00F9166B"/>
    <w:rsid w:val="00F934AC"/>
    <w:rsid w:val="00FA70D5"/>
    <w:rsid w:val="00FC174C"/>
    <w:rsid w:val="00FC1798"/>
    <w:rsid w:val="00FC2A07"/>
    <w:rsid w:val="00FC3196"/>
    <w:rsid w:val="00FC5350"/>
    <w:rsid w:val="00FD4E2A"/>
    <w:rsid w:val="00FE2234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2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A75AF4"/>
    <w:pPr>
      <w:widowControl w:val="0"/>
      <w:autoSpaceDE w:val="0"/>
      <w:autoSpaceDN w:val="0"/>
      <w:spacing w:after="0" w:line="240" w:lineRule="auto"/>
      <w:ind w:left="872"/>
      <w:outlineLvl w:val="0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0D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BC77C4"/>
    <w:pPr>
      <w:ind w:left="720"/>
      <w:contextualSpacing/>
    </w:pPr>
  </w:style>
  <w:style w:type="character" w:styleId="a4">
    <w:name w:val="Hyperlink"/>
    <w:basedOn w:val="a0"/>
    <w:uiPriority w:val="99"/>
    <w:semiHidden/>
    <w:rsid w:val="00D459F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07359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0D0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B85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85B2B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B85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85B2B"/>
    <w:rPr>
      <w:rFonts w:cs="Times New Roman"/>
    </w:rPr>
  </w:style>
  <w:style w:type="table" w:customStyle="1" w:styleId="11">
    <w:name w:val="Сетка таблицы1"/>
    <w:uiPriority w:val="99"/>
    <w:rsid w:val="00945D3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99"/>
    <w:semiHidden/>
    <w:rsid w:val="00354F09"/>
  </w:style>
  <w:style w:type="paragraph" w:customStyle="1" w:styleId="ListParagraphPHPDOCX">
    <w:name w:val="List Paragraph PHPDOCX"/>
    <w:uiPriority w:val="99"/>
    <w:rsid w:val="00F934AC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TitlePHPDOCX">
    <w:name w:val="Title PHPDOCX"/>
    <w:link w:val="TitleCarPHPDOCX1"/>
    <w:uiPriority w:val="99"/>
    <w:rsid w:val="00F934A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arPHPDOCX">
    <w:name w:val="Title Car PHPDOCX"/>
    <w:basedOn w:val="DefaultParagraphFontPHPDOCX"/>
    <w:link w:val="TitlePHPDOCX1"/>
    <w:uiPriority w:val="99"/>
    <w:locked/>
    <w:rsid w:val="00F934AC"/>
    <w:rPr>
      <w:rFonts w:ascii="Cambria" w:hAnsi="Cambria" w:cs="Times New Roman"/>
      <w:color w:val="17365D"/>
      <w:spacing w:val="5"/>
      <w:kern w:val="28"/>
      <w:sz w:val="52"/>
      <w:szCs w:val="52"/>
      <w:lang w:val="ru-RU" w:eastAsia="en-US" w:bidi="ar-SA"/>
    </w:rPr>
  </w:style>
  <w:style w:type="paragraph" w:customStyle="1" w:styleId="SubtitlePHPDOCX">
    <w:name w:val="Subtitle PHPDOCX"/>
    <w:link w:val="SubtitleCarPHPDOCX1"/>
    <w:uiPriority w:val="99"/>
    <w:rsid w:val="00F934AC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arPHPDOCX">
    <w:name w:val="Subtitle Car PHPDOCX"/>
    <w:basedOn w:val="DefaultParagraphFontPHPDOCX"/>
    <w:link w:val="SubtitlePHPDOCX1"/>
    <w:uiPriority w:val="99"/>
    <w:locked/>
    <w:rsid w:val="00F934AC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table" w:customStyle="1" w:styleId="NormalTablePHPDOCX">
    <w:name w:val="Normal Table PHPDOCX"/>
    <w:uiPriority w:val="99"/>
    <w:semiHidden/>
    <w:rsid w:val="00354F09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99"/>
    <w:rsid w:val="00F934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rsid w:val="00F934AC"/>
    <w:rPr>
      <w:rFonts w:cs="Times New Roman"/>
      <w:sz w:val="16"/>
      <w:szCs w:val="16"/>
    </w:rPr>
  </w:style>
  <w:style w:type="paragraph" w:customStyle="1" w:styleId="annotationtextPHPDOCX">
    <w:name w:val="annotation text PHPDOCX"/>
    <w:link w:val="CommentTextCharPHPDOCX1"/>
    <w:uiPriority w:val="99"/>
    <w:semiHidden/>
    <w:rsid w:val="00F934AC"/>
    <w:pPr>
      <w:spacing w:after="200"/>
    </w:pPr>
    <w:rPr>
      <w:sz w:val="20"/>
      <w:szCs w:val="20"/>
      <w:lang w:eastAsia="en-US"/>
    </w:rPr>
  </w:style>
  <w:style w:type="character" w:customStyle="1" w:styleId="CommentTextCharPHPDOCX">
    <w:name w:val="Comment Text Char PHPDOCX"/>
    <w:basedOn w:val="DefaultParagraphFontPHPDOCX"/>
    <w:link w:val="annotationtextPHPDOCX1"/>
    <w:uiPriority w:val="99"/>
    <w:semiHidden/>
    <w:locked/>
    <w:rsid w:val="00F934AC"/>
    <w:rPr>
      <w:rFonts w:cs="Times New Roman"/>
      <w:lang w:val="ru-RU" w:eastAsia="en-US" w:bidi="ar-SA"/>
    </w:rPr>
  </w:style>
  <w:style w:type="paragraph" w:customStyle="1" w:styleId="annotationsubjectPHPDOCX">
    <w:name w:val="annotation subject PHPDOCX"/>
    <w:basedOn w:val="annotationtextPHPDOCX"/>
    <w:next w:val="annotationtextPHPDOCX"/>
    <w:uiPriority w:val="99"/>
    <w:semiHidden/>
    <w:rsid w:val="00F934AC"/>
    <w:rPr>
      <w:b/>
      <w:bCs/>
    </w:rPr>
  </w:style>
  <w:style w:type="character" w:customStyle="1" w:styleId="CommentSubjectCharPHPDOCX">
    <w:name w:val="Comment Subject Char PHPDOCX"/>
    <w:basedOn w:val="CommentTextCharPHPDOCX"/>
    <w:uiPriority w:val="99"/>
    <w:semiHidden/>
    <w:locked/>
    <w:rsid w:val="00F934AC"/>
    <w:rPr>
      <w:rFonts w:cs="Times New Roman"/>
      <w:b/>
      <w:bCs/>
      <w:sz w:val="20"/>
      <w:szCs w:val="20"/>
      <w:lang w:val="ru-RU" w:eastAsia="en-US" w:bidi="ar-SA"/>
    </w:rPr>
  </w:style>
  <w:style w:type="paragraph" w:customStyle="1" w:styleId="BalloonTextPHPDOCX">
    <w:name w:val="Balloon Text PHPDOCX"/>
    <w:link w:val="BalloonTextCharPHPDOCX1"/>
    <w:uiPriority w:val="99"/>
    <w:semiHidden/>
    <w:rsid w:val="00F934AC"/>
    <w:rPr>
      <w:rFonts w:ascii="Tahoma" w:hAnsi="Tahoma" w:cs="Tahoma"/>
      <w:sz w:val="16"/>
      <w:szCs w:val="16"/>
      <w:lang w:eastAsia="en-US"/>
    </w:rPr>
  </w:style>
  <w:style w:type="character" w:customStyle="1" w:styleId="BalloonTextCharPHPDOCX">
    <w:name w:val="Balloon Text Char PHPDOCX"/>
    <w:basedOn w:val="DefaultParagraphFontPHPDOCX"/>
    <w:link w:val="BalloonTextPHPDOCX1"/>
    <w:uiPriority w:val="99"/>
    <w:semiHidden/>
    <w:locked/>
    <w:rsid w:val="00F934AC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footnoteTextPHPDOCX">
    <w:name w:val="footnote Text PHPDOCX"/>
    <w:link w:val="footnoteTextCarPHPDOCX1"/>
    <w:uiPriority w:val="99"/>
    <w:semiHidden/>
    <w:rsid w:val="00F934AC"/>
    <w:rPr>
      <w:sz w:val="20"/>
      <w:szCs w:val="20"/>
      <w:lang w:eastAsia="en-US"/>
    </w:rPr>
  </w:style>
  <w:style w:type="character" w:customStyle="1" w:styleId="footnoteTextCarPHPDOCX">
    <w:name w:val="footnote Text Car PHPDOCX"/>
    <w:basedOn w:val="DefaultParagraphFontPHPDOCX"/>
    <w:link w:val="footnoteTextPHPDOCX1"/>
    <w:uiPriority w:val="99"/>
    <w:semiHidden/>
    <w:locked/>
    <w:rsid w:val="00F934AC"/>
    <w:rPr>
      <w:rFonts w:cs="Times New Roman"/>
      <w:lang w:val="ru-RU" w:eastAsia="en-US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rsid w:val="00F934AC"/>
    <w:rPr>
      <w:rFonts w:cs="Times New Roman"/>
      <w:vertAlign w:val="superscript"/>
    </w:rPr>
  </w:style>
  <w:style w:type="paragraph" w:customStyle="1" w:styleId="endnoteTextPHPDOCX">
    <w:name w:val="endnote Text PHPDOCX"/>
    <w:link w:val="endnoteTextCarPHPDOCX1"/>
    <w:uiPriority w:val="99"/>
    <w:semiHidden/>
    <w:rsid w:val="00F934AC"/>
    <w:rPr>
      <w:sz w:val="20"/>
      <w:szCs w:val="20"/>
      <w:lang w:eastAsia="en-US"/>
    </w:rPr>
  </w:style>
  <w:style w:type="character" w:customStyle="1" w:styleId="endnoteTextCarPHPDOCX">
    <w:name w:val="endnote Text Car PHPDOCX"/>
    <w:basedOn w:val="DefaultParagraphFontPHPDOCX"/>
    <w:link w:val="endnoteTextPHPDOCX1"/>
    <w:uiPriority w:val="99"/>
    <w:semiHidden/>
    <w:locked/>
    <w:rsid w:val="00F934AC"/>
    <w:rPr>
      <w:rFonts w:cs="Times New Roman"/>
      <w:lang w:val="ru-RU" w:eastAsia="en-US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rsid w:val="00F934AC"/>
    <w:rPr>
      <w:rFonts w:cs="Times New Roman"/>
      <w:vertAlign w:val="superscript"/>
    </w:rPr>
  </w:style>
  <w:style w:type="character" w:customStyle="1" w:styleId="DefaultParagraphFontPHPDOCX1">
    <w:name w:val="Default Paragraph Font PHPDOCX1"/>
    <w:uiPriority w:val="99"/>
    <w:semiHidden/>
    <w:rsid w:val="00354F09"/>
  </w:style>
  <w:style w:type="paragraph" w:customStyle="1" w:styleId="ListParagraphPHPDOCX1">
    <w:name w:val="List Paragraph PHPDOCX1"/>
    <w:uiPriority w:val="99"/>
    <w:rsid w:val="00F934AC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TitlePHPDOCX1">
    <w:name w:val="Title PHPDOCX1"/>
    <w:link w:val="TitleCarPHPDOCX"/>
    <w:uiPriority w:val="99"/>
    <w:rsid w:val="00F934A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arPHPDOCX1">
    <w:name w:val="Title Car PHPDOCX1"/>
    <w:basedOn w:val="DefaultParagraphFontPHPDOCX1"/>
    <w:link w:val="TitlePHPDOCX"/>
    <w:uiPriority w:val="99"/>
    <w:locked/>
    <w:rsid w:val="00F934AC"/>
    <w:rPr>
      <w:rFonts w:ascii="Cambria" w:hAnsi="Cambria" w:cs="Times New Roman"/>
      <w:color w:val="17365D"/>
      <w:spacing w:val="5"/>
      <w:kern w:val="28"/>
      <w:sz w:val="52"/>
      <w:szCs w:val="52"/>
      <w:lang w:val="ru-RU" w:eastAsia="en-US" w:bidi="ar-SA"/>
    </w:rPr>
  </w:style>
  <w:style w:type="paragraph" w:customStyle="1" w:styleId="SubtitlePHPDOCX1">
    <w:name w:val="Subtitle PHPDOCX1"/>
    <w:link w:val="SubtitleCarPHPDOCX"/>
    <w:uiPriority w:val="99"/>
    <w:rsid w:val="00F934AC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arPHPDOCX1">
    <w:name w:val="Subtitle Car PHPDOCX1"/>
    <w:basedOn w:val="DefaultParagraphFontPHPDOCX1"/>
    <w:link w:val="SubtitlePHPDOCX"/>
    <w:uiPriority w:val="99"/>
    <w:locked/>
    <w:rsid w:val="00F934AC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table" w:customStyle="1" w:styleId="NormalTablePHPDOCX1">
    <w:name w:val="Normal Table PHPDOCX1"/>
    <w:uiPriority w:val="99"/>
    <w:semiHidden/>
    <w:rsid w:val="00354F09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1"/>
    <w:uiPriority w:val="99"/>
    <w:rsid w:val="00F934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1">
    <w:name w:val="annotation reference PHPDOCX1"/>
    <w:basedOn w:val="DefaultParagraphFontPHPDOCX1"/>
    <w:uiPriority w:val="99"/>
    <w:semiHidden/>
    <w:rsid w:val="00F934AC"/>
    <w:rPr>
      <w:rFonts w:cs="Times New Roman"/>
      <w:sz w:val="16"/>
      <w:szCs w:val="16"/>
    </w:rPr>
  </w:style>
  <w:style w:type="paragraph" w:customStyle="1" w:styleId="annotationtextPHPDOCX1">
    <w:name w:val="annotation text PHPDOCX1"/>
    <w:link w:val="CommentTextCharPHPDOCX"/>
    <w:uiPriority w:val="99"/>
    <w:semiHidden/>
    <w:rsid w:val="00F934AC"/>
    <w:pPr>
      <w:spacing w:after="200"/>
    </w:pPr>
    <w:rPr>
      <w:sz w:val="20"/>
      <w:szCs w:val="20"/>
      <w:lang w:eastAsia="en-US"/>
    </w:rPr>
  </w:style>
  <w:style w:type="character" w:customStyle="1" w:styleId="CommentTextCharPHPDOCX1">
    <w:name w:val="Comment Text Char PHPDOCX1"/>
    <w:basedOn w:val="DefaultParagraphFontPHPDOCX1"/>
    <w:link w:val="annotationtextPHPDOCX"/>
    <w:uiPriority w:val="99"/>
    <w:semiHidden/>
    <w:locked/>
    <w:rsid w:val="00F934AC"/>
    <w:rPr>
      <w:rFonts w:cs="Times New Roman"/>
      <w:lang w:val="ru-RU" w:eastAsia="en-US" w:bidi="ar-SA"/>
    </w:rPr>
  </w:style>
  <w:style w:type="paragraph" w:customStyle="1" w:styleId="annotationsubjectPHPDOCX1">
    <w:name w:val="annotation subject PHPDOCX1"/>
    <w:basedOn w:val="annotationtextPHPDOCX1"/>
    <w:next w:val="annotationtextPHPDOCX1"/>
    <w:link w:val="CommentSubjectCharPHPDOCX1"/>
    <w:uiPriority w:val="99"/>
    <w:semiHidden/>
    <w:rsid w:val="00F934AC"/>
    <w:rPr>
      <w:b/>
      <w:bCs/>
    </w:rPr>
  </w:style>
  <w:style w:type="character" w:customStyle="1" w:styleId="CommentSubjectCharPHPDOCX1">
    <w:name w:val="Comment Subject Char PHPDOCX1"/>
    <w:basedOn w:val="CommentTextCharPHPDOCX1"/>
    <w:link w:val="annotationsubjectPHPDOCX1"/>
    <w:uiPriority w:val="99"/>
    <w:semiHidden/>
    <w:locked/>
    <w:rsid w:val="00F934AC"/>
    <w:rPr>
      <w:rFonts w:cs="Times New Roman"/>
      <w:b/>
      <w:bCs/>
      <w:sz w:val="20"/>
      <w:szCs w:val="20"/>
      <w:lang w:val="ru-RU" w:eastAsia="en-US" w:bidi="ar-SA"/>
    </w:rPr>
  </w:style>
  <w:style w:type="paragraph" w:customStyle="1" w:styleId="BalloonTextPHPDOCX1">
    <w:name w:val="Balloon Text PHPDOCX1"/>
    <w:link w:val="BalloonTextCharPHPDOCX"/>
    <w:uiPriority w:val="99"/>
    <w:semiHidden/>
    <w:rsid w:val="00F934AC"/>
    <w:rPr>
      <w:rFonts w:ascii="Tahoma" w:hAnsi="Tahoma" w:cs="Tahoma"/>
      <w:sz w:val="16"/>
      <w:szCs w:val="16"/>
      <w:lang w:eastAsia="en-US"/>
    </w:rPr>
  </w:style>
  <w:style w:type="character" w:customStyle="1" w:styleId="BalloonTextCharPHPDOCX1">
    <w:name w:val="Balloon Text Char PHPDOCX1"/>
    <w:basedOn w:val="DefaultParagraphFontPHPDOCX1"/>
    <w:link w:val="BalloonTextPHPDOCX"/>
    <w:uiPriority w:val="99"/>
    <w:semiHidden/>
    <w:locked/>
    <w:rsid w:val="00F934AC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footnoteTextPHPDOCX1">
    <w:name w:val="footnote Text PHPDOCX1"/>
    <w:link w:val="footnoteTextCarPHPDOCX"/>
    <w:uiPriority w:val="99"/>
    <w:semiHidden/>
    <w:rsid w:val="00F934AC"/>
    <w:rPr>
      <w:sz w:val="20"/>
      <w:szCs w:val="20"/>
      <w:lang w:eastAsia="en-US"/>
    </w:rPr>
  </w:style>
  <w:style w:type="character" w:customStyle="1" w:styleId="footnoteTextCarPHPDOCX1">
    <w:name w:val="footnote Text Car PHPDOCX1"/>
    <w:basedOn w:val="DefaultParagraphFontPHPDOCX1"/>
    <w:link w:val="footnoteTextPHPDOCX"/>
    <w:uiPriority w:val="99"/>
    <w:semiHidden/>
    <w:locked/>
    <w:rsid w:val="00F934AC"/>
    <w:rPr>
      <w:rFonts w:cs="Times New Roman"/>
      <w:lang w:val="ru-RU" w:eastAsia="en-US" w:bidi="ar-SA"/>
    </w:rPr>
  </w:style>
  <w:style w:type="character" w:customStyle="1" w:styleId="footnoteReferencePHPDOCX1">
    <w:name w:val="footnote Reference PHPDOCX1"/>
    <w:basedOn w:val="DefaultParagraphFontPHPDOCX1"/>
    <w:uiPriority w:val="99"/>
    <w:semiHidden/>
    <w:rsid w:val="00F934AC"/>
    <w:rPr>
      <w:rFonts w:cs="Times New Roman"/>
      <w:vertAlign w:val="superscript"/>
    </w:rPr>
  </w:style>
  <w:style w:type="paragraph" w:customStyle="1" w:styleId="endnoteTextPHPDOCX1">
    <w:name w:val="endnote Text PHPDOCX1"/>
    <w:link w:val="endnoteTextCarPHPDOCX"/>
    <w:uiPriority w:val="99"/>
    <w:semiHidden/>
    <w:rsid w:val="00F934AC"/>
    <w:rPr>
      <w:sz w:val="20"/>
      <w:szCs w:val="20"/>
      <w:lang w:eastAsia="en-US"/>
    </w:rPr>
  </w:style>
  <w:style w:type="character" w:customStyle="1" w:styleId="endnoteTextCarPHPDOCX1">
    <w:name w:val="endnote Text Car PHPDOCX1"/>
    <w:basedOn w:val="DefaultParagraphFontPHPDOCX1"/>
    <w:link w:val="endnoteTextPHPDOCX"/>
    <w:uiPriority w:val="99"/>
    <w:semiHidden/>
    <w:locked/>
    <w:rsid w:val="00F934AC"/>
    <w:rPr>
      <w:rFonts w:cs="Times New Roman"/>
      <w:lang w:val="ru-RU" w:eastAsia="en-US" w:bidi="ar-SA"/>
    </w:rPr>
  </w:style>
  <w:style w:type="character" w:customStyle="1" w:styleId="endnoteReferencePHPDOCX1">
    <w:name w:val="endnote Reference PHPDOCX1"/>
    <w:basedOn w:val="DefaultParagraphFontPHPDOCX1"/>
    <w:uiPriority w:val="99"/>
    <w:semiHidden/>
    <w:rsid w:val="00F934AC"/>
    <w:rPr>
      <w:rFonts w:cs="Times New Roman"/>
      <w:vertAlign w:val="superscript"/>
    </w:rPr>
  </w:style>
  <w:style w:type="paragraph" w:styleId="aa">
    <w:name w:val="Normal (Web)"/>
    <w:basedOn w:val="a"/>
    <w:uiPriority w:val="99"/>
    <w:semiHidden/>
    <w:rsid w:val="00C72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uiPriority w:val="99"/>
    <w:rsid w:val="00C72BB3"/>
  </w:style>
  <w:style w:type="character" w:customStyle="1" w:styleId="ff1">
    <w:name w:val="ff1"/>
    <w:uiPriority w:val="99"/>
    <w:rsid w:val="00C72BB3"/>
  </w:style>
  <w:style w:type="paragraph" w:styleId="ab">
    <w:name w:val="Body Text"/>
    <w:basedOn w:val="a"/>
    <w:link w:val="ac"/>
    <w:uiPriority w:val="99"/>
    <w:rsid w:val="00F36960"/>
    <w:pPr>
      <w:widowControl w:val="0"/>
      <w:autoSpaceDE w:val="0"/>
      <w:autoSpaceDN w:val="0"/>
      <w:spacing w:after="0" w:line="240" w:lineRule="auto"/>
      <w:ind w:left="152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E37B0"/>
    <w:rPr>
      <w:rFonts w:cs="Times New Roman"/>
      <w:lang w:eastAsia="en-US"/>
    </w:rPr>
  </w:style>
  <w:style w:type="paragraph" w:customStyle="1" w:styleId="TableParagraph">
    <w:name w:val="Table Paragraph"/>
    <w:basedOn w:val="a"/>
    <w:uiPriority w:val="99"/>
    <w:rsid w:val="00A75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character" w:styleId="ad">
    <w:name w:val="page number"/>
    <w:basedOn w:val="a0"/>
    <w:uiPriority w:val="99"/>
    <w:rsid w:val="00CC4E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2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A75AF4"/>
    <w:pPr>
      <w:widowControl w:val="0"/>
      <w:autoSpaceDE w:val="0"/>
      <w:autoSpaceDN w:val="0"/>
      <w:spacing w:after="0" w:line="240" w:lineRule="auto"/>
      <w:ind w:left="872"/>
      <w:outlineLvl w:val="0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0D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BC77C4"/>
    <w:pPr>
      <w:ind w:left="720"/>
      <w:contextualSpacing/>
    </w:pPr>
  </w:style>
  <w:style w:type="character" w:styleId="a4">
    <w:name w:val="Hyperlink"/>
    <w:basedOn w:val="a0"/>
    <w:uiPriority w:val="99"/>
    <w:semiHidden/>
    <w:rsid w:val="00D459F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07359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0D0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B85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85B2B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B85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85B2B"/>
    <w:rPr>
      <w:rFonts w:cs="Times New Roman"/>
    </w:rPr>
  </w:style>
  <w:style w:type="table" w:customStyle="1" w:styleId="11">
    <w:name w:val="Сетка таблицы1"/>
    <w:uiPriority w:val="99"/>
    <w:rsid w:val="00945D3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99"/>
    <w:semiHidden/>
    <w:rsid w:val="00354F09"/>
  </w:style>
  <w:style w:type="paragraph" w:customStyle="1" w:styleId="ListParagraphPHPDOCX">
    <w:name w:val="List Paragraph PHPDOCX"/>
    <w:uiPriority w:val="99"/>
    <w:rsid w:val="00F934AC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TitlePHPDOCX">
    <w:name w:val="Title PHPDOCX"/>
    <w:link w:val="TitleCarPHPDOCX1"/>
    <w:uiPriority w:val="99"/>
    <w:rsid w:val="00F934A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arPHPDOCX">
    <w:name w:val="Title Car PHPDOCX"/>
    <w:basedOn w:val="DefaultParagraphFontPHPDOCX"/>
    <w:link w:val="TitlePHPDOCX1"/>
    <w:uiPriority w:val="99"/>
    <w:locked/>
    <w:rsid w:val="00F934AC"/>
    <w:rPr>
      <w:rFonts w:ascii="Cambria" w:hAnsi="Cambria" w:cs="Times New Roman"/>
      <w:color w:val="17365D"/>
      <w:spacing w:val="5"/>
      <w:kern w:val="28"/>
      <w:sz w:val="52"/>
      <w:szCs w:val="52"/>
      <w:lang w:val="ru-RU" w:eastAsia="en-US" w:bidi="ar-SA"/>
    </w:rPr>
  </w:style>
  <w:style w:type="paragraph" w:customStyle="1" w:styleId="SubtitlePHPDOCX">
    <w:name w:val="Subtitle PHPDOCX"/>
    <w:link w:val="SubtitleCarPHPDOCX1"/>
    <w:uiPriority w:val="99"/>
    <w:rsid w:val="00F934AC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arPHPDOCX">
    <w:name w:val="Subtitle Car PHPDOCX"/>
    <w:basedOn w:val="DefaultParagraphFontPHPDOCX"/>
    <w:link w:val="SubtitlePHPDOCX1"/>
    <w:uiPriority w:val="99"/>
    <w:locked/>
    <w:rsid w:val="00F934AC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table" w:customStyle="1" w:styleId="NormalTablePHPDOCX">
    <w:name w:val="Normal Table PHPDOCX"/>
    <w:uiPriority w:val="99"/>
    <w:semiHidden/>
    <w:rsid w:val="00354F09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99"/>
    <w:rsid w:val="00F934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rsid w:val="00F934AC"/>
    <w:rPr>
      <w:rFonts w:cs="Times New Roman"/>
      <w:sz w:val="16"/>
      <w:szCs w:val="16"/>
    </w:rPr>
  </w:style>
  <w:style w:type="paragraph" w:customStyle="1" w:styleId="annotationtextPHPDOCX">
    <w:name w:val="annotation text PHPDOCX"/>
    <w:link w:val="CommentTextCharPHPDOCX1"/>
    <w:uiPriority w:val="99"/>
    <w:semiHidden/>
    <w:rsid w:val="00F934AC"/>
    <w:pPr>
      <w:spacing w:after="200"/>
    </w:pPr>
    <w:rPr>
      <w:sz w:val="20"/>
      <w:szCs w:val="20"/>
      <w:lang w:eastAsia="en-US"/>
    </w:rPr>
  </w:style>
  <w:style w:type="character" w:customStyle="1" w:styleId="CommentTextCharPHPDOCX">
    <w:name w:val="Comment Text Char PHPDOCX"/>
    <w:basedOn w:val="DefaultParagraphFontPHPDOCX"/>
    <w:link w:val="annotationtextPHPDOCX1"/>
    <w:uiPriority w:val="99"/>
    <w:semiHidden/>
    <w:locked/>
    <w:rsid w:val="00F934AC"/>
    <w:rPr>
      <w:rFonts w:cs="Times New Roman"/>
      <w:lang w:val="ru-RU" w:eastAsia="en-US" w:bidi="ar-SA"/>
    </w:rPr>
  </w:style>
  <w:style w:type="paragraph" w:customStyle="1" w:styleId="annotationsubjectPHPDOCX">
    <w:name w:val="annotation subject PHPDOCX"/>
    <w:basedOn w:val="annotationtextPHPDOCX"/>
    <w:next w:val="annotationtextPHPDOCX"/>
    <w:uiPriority w:val="99"/>
    <w:semiHidden/>
    <w:rsid w:val="00F934AC"/>
    <w:rPr>
      <w:b/>
      <w:bCs/>
    </w:rPr>
  </w:style>
  <w:style w:type="character" w:customStyle="1" w:styleId="CommentSubjectCharPHPDOCX">
    <w:name w:val="Comment Subject Char PHPDOCX"/>
    <w:basedOn w:val="CommentTextCharPHPDOCX"/>
    <w:uiPriority w:val="99"/>
    <w:semiHidden/>
    <w:locked/>
    <w:rsid w:val="00F934AC"/>
    <w:rPr>
      <w:rFonts w:cs="Times New Roman"/>
      <w:b/>
      <w:bCs/>
      <w:sz w:val="20"/>
      <w:szCs w:val="20"/>
      <w:lang w:val="ru-RU" w:eastAsia="en-US" w:bidi="ar-SA"/>
    </w:rPr>
  </w:style>
  <w:style w:type="paragraph" w:customStyle="1" w:styleId="BalloonTextPHPDOCX">
    <w:name w:val="Balloon Text PHPDOCX"/>
    <w:link w:val="BalloonTextCharPHPDOCX1"/>
    <w:uiPriority w:val="99"/>
    <w:semiHidden/>
    <w:rsid w:val="00F934AC"/>
    <w:rPr>
      <w:rFonts w:ascii="Tahoma" w:hAnsi="Tahoma" w:cs="Tahoma"/>
      <w:sz w:val="16"/>
      <w:szCs w:val="16"/>
      <w:lang w:eastAsia="en-US"/>
    </w:rPr>
  </w:style>
  <w:style w:type="character" w:customStyle="1" w:styleId="BalloonTextCharPHPDOCX">
    <w:name w:val="Balloon Text Char PHPDOCX"/>
    <w:basedOn w:val="DefaultParagraphFontPHPDOCX"/>
    <w:link w:val="BalloonTextPHPDOCX1"/>
    <w:uiPriority w:val="99"/>
    <w:semiHidden/>
    <w:locked/>
    <w:rsid w:val="00F934AC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footnoteTextPHPDOCX">
    <w:name w:val="footnote Text PHPDOCX"/>
    <w:link w:val="footnoteTextCarPHPDOCX1"/>
    <w:uiPriority w:val="99"/>
    <w:semiHidden/>
    <w:rsid w:val="00F934AC"/>
    <w:rPr>
      <w:sz w:val="20"/>
      <w:szCs w:val="20"/>
      <w:lang w:eastAsia="en-US"/>
    </w:rPr>
  </w:style>
  <w:style w:type="character" w:customStyle="1" w:styleId="footnoteTextCarPHPDOCX">
    <w:name w:val="footnote Text Car PHPDOCX"/>
    <w:basedOn w:val="DefaultParagraphFontPHPDOCX"/>
    <w:link w:val="footnoteTextPHPDOCX1"/>
    <w:uiPriority w:val="99"/>
    <w:semiHidden/>
    <w:locked/>
    <w:rsid w:val="00F934AC"/>
    <w:rPr>
      <w:rFonts w:cs="Times New Roman"/>
      <w:lang w:val="ru-RU" w:eastAsia="en-US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rsid w:val="00F934AC"/>
    <w:rPr>
      <w:rFonts w:cs="Times New Roman"/>
      <w:vertAlign w:val="superscript"/>
    </w:rPr>
  </w:style>
  <w:style w:type="paragraph" w:customStyle="1" w:styleId="endnoteTextPHPDOCX">
    <w:name w:val="endnote Text PHPDOCX"/>
    <w:link w:val="endnoteTextCarPHPDOCX1"/>
    <w:uiPriority w:val="99"/>
    <w:semiHidden/>
    <w:rsid w:val="00F934AC"/>
    <w:rPr>
      <w:sz w:val="20"/>
      <w:szCs w:val="20"/>
      <w:lang w:eastAsia="en-US"/>
    </w:rPr>
  </w:style>
  <w:style w:type="character" w:customStyle="1" w:styleId="endnoteTextCarPHPDOCX">
    <w:name w:val="endnote Text Car PHPDOCX"/>
    <w:basedOn w:val="DefaultParagraphFontPHPDOCX"/>
    <w:link w:val="endnoteTextPHPDOCX1"/>
    <w:uiPriority w:val="99"/>
    <w:semiHidden/>
    <w:locked/>
    <w:rsid w:val="00F934AC"/>
    <w:rPr>
      <w:rFonts w:cs="Times New Roman"/>
      <w:lang w:val="ru-RU" w:eastAsia="en-US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rsid w:val="00F934AC"/>
    <w:rPr>
      <w:rFonts w:cs="Times New Roman"/>
      <w:vertAlign w:val="superscript"/>
    </w:rPr>
  </w:style>
  <w:style w:type="character" w:customStyle="1" w:styleId="DefaultParagraphFontPHPDOCX1">
    <w:name w:val="Default Paragraph Font PHPDOCX1"/>
    <w:uiPriority w:val="99"/>
    <w:semiHidden/>
    <w:rsid w:val="00354F09"/>
  </w:style>
  <w:style w:type="paragraph" w:customStyle="1" w:styleId="ListParagraphPHPDOCX1">
    <w:name w:val="List Paragraph PHPDOCX1"/>
    <w:uiPriority w:val="99"/>
    <w:rsid w:val="00F934AC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TitlePHPDOCX1">
    <w:name w:val="Title PHPDOCX1"/>
    <w:link w:val="TitleCarPHPDOCX"/>
    <w:uiPriority w:val="99"/>
    <w:rsid w:val="00F934A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arPHPDOCX1">
    <w:name w:val="Title Car PHPDOCX1"/>
    <w:basedOn w:val="DefaultParagraphFontPHPDOCX1"/>
    <w:link w:val="TitlePHPDOCX"/>
    <w:uiPriority w:val="99"/>
    <w:locked/>
    <w:rsid w:val="00F934AC"/>
    <w:rPr>
      <w:rFonts w:ascii="Cambria" w:hAnsi="Cambria" w:cs="Times New Roman"/>
      <w:color w:val="17365D"/>
      <w:spacing w:val="5"/>
      <w:kern w:val="28"/>
      <w:sz w:val="52"/>
      <w:szCs w:val="52"/>
      <w:lang w:val="ru-RU" w:eastAsia="en-US" w:bidi="ar-SA"/>
    </w:rPr>
  </w:style>
  <w:style w:type="paragraph" w:customStyle="1" w:styleId="SubtitlePHPDOCX1">
    <w:name w:val="Subtitle PHPDOCX1"/>
    <w:link w:val="SubtitleCarPHPDOCX"/>
    <w:uiPriority w:val="99"/>
    <w:rsid w:val="00F934AC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arPHPDOCX1">
    <w:name w:val="Subtitle Car PHPDOCX1"/>
    <w:basedOn w:val="DefaultParagraphFontPHPDOCX1"/>
    <w:link w:val="SubtitlePHPDOCX"/>
    <w:uiPriority w:val="99"/>
    <w:locked/>
    <w:rsid w:val="00F934AC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table" w:customStyle="1" w:styleId="NormalTablePHPDOCX1">
    <w:name w:val="Normal Table PHPDOCX1"/>
    <w:uiPriority w:val="99"/>
    <w:semiHidden/>
    <w:rsid w:val="00354F09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1"/>
    <w:uiPriority w:val="99"/>
    <w:rsid w:val="00F934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1">
    <w:name w:val="annotation reference PHPDOCX1"/>
    <w:basedOn w:val="DefaultParagraphFontPHPDOCX1"/>
    <w:uiPriority w:val="99"/>
    <w:semiHidden/>
    <w:rsid w:val="00F934AC"/>
    <w:rPr>
      <w:rFonts w:cs="Times New Roman"/>
      <w:sz w:val="16"/>
      <w:szCs w:val="16"/>
    </w:rPr>
  </w:style>
  <w:style w:type="paragraph" w:customStyle="1" w:styleId="annotationtextPHPDOCX1">
    <w:name w:val="annotation text PHPDOCX1"/>
    <w:link w:val="CommentTextCharPHPDOCX"/>
    <w:uiPriority w:val="99"/>
    <w:semiHidden/>
    <w:rsid w:val="00F934AC"/>
    <w:pPr>
      <w:spacing w:after="200"/>
    </w:pPr>
    <w:rPr>
      <w:sz w:val="20"/>
      <w:szCs w:val="20"/>
      <w:lang w:eastAsia="en-US"/>
    </w:rPr>
  </w:style>
  <w:style w:type="character" w:customStyle="1" w:styleId="CommentTextCharPHPDOCX1">
    <w:name w:val="Comment Text Char PHPDOCX1"/>
    <w:basedOn w:val="DefaultParagraphFontPHPDOCX1"/>
    <w:link w:val="annotationtextPHPDOCX"/>
    <w:uiPriority w:val="99"/>
    <w:semiHidden/>
    <w:locked/>
    <w:rsid w:val="00F934AC"/>
    <w:rPr>
      <w:rFonts w:cs="Times New Roman"/>
      <w:lang w:val="ru-RU" w:eastAsia="en-US" w:bidi="ar-SA"/>
    </w:rPr>
  </w:style>
  <w:style w:type="paragraph" w:customStyle="1" w:styleId="annotationsubjectPHPDOCX1">
    <w:name w:val="annotation subject PHPDOCX1"/>
    <w:basedOn w:val="annotationtextPHPDOCX1"/>
    <w:next w:val="annotationtextPHPDOCX1"/>
    <w:link w:val="CommentSubjectCharPHPDOCX1"/>
    <w:uiPriority w:val="99"/>
    <w:semiHidden/>
    <w:rsid w:val="00F934AC"/>
    <w:rPr>
      <w:b/>
      <w:bCs/>
    </w:rPr>
  </w:style>
  <w:style w:type="character" w:customStyle="1" w:styleId="CommentSubjectCharPHPDOCX1">
    <w:name w:val="Comment Subject Char PHPDOCX1"/>
    <w:basedOn w:val="CommentTextCharPHPDOCX1"/>
    <w:link w:val="annotationsubjectPHPDOCX1"/>
    <w:uiPriority w:val="99"/>
    <w:semiHidden/>
    <w:locked/>
    <w:rsid w:val="00F934AC"/>
    <w:rPr>
      <w:rFonts w:cs="Times New Roman"/>
      <w:b/>
      <w:bCs/>
      <w:sz w:val="20"/>
      <w:szCs w:val="20"/>
      <w:lang w:val="ru-RU" w:eastAsia="en-US" w:bidi="ar-SA"/>
    </w:rPr>
  </w:style>
  <w:style w:type="paragraph" w:customStyle="1" w:styleId="BalloonTextPHPDOCX1">
    <w:name w:val="Balloon Text PHPDOCX1"/>
    <w:link w:val="BalloonTextCharPHPDOCX"/>
    <w:uiPriority w:val="99"/>
    <w:semiHidden/>
    <w:rsid w:val="00F934AC"/>
    <w:rPr>
      <w:rFonts w:ascii="Tahoma" w:hAnsi="Tahoma" w:cs="Tahoma"/>
      <w:sz w:val="16"/>
      <w:szCs w:val="16"/>
      <w:lang w:eastAsia="en-US"/>
    </w:rPr>
  </w:style>
  <w:style w:type="character" w:customStyle="1" w:styleId="BalloonTextCharPHPDOCX1">
    <w:name w:val="Balloon Text Char PHPDOCX1"/>
    <w:basedOn w:val="DefaultParagraphFontPHPDOCX1"/>
    <w:link w:val="BalloonTextPHPDOCX"/>
    <w:uiPriority w:val="99"/>
    <w:semiHidden/>
    <w:locked/>
    <w:rsid w:val="00F934AC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footnoteTextPHPDOCX1">
    <w:name w:val="footnote Text PHPDOCX1"/>
    <w:link w:val="footnoteTextCarPHPDOCX"/>
    <w:uiPriority w:val="99"/>
    <w:semiHidden/>
    <w:rsid w:val="00F934AC"/>
    <w:rPr>
      <w:sz w:val="20"/>
      <w:szCs w:val="20"/>
      <w:lang w:eastAsia="en-US"/>
    </w:rPr>
  </w:style>
  <w:style w:type="character" w:customStyle="1" w:styleId="footnoteTextCarPHPDOCX1">
    <w:name w:val="footnote Text Car PHPDOCX1"/>
    <w:basedOn w:val="DefaultParagraphFontPHPDOCX1"/>
    <w:link w:val="footnoteTextPHPDOCX"/>
    <w:uiPriority w:val="99"/>
    <w:semiHidden/>
    <w:locked/>
    <w:rsid w:val="00F934AC"/>
    <w:rPr>
      <w:rFonts w:cs="Times New Roman"/>
      <w:lang w:val="ru-RU" w:eastAsia="en-US" w:bidi="ar-SA"/>
    </w:rPr>
  </w:style>
  <w:style w:type="character" w:customStyle="1" w:styleId="footnoteReferencePHPDOCX1">
    <w:name w:val="footnote Reference PHPDOCX1"/>
    <w:basedOn w:val="DefaultParagraphFontPHPDOCX1"/>
    <w:uiPriority w:val="99"/>
    <w:semiHidden/>
    <w:rsid w:val="00F934AC"/>
    <w:rPr>
      <w:rFonts w:cs="Times New Roman"/>
      <w:vertAlign w:val="superscript"/>
    </w:rPr>
  </w:style>
  <w:style w:type="paragraph" w:customStyle="1" w:styleId="endnoteTextPHPDOCX1">
    <w:name w:val="endnote Text PHPDOCX1"/>
    <w:link w:val="endnoteTextCarPHPDOCX"/>
    <w:uiPriority w:val="99"/>
    <w:semiHidden/>
    <w:rsid w:val="00F934AC"/>
    <w:rPr>
      <w:sz w:val="20"/>
      <w:szCs w:val="20"/>
      <w:lang w:eastAsia="en-US"/>
    </w:rPr>
  </w:style>
  <w:style w:type="character" w:customStyle="1" w:styleId="endnoteTextCarPHPDOCX1">
    <w:name w:val="endnote Text Car PHPDOCX1"/>
    <w:basedOn w:val="DefaultParagraphFontPHPDOCX1"/>
    <w:link w:val="endnoteTextPHPDOCX"/>
    <w:uiPriority w:val="99"/>
    <w:semiHidden/>
    <w:locked/>
    <w:rsid w:val="00F934AC"/>
    <w:rPr>
      <w:rFonts w:cs="Times New Roman"/>
      <w:lang w:val="ru-RU" w:eastAsia="en-US" w:bidi="ar-SA"/>
    </w:rPr>
  </w:style>
  <w:style w:type="character" w:customStyle="1" w:styleId="endnoteReferencePHPDOCX1">
    <w:name w:val="endnote Reference PHPDOCX1"/>
    <w:basedOn w:val="DefaultParagraphFontPHPDOCX1"/>
    <w:uiPriority w:val="99"/>
    <w:semiHidden/>
    <w:rsid w:val="00F934AC"/>
    <w:rPr>
      <w:rFonts w:cs="Times New Roman"/>
      <w:vertAlign w:val="superscript"/>
    </w:rPr>
  </w:style>
  <w:style w:type="paragraph" w:styleId="aa">
    <w:name w:val="Normal (Web)"/>
    <w:basedOn w:val="a"/>
    <w:uiPriority w:val="99"/>
    <w:semiHidden/>
    <w:rsid w:val="00C72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uiPriority w:val="99"/>
    <w:rsid w:val="00C72BB3"/>
  </w:style>
  <w:style w:type="character" w:customStyle="1" w:styleId="ff1">
    <w:name w:val="ff1"/>
    <w:uiPriority w:val="99"/>
    <w:rsid w:val="00C72BB3"/>
  </w:style>
  <w:style w:type="paragraph" w:styleId="ab">
    <w:name w:val="Body Text"/>
    <w:basedOn w:val="a"/>
    <w:link w:val="ac"/>
    <w:uiPriority w:val="99"/>
    <w:rsid w:val="00F36960"/>
    <w:pPr>
      <w:widowControl w:val="0"/>
      <w:autoSpaceDE w:val="0"/>
      <w:autoSpaceDN w:val="0"/>
      <w:spacing w:after="0" w:line="240" w:lineRule="auto"/>
      <w:ind w:left="152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E37B0"/>
    <w:rPr>
      <w:rFonts w:cs="Times New Roman"/>
      <w:lang w:eastAsia="en-US"/>
    </w:rPr>
  </w:style>
  <w:style w:type="paragraph" w:customStyle="1" w:styleId="TableParagraph">
    <w:name w:val="Table Paragraph"/>
    <w:basedOn w:val="a"/>
    <w:uiPriority w:val="99"/>
    <w:rsid w:val="00A75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character" w:styleId="ad">
    <w:name w:val="page number"/>
    <w:basedOn w:val="a0"/>
    <w:uiPriority w:val="99"/>
    <w:rsid w:val="00CC4E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_glh@ukr.net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1431-CAA0-4363-954D-BEAC012C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6683</Words>
  <Characters>38097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</dc:creator>
  <cp:lastModifiedBy>admin</cp:lastModifiedBy>
  <cp:revision>7</cp:revision>
  <dcterms:created xsi:type="dcterms:W3CDTF">2020-07-18T15:06:00Z</dcterms:created>
  <dcterms:modified xsi:type="dcterms:W3CDTF">2020-07-20T11:57:00Z</dcterms:modified>
</cp:coreProperties>
</file>