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9B3" w:rsidRPr="00F95E56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В листопаді 2016 року прийняла участь  у підготовці  та проведені</w:t>
      </w:r>
      <w:r w:rsidRPr="00B05E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Літературної  вітальні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>«Вернісаж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літературних героїв». Це чудова подорож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сторінками чудової країни – її Величності Української Літератури. </w:t>
      </w:r>
      <w:r>
        <w:rPr>
          <w:rFonts w:ascii="Times New Roman" w:hAnsi="Times New Roman" w:cs="Times New Roman"/>
          <w:sz w:val="28"/>
          <w:szCs w:val="28"/>
          <w:lang w:val="uk-UA"/>
        </w:rPr>
        <w:t>Глядачі п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оринули в світ прекрасного, де душа людини, мов кришталевий келих наповнювалась магією мистецтва.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    Щиро запрошували гостей до Літературної вітальні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(учні старших класів)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герої опери С. Гулака – </w:t>
      </w:r>
      <w:proofErr w:type="spellStart"/>
      <w:r w:rsidRPr="00F95E56">
        <w:rPr>
          <w:rFonts w:ascii="Times New Roman" w:hAnsi="Times New Roman" w:cs="Times New Roman"/>
          <w:sz w:val="28"/>
          <w:szCs w:val="28"/>
          <w:lang w:val="uk-UA"/>
        </w:rPr>
        <w:t>Артемовського</w:t>
      </w:r>
      <w:proofErr w:type="spellEnd"/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«Запорожець за Дунаєм» Одарка і Карась.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B25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0600" cy="3187580"/>
            <wp:effectExtent l="19050" t="0" r="4850" b="0"/>
            <wp:docPr id="48" name="Рисунок 11" descr="F:\Фото сем\фото семінар\20161124_101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ем\фото семінар\20161124_10183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12" t="2384" r="14285" b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82" cy="31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З перших хвилин глядачі перейнялись долею легендарної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постаті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>славнозвісної народної поетеси Марусі Чурай з історичного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роману  в віршах Ліни Костенко.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879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727" cy="3119471"/>
            <wp:effectExtent l="19050" t="0" r="0" b="0"/>
            <wp:docPr id="49" name="Рисунок 10" descr="F:\Фото сем\фото семінар\20161124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ем\фото семінар\20161124_101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2" cy="31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B3" w:rsidRPr="00F95E56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 w:line="36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1884680</wp:posOffset>
            </wp:positionH>
            <wp:positionV relativeFrom="margin">
              <wp:posOffset>242570</wp:posOffset>
            </wp:positionV>
            <wp:extent cx="3966845" cy="3399790"/>
            <wp:effectExtent l="0" t="285750" r="0" b="257810"/>
            <wp:wrapSquare wrapText="bothSides"/>
            <wp:docPr id="50" name="Рисунок 1" descr="F:\Фото сем\фото семінар\фото семінар Глухівці\20161124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м\фото семінар\фото семінар Глухівці\20161124_10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23" r="127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84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2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  </w:t>
      </w:r>
    </w:p>
    <w:p w:rsidR="00F329B3" w:rsidRDefault="00F329B3" w:rsidP="00F329B3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Визвали немало емоцій гамірливі, сварливі, неперевершені у лихослів’ї, дотепні і смішні герої І. Нечуя – Левицького – </w:t>
      </w:r>
    </w:p>
    <w:p w:rsidR="00F329B3" w:rsidRDefault="00F329B3" w:rsidP="00F329B3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баба Параска і</w:t>
      </w:r>
    </w:p>
    <w:p w:rsidR="00F329B3" w:rsidRPr="00163259" w:rsidRDefault="00F329B3" w:rsidP="00F329B3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баба Палажка.</w:t>
      </w:r>
    </w:p>
    <w:p w:rsidR="00F329B3" w:rsidRPr="00163259" w:rsidRDefault="00F329B3" w:rsidP="00F329B3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F329B3" w:rsidRPr="00163259" w:rsidRDefault="00F329B3" w:rsidP="00F329B3">
      <w:pPr>
        <w:spacing w:after="0" w:line="36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</w:t>
      </w:r>
    </w:p>
    <w:p w:rsidR="00F329B3" w:rsidRDefault="00F329B3" w:rsidP="00F329B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 w:line="36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B906C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</w:p>
    <w:p w:rsidR="00F329B3" w:rsidRPr="00B906C8" w:rsidRDefault="00F329B3" w:rsidP="00F329B3">
      <w:pPr>
        <w:spacing w:after="0" w:line="36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B906C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Завітали до гостини і герої п’єси І. Котляревського  «Наталка – Полтавка» - пан </w:t>
      </w:r>
      <w:proofErr w:type="spellStart"/>
      <w:r w:rsidRPr="00B906C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Возний</w:t>
      </w:r>
      <w:proofErr w:type="spellEnd"/>
      <w:r w:rsidRPr="00B906C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пан Виборний.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0858" cy="3540034"/>
            <wp:effectExtent l="19050" t="0" r="5092" b="0"/>
            <wp:docPr id="51" name="Рисунок 8" descr="F:\Фото сем\фото семінар\20161124_103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ем\фото семінар\20161124_10301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43" cy="35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lastRenderedPageBreak/>
        <w:t>Душевний спів Наталки – Полтавки нікого не залишив байдужим.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Pr="00F95E56" w:rsidRDefault="00F329B3" w:rsidP="00F329B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32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7716" cy="3578842"/>
            <wp:effectExtent l="19050" t="0" r="0" b="0"/>
            <wp:docPr id="52" name="Рисунок 9" descr="F:\Фото сем\фото семінар\20161124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ем\фото семінар\20161124_10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51" cy="358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>Глядачі співчували Мавці і Лукашеві з твору Лесі Українки «Лісова пісня».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У яких, на жаль, не склалася доля.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01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4207" cy="3930749"/>
            <wp:effectExtent l="19050" t="0" r="5443" b="0"/>
            <wp:docPr id="53" name="Рисунок 7" descr="F:\Фото сем\фото семінар\20161124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ем\фото семінар\20161124_103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413" r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36" cy="39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У Літературну вітальню завітали також Калитка та Савка – герої комедії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І.С. Карпенка – Карого «Сто тисяч», які поділились грішми з глядачами та господарем вітальні.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947420</wp:posOffset>
            </wp:positionH>
            <wp:positionV relativeFrom="margin">
              <wp:posOffset>883285</wp:posOffset>
            </wp:positionV>
            <wp:extent cx="3785870" cy="3312795"/>
            <wp:effectExtent l="19050" t="0" r="5080" b="0"/>
            <wp:wrapSquare wrapText="bothSides"/>
            <wp:docPr id="54" name="Рисунок 5" descr="F:\Фото сем\фото семінар\20161124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ем\фото семінар\20161124_10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51" r="1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Pr="00F95E56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А скільки приємних хвилин подарували Стецько і Уляна, 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>герої п’єси Г. Квітки  - Основ</w:t>
      </w:r>
      <w:r w:rsidRPr="00F95E5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F95E56">
        <w:rPr>
          <w:rFonts w:ascii="Times New Roman" w:hAnsi="Times New Roman" w:cs="Times New Roman"/>
          <w:sz w:val="28"/>
          <w:szCs w:val="28"/>
          <w:lang w:val="uk-UA"/>
        </w:rPr>
        <w:t>яненка</w:t>
      </w:r>
      <w:proofErr w:type="spellEnd"/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«Сватання на Гончарівці».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5762625</wp:posOffset>
            </wp:positionV>
            <wp:extent cx="5560695" cy="3328035"/>
            <wp:effectExtent l="19050" t="0" r="1905" b="0"/>
            <wp:wrapSquare wrapText="bothSides"/>
            <wp:docPr id="55" name="Рисунок 4" descr="F:\Фото сем\фото семінар\20161124_103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ем\фото семінар\20161124_10375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Pr="00F95E56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lastRenderedPageBreak/>
        <w:t>Атмосфера свята «Вернісажу літературних героїв» ще довго залишалась у настроях та відчуттях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глядачів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95E5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95E56">
        <w:rPr>
          <w:rFonts w:ascii="Times New Roman" w:hAnsi="Times New Roman" w:cs="Times New Roman"/>
          <w:sz w:val="28"/>
          <w:szCs w:val="28"/>
          <w:lang w:val="uk-UA"/>
        </w:rPr>
        <w:t>Ось так легко і невимушено герої української літератури змогли показати справжню цінність книги як духовного збагачення людини.</w:t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1675130</wp:posOffset>
            </wp:positionV>
            <wp:extent cx="5709920" cy="4343400"/>
            <wp:effectExtent l="19050" t="0" r="5080" b="0"/>
            <wp:wrapSquare wrapText="bothSides"/>
            <wp:docPr id="56" name="Рисунок 3" descr="F:\Фото сем\фото семінар\20161124_104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ем\фото семінар\20161124_10450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07" r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-196850</wp:posOffset>
            </wp:positionH>
            <wp:positionV relativeFrom="margin">
              <wp:posOffset>7151370</wp:posOffset>
            </wp:positionV>
            <wp:extent cx="5819775" cy="1470660"/>
            <wp:effectExtent l="19050" t="0" r="9525" b="0"/>
            <wp:wrapSquare wrapText="bothSides"/>
            <wp:docPr id="57" name="Рисунок 3" descr="F:\картинки\1830178qyjed01h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1830178qyjed01h98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Default="00F329B3" w:rsidP="00F329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329B3" w:rsidRPr="00F95E56" w:rsidRDefault="00F329B3" w:rsidP="00F329B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329B3" w:rsidRPr="00F95E56" w:rsidSect="00255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329B3"/>
    <w:rsid w:val="00F32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249</Words>
  <Characters>1423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2021-01-15T16:53:00Z</dcterms:created>
  <dcterms:modified xsi:type="dcterms:W3CDTF">2021-01-15T16:58:00Z</dcterms:modified>
</cp:coreProperties>
</file>