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911FB" w14:textId="77777777" w:rsidR="007E1764" w:rsidRPr="00837ABC" w:rsidRDefault="007E1764" w:rsidP="007E176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1433B2DD" w14:textId="77777777" w:rsidR="00CE2C4E" w:rsidRPr="00837ABC" w:rsidRDefault="007E1764" w:rsidP="007E176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b/>
          <w:sz w:val="24"/>
          <w:szCs w:val="24"/>
        </w:rPr>
        <w:t>про с</w:t>
      </w:r>
      <w:r w:rsidRPr="00837A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 викладання, рівень навчальних досягнень та формування ключових та предметних компетенцій</w:t>
      </w:r>
      <w:r w:rsidRPr="00837AB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учнів 5-9 класів з предметів «Історія України», «Всесвітня історія», «Вступ до історії України та громадянської освіти», «Історія України. Всесвітня історія»</w:t>
      </w:r>
    </w:p>
    <w:p w14:paraId="1E61723F" w14:textId="77777777" w:rsidR="007E1764" w:rsidRPr="00837ABC" w:rsidRDefault="007E1764" w:rsidP="007E176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8A9F0" w14:textId="77777777" w:rsidR="00047796" w:rsidRPr="00837ABC" w:rsidRDefault="007E1764" w:rsidP="00C445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законів України «Про освіту», «Про повну загальну середню освіту», з метою забезпечення контролю за процесом реалізації Державного стандарту базової середньої освіти, відповідно до плану проведення внутрішніх моніторингових досліджень якості освітньої діяльності Фастівецької гімназії у 2023-2024 </w:t>
      </w:r>
      <w:proofErr w:type="spellStart"/>
      <w:r w:rsidRPr="00837ABC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 xml:space="preserve">експертною групою гімназії у складі: Людмили </w:t>
      </w:r>
      <w:proofErr w:type="spellStart"/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>Кібкало</w:t>
      </w:r>
      <w:proofErr w:type="spellEnd"/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 xml:space="preserve">, директора гімназії, Миколи Потапова, Тетяни </w:t>
      </w:r>
      <w:proofErr w:type="spellStart"/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>Салієнко</w:t>
      </w:r>
      <w:proofErr w:type="spellEnd"/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 xml:space="preserve">, голів міжпредметних фокус-груп, Світлани </w:t>
      </w:r>
      <w:proofErr w:type="spellStart"/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>Фарини</w:t>
      </w:r>
      <w:proofErr w:type="spellEnd"/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>,  уповноваженого трудового колективу упродовж 16.10-17.11.2023 здійснено вивчення с</w:t>
      </w:r>
      <w:r w:rsidR="00047796" w:rsidRPr="00837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тану викладання, рівня навчальних досягнень та формування ключових </w:t>
      </w:r>
      <w:r w:rsidR="00C4457A" w:rsidRPr="00837ABC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="00047796" w:rsidRPr="00837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предметних компетенцій</w:t>
      </w:r>
      <w:r w:rsidR="00047796" w:rsidRPr="00837ABC">
        <w:rPr>
          <w:rFonts w:ascii="Times New Roman" w:eastAsia="Times New Roman" w:hAnsi="Times New Roman" w:cs="Times New Roman"/>
          <w:sz w:val="24"/>
          <w:szCs w:val="24"/>
        </w:rPr>
        <w:t xml:space="preserve"> учнів 5-9 класів з предметів «Історія України», «Всесвітня історія», «Вступ до історії України та громадянської освіти», «Історія України. Всесвітня історія».</w:t>
      </w:r>
    </w:p>
    <w:p w14:paraId="194C27DE" w14:textId="77777777" w:rsidR="00047796" w:rsidRPr="00837ABC" w:rsidRDefault="00047796" w:rsidP="0004779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ab/>
        <w:t>У процесі моніторингу вивчено питання:</w:t>
      </w:r>
    </w:p>
    <w:p w14:paraId="19A234A9" w14:textId="77777777" w:rsidR="00047796" w:rsidRPr="00837ABC" w:rsidRDefault="00047796" w:rsidP="000477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кадрового забезпечення предметів;</w:t>
      </w:r>
    </w:p>
    <w:p w14:paraId="7ECAF608" w14:textId="77777777" w:rsidR="00047796" w:rsidRPr="00837ABC" w:rsidRDefault="00047796" w:rsidP="000477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рівень фахової підготовки педагога;</w:t>
      </w:r>
    </w:p>
    <w:p w14:paraId="4B4D8B6A" w14:textId="77777777" w:rsidR="00047796" w:rsidRPr="00837ABC" w:rsidRDefault="00047796" w:rsidP="000477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навчально-методичне забезпечення викладання предметів;</w:t>
      </w:r>
    </w:p>
    <w:p w14:paraId="78EA3ABF" w14:textId="77777777" w:rsidR="00047796" w:rsidRPr="00837ABC" w:rsidRDefault="00047796" w:rsidP="000477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рівня навчальних досягнень здобувачів освіти;</w:t>
      </w:r>
    </w:p>
    <w:p w14:paraId="4CDC980A" w14:textId="77777777" w:rsidR="00047796" w:rsidRPr="00837ABC" w:rsidRDefault="00047796" w:rsidP="000477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рівень формування ключових предметних компетенцій здобувачів освіти тощо.</w:t>
      </w:r>
    </w:p>
    <w:p w14:paraId="45C18BC7" w14:textId="1D3ED78A" w:rsidR="00047796" w:rsidRPr="00837ABC" w:rsidRDefault="008E2344" w:rsidP="00C445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Навчальні предмети «Історія України», «Всесвітня історія», «Вступ до історії України та громадянської освіти», «Історія України. Всесвітня історія»  у </w:t>
      </w:r>
      <w:proofErr w:type="spellStart"/>
      <w:r w:rsidRPr="00837ABC">
        <w:rPr>
          <w:rFonts w:ascii="Times New Roman" w:eastAsia="Times New Roman" w:hAnsi="Times New Roman" w:cs="Times New Roman"/>
          <w:sz w:val="24"/>
          <w:szCs w:val="24"/>
        </w:rPr>
        <w:t>Фастівецькій</w:t>
      </w:r>
      <w:proofErr w:type="spellEnd"/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 гімназії викладає заступник директора з навчально-виховної роботи Тамара </w:t>
      </w:r>
      <w:proofErr w:type="spellStart"/>
      <w:r w:rsidRPr="00837ABC">
        <w:rPr>
          <w:rFonts w:ascii="Times New Roman" w:eastAsia="Times New Roman" w:hAnsi="Times New Roman" w:cs="Times New Roman"/>
          <w:sz w:val="24"/>
          <w:szCs w:val="24"/>
        </w:rPr>
        <w:t>Ровінська</w:t>
      </w:r>
      <w:proofErr w:type="spellEnd"/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. Вчитель має </w:t>
      </w:r>
      <w:r w:rsidR="00C1491C" w:rsidRPr="00837ABC"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років педагогічного стажу, вищу кваліфікаційну категорію, педагогічне звання «старший </w:t>
      </w:r>
      <w:r w:rsidR="00C1491C" w:rsidRPr="00837A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читель». </w:t>
      </w:r>
    </w:p>
    <w:p w14:paraId="2D1C2A76" w14:textId="77777777" w:rsidR="008E2344" w:rsidRPr="00837ABC" w:rsidRDefault="008E2344" w:rsidP="00C445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Педагог творчо реалізує зміст програми, вдало добирає об’єкти для вивчення, використовує місцевий матеріал.</w:t>
      </w:r>
    </w:p>
    <w:p w14:paraId="2C95AA30" w14:textId="77777777" w:rsidR="008E2344" w:rsidRPr="00837ABC" w:rsidRDefault="008E2344" w:rsidP="00C445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Календарно-тематичне планування вчителя історії складено відповідно до чинних програм з урахуванням методичних рекомендацій МО</w:t>
      </w:r>
      <w:r w:rsidR="00E765B1" w:rsidRPr="00837A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 України. Поурочні плани відображають роботу педагога із виконання державних програм, індивідуальну, групову та диференційовану роботу із здобувачами освіти</w:t>
      </w:r>
      <w:r w:rsidR="003157F2" w:rsidRPr="00837ABC">
        <w:rPr>
          <w:rFonts w:ascii="Times New Roman" w:eastAsia="Times New Roman" w:hAnsi="Times New Roman" w:cs="Times New Roman"/>
          <w:sz w:val="24"/>
          <w:szCs w:val="24"/>
        </w:rPr>
        <w:t>. повторення навчального матеріалу тощо.</w:t>
      </w:r>
    </w:p>
    <w:p w14:paraId="41F5489A" w14:textId="77777777" w:rsidR="00454584" w:rsidRPr="00837ABC" w:rsidRDefault="003157F2" w:rsidP="00454584">
      <w:pPr>
        <w:ind w:firstLine="708"/>
        <w:jc w:val="both"/>
        <w:rPr>
          <w:lang w:val="uk-UA"/>
        </w:rPr>
      </w:pPr>
      <w:r w:rsidRPr="00837ABC">
        <w:rPr>
          <w:lang w:val="uk-UA"/>
        </w:rPr>
        <w:t xml:space="preserve">Предмет «Історія України» має інтегрований характер, спрямований як на узагальнення знань, отриманих учнями з різних навчальних предметів та досвіду, набутого в процесі життєдіяльності, опанування базових знань з історії України, культурології, так і на розвиток </w:t>
      </w:r>
      <w:r w:rsidR="00454584" w:rsidRPr="00837ABC">
        <w:rPr>
          <w:lang w:val="uk-UA"/>
        </w:rPr>
        <w:t xml:space="preserve">ключових, загально предметних та предметних компетентностей учнів, </w:t>
      </w:r>
      <w:r w:rsidRPr="00837ABC">
        <w:rPr>
          <w:lang w:val="uk-UA"/>
        </w:rPr>
        <w:t>формування самосвідомої особистості здобувачів освіти.</w:t>
      </w:r>
      <w:r w:rsidR="00454584" w:rsidRPr="00837ABC">
        <w:rPr>
          <w:lang w:val="uk-UA"/>
        </w:rPr>
        <w:t xml:space="preserve"> Компетентнісний підхід історії вчитель  пов’язує з особиснісно-орієнтованим і діяльнісним підходами у вивченні предмета.  </w:t>
      </w:r>
    </w:p>
    <w:p w14:paraId="40C3D171" w14:textId="77777777" w:rsidR="003157F2" w:rsidRPr="00837ABC" w:rsidRDefault="003157F2" w:rsidP="00C4457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 xml:space="preserve">З метою цілеспрямованої підготовки до уроків вчитель історії у процесі планування освітнього процесу оптимально до кожної педагогічної ситуації визначає послідовність тем, що у свою чергу, дає можливість шляхом синхронного вивчення та узгодження навчального матеріалу курсів історії України та всесвітньої історії вивчати події, процеси та явища вітчизняної історії в контексті загальноєвропейської та світової історій. </w:t>
      </w:r>
    </w:p>
    <w:p w14:paraId="3346A123" w14:textId="77777777" w:rsidR="00F728D1" w:rsidRPr="00837ABC" w:rsidRDefault="00F728D1" w:rsidP="00C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В освітній процес педагог впроваджує технології інтерактивного, особистісно-орієнтованого навчання, технологію розвитку критичного мислення, забезпечує умови для активізації пізнавальної діяльності учнів з урахуванням їх інтересів, нахилів, потреб. Проводить мотивацію навчальної діяльності, працює над формуванням практично-необхідних знань, умінь, навичок, раціональних прийомів мислення і діяльності, працює над плануванням кожного уроку.</w:t>
      </w:r>
    </w:p>
    <w:p w14:paraId="37A08153" w14:textId="77777777" w:rsidR="00C4457A" w:rsidRPr="00837ABC" w:rsidRDefault="00C4457A" w:rsidP="00C4457A">
      <w:pPr>
        <w:ind w:firstLine="708"/>
        <w:jc w:val="both"/>
        <w:rPr>
          <w:lang w:val="uk-UA"/>
        </w:rPr>
      </w:pPr>
      <w:r w:rsidRPr="00837ABC">
        <w:rPr>
          <w:lang w:val="uk-UA"/>
        </w:rPr>
        <w:t xml:space="preserve">Тамара </w:t>
      </w:r>
      <w:proofErr w:type="spellStart"/>
      <w:r w:rsidRPr="00837ABC">
        <w:rPr>
          <w:lang w:val="uk-UA"/>
        </w:rPr>
        <w:t>Ровінська</w:t>
      </w:r>
      <w:proofErr w:type="spellEnd"/>
      <w:r w:rsidRPr="00837ABC">
        <w:rPr>
          <w:lang w:val="uk-UA"/>
        </w:rPr>
        <w:t xml:space="preserve"> створює на </w:t>
      </w:r>
      <w:proofErr w:type="spellStart"/>
      <w:r w:rsidRPr="00837ABC">
        <w:rPr>
          <w:lang w:val="uk-UA"/>
        </w:rPr>
        <w:t>уроках</w:t>
      </w:r>
      <w:proofErr w:type="spellEnd"/>
      <w:r w:rsidRPr="00837ABC">
        <w:rPr>
          <w:lang w:val="uk-UA"/>
        </w:rPr>
        <w:t xml:space="preserve"> атмосферу зацікавленості, небайдужості, спільного пошуку вирішення навчальних проблем, у формуванні </w:t>
      </w:r>
      <w:proofErr w:type="spellStart"/>
      <w:r w:rsidRPr="00837ABC">
        <w:rPr>
          <w:lang w:val="uk-UA"/>
        </w:rPr>
        <w:t>компетентностей</w:t>
      </w:r>
      <w:proofErr w:type="spellEnd"/>
      <w:r w:rsidRPr="00837ABC">
        <w:rPr>
          <w:lang w:val="uk-UA"/>
        </w:rPr>
        <w:t xml:space="preserve"> приділяє велику увагу схемам, таблицям, що дає можливість учням сконцентруватися на основному змісті матеріалу та на його аналізі. </w:t>
      </w:r>
    </w:p>
    <w:p w14:paraId="238E1D2E" w14:textId="77777777" w:rsidR="00C4457A" w:rsidRPr="00837ABC" w:rsidRDefault="00C4457A" w:rsidP="00C4457A">
      <w:pPr>
        <w:ind w:firstLine="708"/>
        <w:jc w:val="both"/>
        <w:rPr>
          <w:lang w:val="uk-UA"/>
        </w:rPr>
      </w:pPr>
      <w:r w:rsidRPr="00837ABC">
        <w:rPr>
          <w:lang w:val="uk-UA"/>
        </w:rPr>
        <w:t>На різних етапах уроку вчитель практикує використання різнорівневих завдань, надрукованих у посібниках та складених самостійно. Чітко прослідковуються міжпредметні зв’язки з курсами української та зарубіжної літератур, образотворчого мистецтва, географії, історії рідного краю.</w:t>
      </w:r>
    </w:p>
    <w:p w14:paraId="1E0220E4" w14:textId="1073B426" w:rsidR="00C4457A" w:rsidRPr="00837ABC" w:rsidRDefault="00C4457A" w:rsidP="00C4457A">
      <w:pPr>
        <w:ind w:firstLine="708"/>
        <w:jc w:val="both"/>
        <w:rPr>
          <w:lang w:val="uk-UA"/>
        </w:rPr>
      </w:pPr>
      <w:r w:rsidRPr="00837ABC">
        <w:rPr>
          <w:lang w:val="uk-UA"/>
        </w:rPr>
        <w:t xml:space="preserve">Педагог широко впроваджує в структуру уроків інноваційні форми і методи: робота в парах, «Мікрофон», «мозковий штурм» тощо. Здійснює диференційований підхід у навчанні та </w:t>
      </w:r>
      <w:r w:rsidRPr="00837ABC">
        <w:rPr>
          <w:lang w:val="uk-UA"/>
        </w:rPr>
        <w:lastRenderedPageBreak/>
        <w:t xml:space="preserve">виконанні домашніх завдань. При оцінюванні навчальних досягнень учнів учитель дотримується єдиних Критеріїв оцінювання. </w:t>
      </w:r>
    </w:p>
    <w:p w14:paraId="41D2E0A9" w14:textId="3638D05B" w:rsidR="0066544F" w:rsidRPr="00837ABC" w:rsidRDefault="0066544F" w:rsidP="007C36C1">
      <w:pPr>
        <w:ind w:firstLine="708"/>
        <w:jc w:val="both"/>
        <w:rPr>
          <w:bCs/>
          <w:lang w:val="uk-UA"/>
        </w:rPr>
      </w:pPr>
      <w:r w:rsidRPr="00837ABC">
        <w:rPr>
          <w:lang w:val="uk-UA"/>
        </w:rPr>
        <w:t xml:space="preserve">У центрі </w:t>
      </w:r>
      <w:r w:rsidR="00574162" w:rsidRPr="00837ABC">
        <w:rPr>
          <w:lang w:val="uk-UA"/>
        </w:rPr>
        <w:t xml:space="preserve">діяльності </w:t>
      </w:r>
      <w:r w:rsidRPr="00837ABC">
        <w:rPr>
          <w:lang w:val="uk-UA"/>
        </w:rPr>
        <w:t>вчителя –</w:t>
      </w:r>
      <w:r w:rsidR="00454584" w:rsidRPr="00837ABC">
        <w:rPr>
          <w:lang w:val="uk-UA"/>
        </w:rPr>
        <w:t xml:space="preserve"> </w:t>
      </w:r>
      <w:r w:rsidR="00574162" w:rsidRPr="00837ABC">
        <w:rPr>
          <w:bCs/>
          <w:lang w:val="uk-UA"/>
        </w:rPr>
        <w:t>формування</w:t>
      </w:r>
      <w:r w:rsidR="00B810E0" w:rsidRPr="00837ABC">
        <w:rPr>
          <w:bCs/>
          <w:lang w:val="uk-UA"/>
        </w:rPr>
        <w:t xml:space="preserve"> основних</w:t>
      </w:r>
      <w:r w:rsidR="00574162" w:rsidRPr="00837ABC">
        <w:rPr>
          <w:bCs/>
          <w:lang w:val="uk-UA"/>
        </w:rPr>
        <w:t xml:space="preserve"> предметних </w:t>
      </w:r>
      <w:proofErr w:type="spellStart"/>
      <w:r w:rsidR="00574162" w:rsidRPr="00837ABC">
        <w:rPr>
          <w:bCs/>
          <w:lang w:val="uk-UA"/>
        </w:rPr>
        <w:t>компететност</w:t>
      </w:r>
      <w:r w:rsidR="00B810E0" w:rsidRPr="00837ABC">
        <w:rPr>
          <w:bCs/>
          <w:lang w:val="uk-UA"/>
        </w:rPr>
        <w:t>ей</w:t>
      </w:r>
      <w:proofErr w:type="spellEnd"/>
      <w:r w:rsidR="00574162" w:rsidRPr="00837ABC">
        <w:rPr>
          <w:bCs/>
          <w:lang w:val="uk-UA"/>
        </w:rPr>
        <w:t xml:space="preserve"> учн</w:t>
      </w:r>
      <w:r w:rsidR="00B810E0" w:rsidRPr="00837ABC">
        <w:rPr>
          <w:bCs/>
          <w:lang w:val="uk-UA"/>
        </w:rPr>
        <w:t>ів</w:t>
      </w:r>
      <w:r w:rsidR="00574162" w:rsidRPr="00837ABC">
        <w:rPr>
          <w:bCs/>
          <w:lang w:val="uk-UA"/>
        </w:rPr>
        <w:t xml:space="preserve"> з історії: </w:t>
      </w:r>
      <w:r w:rsidR="00B810E0" w:rsidRPr="00837ABC">
        <w:rPr>
          <w:bCs/>
          <w:lang w:val="uk-UA"/>
        </w:rPr>
        <w:t xml:space="preserve">хронологічної, просторової, інформаційної, логічної, громадянської. </w:t>
      </w:r>
    </w:p>
    <w:p w14:paraId="587C8D22" w14:textId="77777777" w:rsidR="00BB0FC1" w:rsidRPr="00837ABC" w:rsidRDefault="00960D00" w:rsidP="00860CC9">
      <w:pPr>
        <w:spacing w:line="0" w:lineRule="atLeast"/>
        <w:ind w:firstLine="708"/>
        <w:jc w:val="both"/>
        <w:rPr>
          <w:lang w:val="uk-UA"/>
        </w:rPr>
      </w:pPr>
      <w:r w:rsidRPr="00837ABC">
        <w:rPr>
          <w:lang w:val="uk-UA"/>
        </w:rPr>
        <w:t xml:space="preserve">Формування хронологічних уявлень, тобто відображення у свідомості учнів послідовності, тривалості та синхронності перебігу історичних подій, явищ, процесів, відтворення образів минулого, пов’язаних із характеристикою часу події, для вчителя є </w:t>
      </w:r>
      <w:r w:rsidR="00BB0FC1" w:rsidRPr="00837ABC">
        <w:rPr>
          <w:lang w:val="uk-UA"/>
        </w:rPr>
        <w:t>однією з найважливіших умов для:</w:t>
      </w:r>
      <w:r w:rsidRPr="00837ABC">
        <w:rPr>
          <w:lang w:val="uk-UA"/>
        </w:rPr>
        <w:t xml:space="preserve"> </w:t>
      </w:r>
      <w:r w:rsidR="00DD0912" w:rsidRPr="00837ABC">
        <w:rPr>
          <w:i/>
          <w:lang w:val="uk-UA"/>
        </w:rPr>
        <w:t>Накресліть лінію часу</w:t>
      </w:r>
      <w:r w:rsidR="0030218A" w:rsidRPr="00837ABC">
        <w:rPr>
          <w:i/>
          <w:lang w:val="uk-UA"/>
        </w:rPr>
        <w:t>, позначте дату виникнення Стародавнього Єгипт</w:t>
      </w:r>
      <w:r w:rsidR="00BB0FC1" w:rsidRPr="00837ABC">
        <w:rPr>
          <w:i/>
          <w:lang w:val="uk-UA"/>
        </w:rPr>
        <w:t>у та дату його завоювання Римом;</w:t>
      </w:r>
      <w:r w:rsidR="00DD0912" w:rsidRPr="00837ABC">
        <w:rPr>
          <w:i/>
          <w:lang w:val="uk-UA"/>
        </w:rPr>
        <w:t xml:space="preserve"> </w:t>
      </w:r>
      <w:r w:rsidR="0030218A" w:rsidRPr="00837ABC">
        <w:rPr>
          <w:i/>
          <w:lang w:val="uk-UA"/>
        </w:rPr>
        <w:t>Р</w:t>
      </w:r>
      <w:r w:rsidR="00DD0912" w:rsidRPr="00837ABC">
        <w:rPr>
          <w:i/>
          <w:lang w:val="uk-UA"/>
        </w:rPr>
        <w:t>озв’яжіть</w:t>
      </w:r>
      <w:r w:rsidR="00F0342E" w:rsidRPr="00837ABC">
        <w:rPr>
          <w:i/>
          <w:lang w:val="uk-UA"/>
        </w:rPr>
        <w:t xml:space="preserve"> </w:t>
      </w:r>
      <w:r w:rsidR="00DD0912" w:rsidRPr="00837ABC">
        <w:rPr>
          <w:i/>
          <w:lang w:val="uk-UA"/>
        </w:rPr>
        <w:t xml:space="preserve">хронологічну задачу: скільки років </w:t>
      </w:r>
      <w:r w:rsidR="0030218A" w:rsidRPr="00837ABC">
        <w:rPr>
          <w:i/>
          <w:lang w:val="uk-UA"/>
        </w:rPr>
        <w:t>проіснувала Єгипетська держава</w:t>
      </w:r>
      <w:r w:rsidR="00001B58" w:rsidRPr="00837ABC">
        <w:rPr>
          <w:i/>
          <w:lang w:val="uk-UA"/>
        </w:rPr>
        <w:t xml:space="preserve"> (6 кл.)</w:t>
      </w:r>
      <w:r w:rsidR="0030218A" w:rsidRPr="00837ABC">
        <w:rPr>
          <w:i/>
          <w:lang w:val="uk-UA"/>
        </w:rPr>
        <w:t>.</w:t>
      </w:r>
      <w:r w:rsidR="00001B58" w:rsidRPr="00837ABC">
        <w:rPr>
          <w:lang w:val="uk-UA"/>
        </w:rPr>
        <w:t xml:space="preserve"> </w:t>
      </w:r>
    </w:p>
    <w:p w14:paraId="3A02953A" w14:textId="476217AA" w:rsidR="007C36C1" w:rsidRPr="00837ABC" w:rsidRDefault="00001B58" w:rsidP="00860CC9">
      <w:pPr>
        <w:spacing w:line="0" w:lineRule="atLeast"/>
        <w:ind w:firstLine="708"/>
        <w:jc w:val="both"/>
        <w:rPr>
          <w:lang w:val="uk-UA"/>
        </w:rPr>
      </w:pPr>
      <w:r w:rsidRPr="00837ABC">
        <w:rPr>
          <w:lang w:val="uk-UA"/>
        </w:rPr>
        <w:t>З</w:t>
      </w:r>
      <w:r w:rsidR="007C36C1" w:rsidRPr="00837ABC">
        <w:rPr>
          <w:lang w:val="uk-UA"/>
        </w:rPr>
        <w:t xml:space="preserve"> метою формування</w:t>
      </w:r>
      <w:r w:rsidR="00F0342E" w:rsidRPr="00837ABC">
        <w:rPr>
          <w:lang w:val="uk-UA"/>
        </w:rPr>
        <w:t xml:space="preserve"> </w:t>
      </w:r>
      <w:r w:rsidRPr="00837ABC">
        <w:rPr>
          <w:lang w:val="uk-UA"/>
        </w:rPr>
        <w:t>хронологічних умінь та осмисленого запам’ятовування дат, окрім прийомів роботи з лінією (стрічкою) часу, педагог використовує хроноло</w:t>
      </w:r>
      <w:r w:rsidR="00BB0FC1" w:rsidRPr="00837ABC">
        <w:rPr>
          <w:lang w:val="uk-UA"/>
        </w:rPr>
        <w:t>гічні та синхроністичні таблиці:</w:t>
      </w:r>
      <w:r w:rsidRPr="00837ABC">
        <w:rPr>
          <w:lang w:val="uk-UA"/>
        </w:rPr>
        <w:t xml:space="preserve"> </w:t>
      </w:r>
      <w:r w:rsidRPr="00837ABC">
        <w:rPr>
          <w:i/>
          <w:lang w:val="uk-UA"/>
        </w:rPr>
        <w:t xml:space="preserve">Прочитайте текст «Скіфи» та складіть хронологічну таблицю подій, пов’язаних з життям цих племен (5 кл.). Опрацюйте зміст підручника та </w:t>
      </w:r>
      <w:r w:rsidR="007C36C1" w:rsidRPr="00837ABC">
        <w:rPr>
          <w:i/>
          <w:lang w:val="uk-UA"/>
        </w:rPr>
        <w:t>заповніть таблицю «Козацькі повстання кінця 16 — І пол. 17 ст.»</w:t>
      </w:r>
      <w:r w:rsidR="007C36C1" w:rsidRPr="00837ABC">
        <w:rPr>
          <w:lang w:val="uk-UA"/>
        </w:rPr>
        <w:t xml:space="preserve"> (8 кл.)</w:t>
      </w:r>
    </w:p>
    <w:tbl>
      <w:tblPr>
        <w:tblStyle w:val="a5"/>
        <w:tblW w:w="0" w:type="auto"/>
        <w:tblInd w:w="912" w:type="dxa"/>
        <w:tblLook w:val="04A0" w:firstRow="1" w:lastRow="0" w:firstColumn="1" w:lastColumn="0" w:noHBand="0" w:noVBand="1"/>
      </w:tblPr>
      <w:tblGrid>
        <w:gridCol w:w="1148"/>
        <w:gridCol w:w="1599"/>
        <w:gridCol w:w="2342"/>
        <w:gridCol w:w="1569"/>
        <w:gridCol w:w="1752"/>
      </w:tblGrid>
      <w:tr w:rsidR="00BB0FC1" w:rsidRPr="00837ABC" w14:paraId="2B610515" w14:textId="77777777" w:rsidTr="00BB0FC1">
        <w:tc>
          <w:tcPr>
            <w:tcW w:w="1148" w:type="dxa"/>
          </w:tcPr>
          <w:p w14:paraId="188FA10C" w14:textId="1CCF9451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Дата/рік</w:t>
            </w:r>
          </w:p>
        </w:tc>
        <w:tc>
          <w:tcPr>
            <w:tcW w:w="1599" w:type="dxa"/>
          </w:tcPr>
          <w:p w14:paraId="486DA2D5" w14:textId="36FE80E8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Хто очолював</w:t>
            </w:r>
          </w:p>
          <w:p w14:paraId="59220CCB" w14:textId="310C96E7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повстання</w:t>
            </w:r>
          </w:p>
        </w:tc>
        <w:tc>
          <w:tcPr>
            <w:tcW w:w="2342" w:type="dxa"/>
          </w:tcPr>
          <w:p w14:paraId="4D4F8A89" w14:textId="1E21A893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Місце подій, територія</w:t>
            </w:r>
          </w:p>
          <w:p w14:paraId="0A51B3DF" w14:textId="7F828315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поширення</w:t>
            </w:r>
          </w:p>
        </w:tc>
        <w:tc>
          <w:tcPr>
            <w:tcW w:w="1569" w:type="dxa"/>
          </w:tcPr>
          <w:p w14:paraId="7B6E299B" w14:textId="7BA2D7F4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Дії учасників повстань</w:t>
            </w:r>
          </w:p>
        </w:tc>
        <w:tc>
          <w:tcPr>
            <w:tcW w:w="1752" w:type="dxa"/>
          </w:tcPr>
          <w:p w14:paraId="4C3F16F8" w14:textId="3143A7CC" w:rsidR="00BB0FC1" w:rsidRPr="00837ABC" w:rsidRDefault="00BB0FC1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Наслідки/ значення</w:t>
            </w:r>
          </w:p>
        </w:tc>
      </w:tr>
    </w:tbl>
    <w:p w14:paraId="7A42DBFC" w14:textId="77777777" w:rsidR="00BB0FC1" w:rsidRPr="00837ABC" w:rsidRDefault="00BB0FC1" w:rsidP="00860CC9">
      <w:pPr>
        <w:spacing w:line="0" w:lineRule="atLeast"/>
        <w:ind w:firstLine="708"/>
        <w:jc w:val="both"/>
        <w:rPr>
          <w:lang w:val="uk-UA"/>
        </w:rPr>
      </w:pPr>
    </w:p>
    <w:p w14:paraId="1023AE63" w14:textId="77777777" w:rsidR="007C36C1" w:rsidRPr="00837ABC" w:rsidRDefault="007C36C1" w:rsidP="007C36C1">
      <w:pPr>
        <w:spacing w:line="77" w:lineRule="exact"/>
        <w:rPr>
          <w:lang w:val="uk-UA"/>
        </w:rPr>
      </w:pPr>
    </w:p>
    <w:p w14:paraId="7A31C951" w14:textId="75C14FDE" w:rsidR="00D94C3B" w:rsidRPr="00837ABC" w:rsidRDefault="00D94C3B" w:rsidP="00BB0FC1">
      <w:pPr>
        <w:ind w:firstLine="708"/>
        <w:jc w:val="both"/>
        <w:rPr>
          <w:lang w:val="uk-UA"/>
        </w:rPr>
      </w:pPr>
      <w:r w:rsidRPr="00837ABC">
        <w:rPr>
          <w:lang w:val="uk-UA"/>
        </w:rPr>
        <w:t xml:space="preserve">Для логічного повторення історичних дат і подій, порівняння та аналізу учні отримують </w:t>
      </w:r>
      <w:proofErr w:type="spellStart"/>
      <w:r w:rsidR="00DC358C" w:rsidRPr="00837ABC">
        <w:rPr>
          <w:lang w:val="uk-UA"/>
        </w:rPr>
        <w:t>вд</w:t>
      </w:r>
      <w:proofErr w:type="spellEnd"/>
      <w:r w:rsidR="00DC358C" w:rsidRPr="00837ABC">
        <w:rPr>
          <w:lang w:val="uk-UA"/>
        </w:rPr>
        <w:t xml:space="preserve"> вчителя </w:t>
      </w:r>
      <w:r w:rsidRPr="00837ABC">
        <w:rPr>
          <w:lang w:val="uk-UA"/>
        </w:rPr>
        <w:t>завдання скласти синхронізовану таблицю. Такі</w:t>
      </w:r>
      <w:r w:rsidRPr="00837ABC">
        <w:t xml:space="preserve"> </w:t>
      </w:r>
      <w:proofErr w:type="spellStart"/>
      <w:r w:rsidRPr="00837ABC">
        <w:t>завдання</w:t>
      </w:r>
      <w:proofErr w:type="spellEnd"/>
      <w:r w:rsidRPr="00837ABC">
        <w:t xml:space="preserve"> створю</w:t>
      </w:r>
      <w:proofErr w:type="spellStart"/>
      <w:r w:rsidRPr="00837ABC">
        <w:rPr>
          <w:lang w:val="uk-UA"/>
        </w:rPr>
        <w:t>ють</w:t>
      </w:r>
      <w:proofErr w:type="spellEnd"/>
      <w:r w:rsidRPr="00837ABC">
        <w:t xml:space="preserve"> </w:t>
      </w:r>
      <w:proofErr w:type="spellStart"/>
      <w:r w:rsidRPr="00837ABC">
        <w:t>умови</w:t>
      </w:r>
      <w:proofErr w:type="spellEnd"/>
      <w:r w:rsidRPr="00837ABC">
        <w:t xml:space="preserve"> для </w:t>
      </w:r>
      <w:proofErr w:type="spellStart"/>
      <w:r w:rsidRPr="00837ABC">
        <w:t>з’ясування</w:t>
      </w:r>
      <w:proofErr w:type="spellEnd"/>
      <w:r w:rsidRPr="00837ABC">
        <w:t xml:space="preserve"> </w:t>
      </w:r>
      <w:proofErr w:type="spellStart"/>
      <w:r w:rsidRPr="00837ABC">
        <w:t>закономірностей</w:t>
      </w:r>
      <w:proofErr w:type="spellEnd"/>
      <w:r w:rsidRPr="00837ABC">
        <w:t xml:space="preserve"> та </w:t>
      </w:r>
      <w:proofErr w:type="spellStart"/>
      <w:r w:rsidRPr="00837ABC">
        <w:t>особливостей</w:t>
      </w:r>
      <w:proofErr w:type="spellEnd"/>
      <w:r w:rsidRPr="00837ABC">
        <w:t xml:space="preserve"> </w:t>
      </w:r>
      <w:proofErr w:type="spellStart"/>
      <w:r w:rsidRPr="00837ABC">
        <w:t>історичного</w:t>
      </w:r>
      <w:proofErr w:type="spellEnd"/>
      <w:r w:rsidRPr="00837ABC">
        <w:t xml:space="preserve"> </w:t>
      </w:r>
      <w:proofErr w:type="spellStart"/>
      <w:r w:rsidRPr="00837ABC">
        <w:t>розвитку</w:t>
      </w:r>
      <w:proofErr w:type="spellEnd"/>
      <w:r w:rsidRPr="00837ABC">
        <w:t xml:space="preserve"> </w:t>
      </w:r>
      <w:proofErr w:type="spellStart"/>
      <w:r w:rsidRPr="00837ABC">
        <w:t>різних</w:t>
      </w:r>
      <w:proofErr w:type="spellEnd"/>
      <w:r w:rsidRPr="00837ABC">
        <w:t xml:space="preserve"> </w:t>
      </w:r>
      <w:proofErr w:type="spellStart"/>
      <w:r w:rsidRPr="00837ABC">
        <w:t>регіонів</w:t>
      </w:r>
      <w:proofErr w:type="spellEnd"/>
      <w:r w:rsidRPr="00837ABC">
        <w:t xml:space="preserve"> </w:t>
      </w:r>
      <w:proofErr w:type="spellStart"/>
      <w:r w:rsidRPr="00837ABC">
        <w:t>однієї</w:t>
      </w:r>
      <w:proofErr w:type="spellEnd"/>
      <w:r w:rsidRPr="00837ABC">
        <w:t xml:space="preserve"> </w:t>
      </w:r>
      <w:proofErr w:type="spellStart"/>
      <w:r w:rsidRPr="00837ABC">
        <w:t>країни</w:t>
      </w:r>
      <w:proofErr w:type="spellEnd"/>
      <w:r w:rsidRPr="00837ABC">
        <w:t xml:space="preserve"> </w:t>
      </w:r>
      <w:proofErr w:type="spellStart"/>
      <w:r w:rsidRPr="00837ABC">
        <w:t>або</w:t>
      </w:r>
      <w:proofErr w:type="spellEnd"/>
      <w:r w:rsidRPr="00837ABC">
        <w:t xml:space="preserve"> держав</w:t>
      </w:r>
      <w:r w:rsidRPr="00837ABC">
        <w:rPr>
          <w:lang w:val="uk-UA"/>
        </w:rPr>
        <w:t>.</w:t>
      </w:r>
      <w:r w:rsidR="00BB0FC1" w:rsidRPr="00837ABC">
        <w:rPr>
          <w:lang w:val="uk-UA"/>
        </w:rPr>
        <w:t xml:space="preserve"> </w:t>
      </w:r>
      <w:r w:rsidRPr="00837ABC">
        <w:rPr>
          <w:lang w:val="uk-UA"/>
        </w:rPr>
        <w:t xml:space="preserve">Наприклад, таблиця подій та явищ національного відродження на землях </w:t>
      </w:r>
      <w:proofErr w:type="spellStart"/>
      <w:r w:rsidRPr="00837ABC">
        <w:rPr>
          <w:lang w:val="uk-UA"/>
        </w:rPr>
        <w:t>підросійської</w:t>
      </w:r>
      <w:proofErr w:type="spellEnd"/>
      <w:r w:rsidRPr="00837ABC">
        <w:rPr>
          <w:lang w:val="uk-UA"/>
        </w:rPr>
        <w:t xml:space="preserve"> та під-австрійської України в ХІХ ст. (9 клас):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201"/>
        <w:gridCol w:w="3285"/>
      </w:tblGrid>
      <w:tr w:rsidR="00D94C3B" w:rsidRPr="00837ABC" w14:paraId="239E6CEE" w14:textId="77777777" w:rsidTr="00BB0FC1">
        <w:tc>
          <w:tcPr>
            <w:tcW w:w="3369" w:type="dxa"/>
            <w:vAlign w:val="center"/>
          </w:tcPr>
          <w:p w14:paraId="22D1113E" w14:textId="533551A4" w:rsidR="00D94C3B" w:rsidRPr="00837ABC" w:rsidRDefault="00454584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BC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Події або явища                 національного відродження</w:t>
            </w:r>
          </w:p>
        </w:tc>
        <w:tc>
          <w:tcPr>
            <w:tcW w:w="3201" w:type="dxa"/>
            <w:vAlign w:val="center"/>
          </w:tcPr>
          <w:p w14:paraId="498F369D" w14:textId="10CE2E0C" w:rsidR="00D94C3B" w:rsidRPr="00837ABC" w:rsidRDefault="00D94C3B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Підросійська</w:t>
            </w:r>
            <w:proofErr w:type="spellEnd"/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Україна</w:t>
            </w:r>
          </w:p>
        </w:tc>
        <w:tc>
          <w:tcPr>
            <w:tcW w:w="3285" w:type="dxa"/>
            <w:vAlign w:val="center"/>
          </w:tcPr>
          <w:p w14:paraId="162EFCA1" w14:textId="50C9420C" w:rsidR="00D94C3B" w:rsidRPr="00837ABC" w:rsidRDefault="00D94C3B" w:rsidP="00BB0FC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>Підавстрійська</w:t>
            </w:r>
            <w:proofErr w:type="spellEnd"/>
            <w:r w:rsidRPr="0083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Україна</w:t>
            </w:r>
          </w:p>
        </w:tc>
      </w:tr>
    </w:tbl>
    <w:p w14:paraId="358C99C1" w14:textId="4B014C1E" w:rsidR="00D94C3B" w:rsidRPr="00837ABC" w:rsidRDefault="00D94C3B" w:rsidP="00D94C3B">
      <w:pPr>
        <w:spacing w:line="260" w:lineRule="auto"/>
        <w:ind w:firstLine="340"/>
        <w:jc w:val="both"/>
        <w:rPr>
          <w:i/>
          <w:lang w:val="uk-UA"/>
        </w:rPr>
      </w:pPr>
      <w:r w:rsidRPr="00837ABC">
        <w:rPr>
          <w:lang w:val="uk-UA"/>
        </w:rPr>
        <w:t xml:space="preserve">Роботу на уроці </w:t>
      </w:r>
      <w:r w:rsidR="00EA0427" w:rsidRPr="00837ABC">
        <w:rPr>
          <w:lang w:val="uk-UA"/>
        </w:rPr>
        <w:t>вчитель урізноманітнює з допомогою</w:t>
      </w:r>
      <w:r w:rsidRPr="00837ABC">
        <w:rPr>
          <w:lang w:val="uk-UA"/>
        </w:rPr>
        <w:t xml:space="preserve"> логічн</w:t>
      </w:r>
      <w:r w:rsidR="00EA0427" w:rsidRPr="00837ABC">
        <w:rPr>
          <w:lang w:val="uk-UA"/>
        </w:rPr>
        <w:t>их</w:t>
      </w:r>
      <w:r w:rsidRPr="00837ABC">
        <w:rPr>
          <w:lang w:val="uk-UA"/>
        </w:rPr>
        <w:t xml:space="preserve"> іг</w:t>
      </w:r>
      <w:r w:rsidR="00EA0427" w:rsidRPr="00837ABC">
        <w:rPr>
          <w:lang w:val="uk-UA"/>
        </w:rPr>
        <w:t>о</w:t>
      </w:r>
      <w:r w:rsidRPr="00837ABC">
        <w:rPr>
          <w:lang w:val="uk-UA"/>
        </w:rPr>
        <w:t>р</w:t>
      </w:r>
      <w:r w:rsidR="00EA0427" w:rsidRPr="00837ABC">
        <w:rPr>
          <w:lang w:val="uk-UA"/>
        </w:rPr>
        <w:t>, за умовою яких пропонує</w:t>
      </w:r>
      <w:r w:rsidRPr="00837ABC">
        <w:rPr>
          <w:lang w:val="uk-UA"/>
        </w:rPr>
        <w:t xml:space="preserve"> кілька дат, а учні мають визначити, з якими </w:t>
      </w:r>
      <w:r w:rsidR="00EA0427" w:rsidRPr="00837ABC">
        <w:rPr>
          <w:lang w:val="uk-UA"/>
        </w:rPr>
        <w:t xml:space="preserve">подіями ці дати співвідносяться: </w:t>
      </w:r>
      <w:r w:rsidR="006A5F05" w:rsidRPr="00837ABC">
        <w:rPr>
          <w:i/>
          <w:lang w:val="uk-UA"/>
        </w:rPr>
        <w:t>Н</w:t>
      </w:r>
      <w:r w:rsidR="00EA0427" w:rsidRPr="00837ABC">
        <w:rPr>
          <w:i/>
          <w:lang w:val="uk-UA"/>
        </w:rPr>
        <w:t xml:space="preserve">азвіть, які події відбулися в Україні у 1569 р., </w:t>
      </w:r>
      <w:r w:rsidR="00B1582B" w:rsidRPr="00837ABC">
        <w:rPr>
          <w:i/>
          <w:lang w:val="uk-UA"/>
        </w:rPr>
        <w:t>1572 р.,</w:t>
      </w:r>
      <w:r w:rsidR="00EA0427" w:rsidRPr="00837ABC">
        <w:rPr>
          <w:i/>
          <w:lang w:val="uk-UA"/>
        </w:rPr>
        <w:t>1596 р.</w:t>
      </w:r>
      <w:r w:rsidR="00B1582B" w:rsidRPr="00837ABC">
        <w:rPr>
          <w:i/>
          <w:lang w:val="uk-UA"/>
        </w:rPr>
        <w:t>,</w:t>
      </w:r>
      <w:r w:rsidR="00EA0427" w:rsidRPr="00837ABC">
        <w:rPr>
          <w:i/>
          <w:lang w:val="uk-UA"/>
        </w:rPr>
        <w:t xml:space="preserve"> </w:t>
      </w:r>
      <w:r w:rsidR="00B1582B" w:rsidRPr="00837ABC">
        <w:rPr>
          <w:i/>
          <w:lang w:val="uk-UA"/>
        </w:rPr>
        <w:t>або історичного лото, наприклад, у 7 кл.: заповніть пропущені дату, подію, історичного діяча</w:t>
      </w:r>
    </w:p>
    <w:p w14:paraId="3786AE85" w14:textId="77777777" w:rsidR="00BB0FC1" w:rsidRPr="00837ABC" w:rsidRDefault="00BB0FC1" w:rsidP="00D94C3B">
      <w:pPr>
        <w:spacing w:line="260" w:lineRule="auto"/>
        <w:ind w:firstLine="340"/>
        <w:jc w:val="both"/>
        <w:rPr>
          <w:i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1582B" w:rsidRPr="00837ABC" w14:paraId="3283CF23" w14:textId="77777777" w:rsidTr="00B1582B">
        <w:tc>
          <w:tcPr>
            <w:tcW w:w="3285" w:type="dxa"/>
          </w:tcPr>
          <w:p w14:paraId="074E6662" w14:textId="57399007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Дата</w:t>
            </w:r>
          </w:p>
        </w:tc>
        <w:tc>
          <w:tcPr>
            <w:tcW w:w="3285" w:type="dxa"/>
          </w:tcPr>
          <w:p w14:paraId="65BA67C9" w14:textId="56573B67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Подія</w:t>
            </w:r>
          </w:p>
        </w:tc>
        <w:tc>
          <w:tcPr>
            <w:tcW w:w="3285" w:type="dxa"/>
          </w:tcPr>
          <w:p w14:paraId="3B2C6DF9" w14:textId="69A5B948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Історичний діяч</w:t>
            </w:r>
          </w:p>
        </w:tc>
      </w:tr>
      <w:tr w:rsidR="00B1582B" w:rsidRPr="00837ABC" w14:paraId="05047EB6" w14:textId="77777777" w:rsidTr="00B1582B">
        <w:tc>
          <w:tcPr>
            <w:tcW w:w="3285" w:type="dxa"/>
          </w:tcPr>
          <w:p w14:paraId="54ABE5E0" w14:textId="0491F461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882 р.</w:t>
            </w:r>
          </w:p>
        </w:tc>
        <w:tc>
          <w:tcPr>
            <w:tcW w:w="3285" w:type="dxa"/>
          </w:tcPr>
          <w:p w14:paraId="619EAE45" w14:textId="01B2AFBF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285" w:type="dxa"/>
          </w:tcPr>
          <w:p w14:paraId="1F907C7D" w14:textId="730338CE" w:rsidR="00B1582B" w:rsidRPr="00837ABC" w:rsidRDefault="00F0342E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Князь Олег</w:t>
            </w:r>
          </w:p>
        </w:tc>
      </w:tr>
      <w:tr w:rsidR="00B1582B" w:rsidRPr="00837ABC" w14:paraId="283F400C" w14:textId="77777777" w:rsidTr="00B1582B">
        <w:tc>
          <w:tcPr>
            <w:tcW w:w="3285" w:type="dxa"/>
          </w:tcPr>
          <w:p w14:paraId="05AE37DA" w14:textId="77777777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285" w:type="dxa"/>
          </w:tcPr>
          <w:p w14:paraId="07A15A46" w14:textId="1C6A694F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Хрещення Русі-України</w:t>
            </w:r>
          </w:p>
        </w:tc>
        <w:tc>
          <w:tcPr>
            <w:tcW w:w="3285" w:type="dxa"/>
          </w:tcPr>
          <w:p w14:paraId="5410EC1F" w14:textId="5C3EC6C4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</w:p>
        </w:tc>
      </w:tr>
      <w:tr w:rsidR="00B1582B" w:rsidRPr="00837ABC" w14:paraId="02728B48" w14:textId="77777777" w:rsidTr="00B1582B">
        <w:tc>
          <w:tcPr>
            <w:tcW w:w="3285" w:type="dxa"/>
          </w:tcPr>
          <w:p w14:paraId="1D88DD96" w14:textId="5DA730D1" w:rsidR="00B1582B" w:rsidRPr="00837ABC" w:rsidRDefault="00F0342E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1036 р.</w:t>
            </w:r>
          </w:p>
        </w:tc>
        <w:tc>
          <w:tcPr>
            <w:tcW w:w="3285" w:type="dxa"/>
          </w:tcPr>
          <w:p w14:paraId="26A97313" w14:textId="77777777" w:rsidR="00B1582B" w:rsidRPr="00837ABC" w:rsidRDefault="00B1582B" w:rsidP="00F0342E">
            <w:pPr>
              <w:spacing w:line="26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3285" w:type="dxa"/>
          </w:tcPr>
          <w:p w14:paraId="4DB0607D" w14:textId="0D17703D" w:rsidR="00B1582B" w:rsidRPr="00837ABC" w:rsidRDefault="00F0342E" w:rsidP="00F0342E">
            <w:pPr>
              <w:spacing w:line="260" w:lineRule="auto"/>
              <w:jc w:val="center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Ярослав Мудрий</w:t>
            </w:r>
          </w:p>
        </w:tc>
      </w:tr>
    </w:tbl>
    <w:p w14:paraId="2D67A613" w14:textId="1C33D1BA" w:rsidR="00B1582B" w:rsidRPr="00837ABC" w:rsidRDefault="00F0342E" w:rsidP="001B54EC">
      <w:pPr>
        <w:spacing w:line="0" w:lineRule="atLeast"/>
        <w:ind w:left="340" w:firstLine="368"/>
        <w:jc w:val="both"/>
        <w:rPr>
          <w:lang w:val="uk-UA"/>
        </w:rPr>
      </w:pPr>
      <w:r w:rsidRPr="00837ABC">
        <w:rPr>
          <w:lang w:val="uk-UA"/>
        </w:rPr>
        <w:t xml:space="preserve">Педагог зацікавлює учнів грою </w:t>
      </w:r>
      <w:r w:rsidRPr="00837ABC">
        <w:rPr>
          <w:i/>
          <w:lang w:val="uk-UA"/>
        </w:rPr>
        <w:t>«Порушена послідовність»</w:t>
      </w:r>
      <w:r w:rsidRPr="00837ABC">
        <w:rPr>
          <w:lang w:val="uk-UA"/>
        </w:rPr>
        <w:t xml:space="preserve">, суть якої полягає в тому, що </w:t>
      </w:r>
      <w:r w:rsidR="00E3502C" w:rsidRPr="00837ABC">
        <w:rPr>
          <w:lang w:val="uk-UA"/>
        </w:rPr>
        <w:t xml:space="preserve">вчитель </w:t>
      </w:r>
      <w:r w:rsidRPr="00837ABC">
        <w:rPr>
          <w:lang w:val="uk-UA"/>
        </w:rPr>
        <w:t xml:space="preserve">їм </w:t>
      </w:r>
      <w:r w:rsidR="00E3502C" w:rsidRPr="00837ABC">
        <w:rPr>
          <w:lang w:val="uk-UA"/>
        </w:rPr>
        <w:t>пропонує</w:t>
      </w:r>
      <w:r w:rsidRPr="00837ABC">
        <w:rPr>
          <w:lang w:val="uk-UA"/>
        </w:rPr>
        <w:t xml:space="preserve"> відновити послідовність подій, нумерацію яких, що не відповідає дійсності, вони бачать перед очима. У порожні прямокутники діти мають вписати цифри</w:t>
      </w:r>
      <w:r w:rsidR="001B54EC" w:rsidRPr="00837ABC">
        <w:rPr>
          <w:lang w:val="uk-UA"/>
        </w:rPr>
        <w:t>. наприклад, в</w:t>
      </w:r>
      <w:r w:rsidRPr="00837ABC">
        <w:rPr>
          <w:lang w:val="uk-UA"/>
        </w:rPr>
        <w:t>ідновіть  послідовніс</w:t>
      </w:r>
      <w:r w:rsidR="00437170" w:rsidRPr="00837ABC">
        <w:rPr>
          <w:lang w:val="uk-UA"/>
        </w:rPr>
        <w:t>ть подій із життя короля Данила (7 кл.)</w:t>
      </w:r>
    </w:p>
    <w:p w14:paraId="630534C4" w14:textId="77777777" w:rsidR="00D94C3B" w:rsidRPr="00837ABC" w:rsidRDefault="00D94C3B" w:rsidP="00D94C3B">
      <w:pPr>
        <w:spacing w:line="162" w:lineRule="exact"/>
        <w:rPr>
          <w:lang w:val="uk-UA"/>
        </w:rPr>
      </w:pPr>
    </w:p>
    <w:tbl>
      <w:tblPr>
        <w:tblStyle w:val="a5"/>
        <w:tblW w:w="0" w:type="auto"/>
        <w:tblInd w:w="2228" w:type="dxa"/>
        <w:tblLook w:val="04A0" w:firstRow="1" w:lastRow="0" w:firstColumn="1" w:lastColumn="0" w:noHBand="0" w:noVBand="1"/>
      </w:tblPr>
      <w:tblGrid>
        <w:gridCol w:w="5353"/>
        <w:gridCol w:w="709"/>
      </w:tblGrid>
      <w:tr w:rsidR="00437170" w:rsidRPr="00837ABC" w14:paraId="3D8CBC6F" w14:textId="77777777" w:rsidTr="00BB0FC1">
        <w:tc>
          <w:tcPr>
            <w:tcW w:w="5353" w:type="dxa"/>
          </w:tcPr>
          <w:p w14:paraId="135DBFC8" w14:textId="66C5DEA2" w:rsidR="00437170" w:rsidRPr="00837ABC" w:rsidRDefault="00437170" w:rsidP="00437170">
            <w:pPr>
              <w:pStyle w:val="a6"/>
              <w:numPr>
                <w:ilvl w:val="0"/>
                <w:numId w:val="5"/>
              </w:numPr>
              <w:spacing w:line="260" w:lineRule="auto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Коронація Данила Галицького</w:t>
            </w:r>
          </w:p>
        </w:tc>
        <w:tc>
          <w:tcPr>
            <w:tcW w:w="709" w:type="dxa"/>
          </w:tcPr>
          <w:p w14:paraId="0E932204" w14:textId="09980B03" w:rsidR="00437170" w:rsidRPr="00837ABC" w:rsidRDefault="00437170" w:rsidP="009A72AB">
            <w:pPr>
              <w:spacing w:line="260" w:lineRule="auto"/>
              <w:jc w:val="center"/>
              <w:rPr>
                <w:lang w:val="uk-UA"/>
              </w:rPr>
            </w:pPr>
          </w:p>
        </w:tc>
      </w:tr>
      <w:tr w:rsidR="00437170" w:rsidRPr="00837ABC" w14:paraId="5D0E5871" w14:textId="77777777" w:rsidTr="00BB0FC1">
        <w:tc>
          <w:tcPr>
            <w:tcW w:w="5353" w:type="dxa"/>
          </w:tcPr>
          <w:p w14:paraId="5B25C504" w14:textId="5493944F" w:rsidR="00437170" w:rsidRPr="00837ABC" w:rsidRDefault="00437170" w:rsidP="00437170">
            <w:pPr>
              <w:pStyle w:val="a6"/>
              <w:numPr>
                <w:ilvl w:val="0"/>
                <w:numId w:val="5"/>
              </w:numPr>
              <w:spacing w:line="260" w:lineRule="auto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Битва під Ярославом</w:t>
            </w:r>
          </w:p>
        </w:tc>
        <w:tc>
          <w:tcPr>
            <w:tcW w:w="709" w:type="dxa"/>
          </w:tcPr>
          <w:p w14:paraId="53040A5C" w14:textId="77777777" w:rsidR="00437170" w:rsidRPr="00837ABC" w:rsidRDefault="00437170" w:rsidP="009A72AB">
            <w:pPr>
              <w:spacing w:line="260" w:lineRule="auto"/>
              <w:jc w:val="center"/>
              <w:rPr>
                <w:lang w:val="uk-UA"/>
              </w:rPr>
            </w:pPr>
          </w:p>
        </w:tc>
      </w:tr>
      <w:tr w:rsidR="00437170" w:rsidRPr="00837ABC" w14:paraId="541A21D1" w14:textId="77777777" w:rsidTr="00BB0FC1">
        <w:tc>
          <w:tcPr>
            <w:tcW w:w="5353" w:type="dxa"/>
          </w:tcPr>
          <w:p w14:paraId="0A63CBE8" w14:textId="5AAE8715" w:rsidR="00437170" w:rsidRPr="00837ABC" w:rsidRDefault="00437170" w:rsidP="00437170">
            <w:pPr>
              <w:pStyle w:val="a6"/>
              <w:numPr>
                <w:ilvl w:val="0"/>
                <w:numId w:val="5"/>
              </w:numPr>
              <w:spacing w:line="260" w:lineRule="auto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 xml:space="preserve">Відновлення </w:t>
            </w:r>
            <w:r w:rsidR="00E3502C" w:rsidRPr="00837ABC">
              <w:rPr>
                <w:i/>
                <w:lang w:val="uk-UA"/>
              </w:rPr>
              <w:t xml:space="preserve">князем </w:t>
            </w:r>
            <w:r w:rsidRPr="00837ABC">
              <w:rPr>
                <w:i/>
                <w:lang w:val="uk-UA"/>
              </w:rPr>
              <w:t>влади над Галичем</w:t>
            </w:r>
          </w:p>
        </w:tc>
        <w:tc>
          <w:tcPr>
            <w:tcW w:w="709" w:type="dxa"/>
          </w:tcPr>
          <w:p w14:paraId="3192497E" w14:textId="0A63EA1C" w:rsidR="00437170" w:rsidRPr="00837ABC" w:rsidRDefault="00437170" w:rsidP="009A72AB">
            <w:pPr>
              <w:spacing w:line="260" w:lineRule="auto"/>
              <w:jc w:val="center"/>
              <w:rPr>
                <w:lang w:val="uk-UA"/>
              </w:rPr>
            </w:pPr>
          </w:p>
        </w:tc>
      </w:tr>
      <w:tr w:rsidR="00437170" w:rsidRPr="00837ABC" w14:paraId="4F0D6354" w14:textId="77777777" w:rsidTr="00BB0FC1">
        <w:tc>
          <w:tcPr>
            <w:tcW w:w="5353" w:type="dxa"/>
          </w:tcPr>
          <w:p w14:paraId="09902DDD" w14:textId="04B2F032" w:rsidR="00437170" w:rsidRPr="00837ABC" w:rsidRDefault="00437170" w:rsidP="00437170">
            <w:pPr>
              <w:pStyle w:val="a6"/>
              <w:numPr>
                <w:ilvl w:val="0"/>
                <w:numId w:val="5"/>
              </w:numPr>
              <w:spacing w:line="260" w:lineRule="auto"/>
              <w:rPr>
                <w:i/>
                <w:lang w:val="uk-UA"/>
              </w:rPr>
            </w:pPr>
            <w:r w:rsidRPr="00837ABC">
              <w:rPr>
                <w:i/>
                <w:lang w:val="uk-UA"/>
              </w:rPr>
              <w:t>Поїздка в Золоту Орду</w:t>
            </w:r>
          </w:p>
        </w:tc>
        <w:tc>
          <w:tcPr>
            <w:tcW w:w="709" w:type="dxa"/>
          </w:tcPr>
          <w:p w14:paraId="7B3C3014" w14:textId="77777777" w:rsidR="00437170" w:rsidRPr="00837ABC" w:rsidRDefault="00437170" w:rsidP="009A72AB">
            <w:pPr>
              <w:spacing w:line="260" w:lineRule="auto"/>
              <w:jc w:val="center"/>
              <w:rPr>
                <w:lang w:val="uk-UA"/>
              </w:rPr>
            </w:pPr>
          </w:p>
        </w:tc>
      </w:tr>
    </w:tbl>
    <w:p w14:paraId="5FEBE581" w14:textId="2664CE5B" w:rsidR="009A72AB" w:rsidRPr="00837ABC" w:rsidRDefault="00B5444B" w:rsidP="00454584">
      <w:pPr>
        <w:spacing w:line="261" w:lineRule="auto"/>
        <w:ind w:left="10" w:firstLine="340"/>
        <w:jc w:val="both"/>
        <w:rPr>
          <w:rFonts w:eastAsia="Wingdings"/>
          <w:b/>
        </w:rPr>
      </w:pPr>
      <w:r w:rsidRPr="00837ABC">
        <w:rPr>
          <w:lang w:val="uk-UA"/>
        </w:rPr>
        <w:t xml:space="preserve">Формуючи просторову компетентність, вчитель користується правилом «Жодного уроку історії без карти».  </w:t>
      </w:r>
      <w:r w:rsidR="00E3502C" w:rsidRPr="00837ABC">
        <w:rPr>
          <w:lang w:val="uk-UA"/>
        </w:rPr>
        <w:t xml:space="preserve">Історична карта — важливий об’єкт пізнавальної діяльності учнів: це й унаочнена основа для осмислення зв’язків між історичними явищами та процесами, і джерело історичної інформації, і інструмент узагальнення та систематизації навчального матеріалу, і засіб перевірки знань та умінь учнів. </w:t>
      </w:r>
      <w:r w:rsidRPr="00837ABC">
        <w:rPr>
          <w:lang w:val="uk-UA"/>
        </w:rPr>
        <w:t>Педагог</w:t>
      </w:r>
      <w:r w:rsidR="00E3502C" w:rsidRPr="00837ABC">
        <w:rPr>
          <w:lang w:val="uk-UA"/>
        </w:rPr>
        <w:t xml:space="preserve"> послідовн</w:t>
      </w:r>
      <w:r w:rsidRPr="00837ABC">
        <w:rPr>
          <w:lang w:val="uk-UA"/>
        </w:rPr>
        <w:t>о й систематично використовує карту</w:t>
      </w:r>
      <w:r w:rsidR="00E3502C" w:rsidRPr="00837ABC">
        <w:rPr>
          <w:lang w:val="uk-UA"/>
        </w:rPr>
        <w:t xml:space="preserve"> на </w:t>
      </w:r>
      <w:r w:rsidR="000024CA" w:rsidRPr="00837ABC">
        <w:rPr>
          <w:lang w:val="uk-UA"/>
        </w:rPr>
        <w:t>всіх етапах навчального процесу, постійно наголошує учням, як можна використовувати карту як джерело історичної інформації:</w:t>
      </w:r>
      <w:r w:rsidR="00454584" w:rsidRPr="00837ABC">
        <w:rPr>
          <w:lang w:val="uk-UA"/>
        </w:rPr>
        <w:t xml:space="preserve"> </w:t>
      </w:r>
      <w:r w:rsidR="009A72AB" w:rsidRPr="00837ABC">
        <w:rPr>
          <w:i/>
          <w:lang w:val="uk-UA"/>
        </w:rPr>
        <w:t>З</w:t>
      </w:r>
      <w:r w:rsidR="000024CA" w:rsidRPr="00837ABC">
        <w:rPr>
          <w:i/>
          <w:lang w:val="uk-UA"/>
        </w:rPr>
        <w:t>найдіть на карті території, завойовані Римом у ІІ ст. до н.е. Яка територія належала Римській республіці на кінець ІІ ст. до н.е.</w:t>
      </w:r>
      <w:r w:rsidR="00DC358C" w:rsidRPr="00837ABC">
        <w:rPr>
          <w:i/>
          <w:lang w:val="uk-UA"/>
        </w:rPr>
        <w:t>?</w:t>
      </w:r>
      <w:r w:rsidR="000024CA" w:rsidRPr="00837ABC">
        <w:rPr>
          <w:i/>
          <w:lang w:val="uk-UA"/>
        </w:rPr>
        <w:t xml:space="preserve"> Назвіть римські провінції. </w:t>
      </w:r>
      <w:r w:rsidR="009A72AB" w:rsidRPr="00837ABC">
        <w:rPr>
          <w:i/>
          <w:lang w:val="uk-UA"/>
        </w:rPr>
        <w:t xml:space="preserve">Порівняйте географічне положення й природні умови Давнього Єгипту та Месопотамії. </w:t>
      </w:r>
      <w:proofErr w:type="spellStart"/>
      <w:r w:rsidR="009A72AB" w:rsidRPr="00837ABC">
        <w:rPr>
          <w:i/>
        </w:rPr>
        <w:t>Укажіть</w:t>
      </w:r>
      <w:proofErr w:type="spellEnd"/>
      <w:r w:rsidR="009A72AB" w:rsidRPr="00837ABC">
        <w:rPr>
          <w:i/>
        </w:rPr>
        <w:t xml:space="preserve"> </w:t>
      </w:r>
      <w:proofErr w:type="spellStart"/>
      <w:r w:rsidR="009A72AB" w:rsidRPr="00837ABC">
        <w:rPr>
          <w:i/>
        </w:rPr>
        <w:t>спільне</w:t>
      </w:r>
      <w:proofErr w:type="spellEnd"/>
      <w:r w:rsidR="009A72AB" w:rsidRPr="00837ABC">
        <w:rPr>
          <w:i/>
        </w:rPr>
        <w:t xml:space="preserve"> та </w:t>
      </w:r>
      <w:proofErr w:type="spellStart"/>
      <w:r w:rsidR="009A72AB" w:rsidRPr="00837ABC">
        <w:rPr>
          <w:i/>
        </w:rPr>
        <w:t>відмінне</w:t>
      </w:r>
      <w:proofErr w:type="spellEnd"/>
      <w:r w:rsidR="009A72AB" w:rsidRPr="00837ABC">
        <w:rPr>
          <w:i/>
        </w:rPr>
        <w:t>.</w:t>
      </w:r>
      <w:r w:rsidR="009A72AB" w:rsidRPr="00837ABC">
        <w:rPr>
          <w:i/>
          <w:lang w:val="uk-UA"/>
        </w:rPr>
        <w:t xml:space="preserve">  </w:t>
      </w:r>
      <w:r w:rsidR="000024CA" w:rsidRPr="00837ABC">
        <w:rPr>
          <w:i/>
          <w:lang w:val="uk-UA"/>
        </w:rPr>
        <w:t xml:space="preserve">(6 кл.). </w:t>
      </w:r>
      <w:r w:rsidR="001B54EC" w:rsidRPr="00837ABC">
        <w:rPr>
          <w:i/>
          <w:lang w:val="uk-UA"/>
        </w:rPr>
        <w:t xml:space="preserve">Роздивіться карту «Київська Русь за перших князів». </w:t>
      </w:r>
      <w:r w:rsidR="001B54EC" w:rsidRPr="00837ABC">
        <w:rPr>
          <w:i/>
          <w:lang w:val="uk-UA"/>
        </w:rPr>
        <w:lastRenderedPageBreak/>
        <w:t>Визначте, які східносло</w:t>
      </w:r>
      <w:r w:rsidR="0004656B" w:rsidRPr="00837ABC">
        <w:rPr>
          <w:i/>
          <w:lang w:val="uk-UA"/>
        </w:rPr>
        <w:t>в’янські племена були предками у</w:t>
      </w:r>
      <w:r w:rsidR="001B54EC" w:rsidRPr="00837ABC">
        <w:rPr>
          <w:i/>
          <w:lang w:val="uk-UA"/>
        </w:rPr>
        <w:t xml:space="preserve">країнців. </w:t>
      </w:r>
      <w:r w:rsidR="000024CA" w:rsidRPr="00837ABC">
        <w:rPr>
          <w:i/>
          <w:lang w:val="uk-UA"/>
        </w:rPr>
        <w:t xml:space="preserve">З допомогою карти з’ясуйте, які території </w:t>
      </w:r>
      <w:r w:rsidR="0060744B" w:rsidRPr="00837ABC">
        <w:rPr>
          <w:i/>
          <w:lang w:val="uk-UA"/>
        </w:rPr>
        <w:t xml:space="preserve">і коли </w:t>
      </w:r>
      <w:r w:rsidR="000024CA" w:rsidRPr="00837ABC">
        <w:rPr>
          <w:i/>
          <w:lang w:val="uk-UA"/>
        </w:rPr>
        <w:t xml:space="preserve">були приєднані до Київської Русі за правління князя Володимира Великого (Ярослава Мудрого) (7 кл.). </w:t>
      </w:r>
      <w:r w:rsidR="0060744B" w:rsidRPr="00837ABC">
        <w:rPr>
          <w:i/>
          <w:lang w:val="uk-UA"/>
        </w:rPr>
        <w:t>Визначте на карті «Великі географічні відкриття», які сучасні географічні назви пов’язані з історією Великих географічних відкриттів. Покажіть на карті центри Реформації. Назвіть держави, у яких набули поширення протестантські вчення (які саме), а у яких державах перемогла Контрреформац</w:t>
      </w:r>
      <w:r w:rsidR="0060744B" w:rsidRPr="00837ABC">
        <w:rPr>
          <w:lang w:val="uk-UA"/>
        </w:rPr>
        <w:t xml:space="preserve">ія. </w:t>
      </w:r>
      <w:r w:rsidR="009A72AB" w:rsidRPr="00837ABC">
        <w:rPr>
          <w:lang w:val="uk-UA"/>
        </w:rPr>
        <w:t>З допомогою карти заповніть таблицю «Поділи Речі Посполитої» (8 кл.)</w:t>
      </w:r>
    </w:p>
    <w:tbl>
      <w:tblPr>
        <w:tblStyle w:val="a5"/>
        <w:tblW w:w="0" w:type="auto"/>
        <w:tblInd w:w="1268" w:type="dxa"/>
        <w:tblLook w:val="04A0" w:firstRow="1" w:lastRow="0" w:firstColumn="1" w:lastColumn="0" w:noHBand="0" w:noVBand="1"/>
      </w:tblPr>
      <w:tblGrid>
        <w:gridCol w:w="2835"/>
        <w:gridCol w:w="1024"/>
        <w:gridCol w:w="4504"/>
      </w:tblGrid>
      <w:tr w:rsidR="009A72AB" w:rsidRPr="00837ABC" w14:paraId="461649C9" w14:textId="77777777" w:rsidTr="00BB0FC1">
        <w:tc>
          <w:tcPr>
            <w:tcW w:w="2835" w:type="dxa"/>
          </w:tcPr>
          <w:p w14:paraId="77D05FA0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  <w:proofErr w:type="spellStart"/>
            <w:r w:rsidRPr="00837ABC">
              <w:rPr>
                <w:i/>
              </w:rPr>
              <w:t>Поділи</w:t>
            </w:r>
            <w:proofErr w:type="spellEnd"/>
            <w:r w:rsidRPr="00837ABC">
              <w:rPr>
                <w:i/>
              </w:rPr>
              <w:t xml:space="preserve"> </w:t>
            </w:r>
            <w:proofErr w:type="spellStart"/>
            <w:r w:rsidRPr="00837ABC">
              <w:rPr>
                <w:i/>
              </w:rPr>
              <w:t>Речі</w:t>
            </w:r>
            <w:proofErr w:type="spellEnd"/>
            <w:r w:rsidRPr="00837ABC">
              <w:rPr>
                <w:i/>
              </w:rPr>
              <w:t xml:space="preserve"> </w:t>
            </w:r>
            <w:proofErr w:type="spellStart"/>
            <w:r w:rsidRPr="00837ABC">
              <w:rPr>
                <w:i/>
              </w:rPr>
              <w:t>Посполитої</w:t>
            </w:r>
            <w:proofErr w:type="spellEnd"/>
          </w:p>
        </w:tc>
        <w:tc>
          <w:tcPr>
            <w:tcW w:w="1024" w:type="dxa"/>
          </w:tcPr>
          <w:p w14:paraId="0FF16E32" w14:textId="77777777" w:rsidR="009A72AB" w:rsidRPr="00837ABC" w:rsidRDefault="009A72AB" w:rsidP="009A72AB">
            <w:pPr>
              <w:pStyle w:val="a6"/>
              <w:ind w:left="0"/>
              <w:jc w:val="center"/>
              <w:rPr>
                <w:i/>
              </w:rPr>
            </w:pPr>
            <w:r w:rsidRPr="00837ABC">
              <w:rPr>
                <w:i/>
              </w:rPr>
              <w:t>Дата</w:t>
            </w:r>
          </w:p>
        </w:tc>
        <w:tc>
          <w:tcPr>
            <w:tcW w:w="4504" w:type="dxa"/>
          </w:tcPr>
          <w:p w14:paraId="3C1D2B63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  <w:r w:rsidRPr="00837ABC">
              <w:rPr>
                <w:i/>
              </w:rPr>
              <w:t xml:space="preserve">Як </w:t>
            </w:r>
            <w:proofErr w:type="spellStart"/>
            <w:r w:rsidRPr="00837ABC">
              <w:rPr>
                <w:i/>
              </w:rPr>
              <w:t>були</w:t>
            </w:r>
            <w:proofErr w:type="spellEnd"/>
            <w:r w:rsidRPr="00837ABC">
              <w:rPr>
                <w:i/>
              </w:rPr>
              <w:t xml:space="preserve"> </w:t>
            </w:r>
            <w:proofErr w:type="spellStart"/>
            <w:r w:rsidRPr="00837ABC">
              <w:rPr>
                <w:i/>
              </w:rPr>
              <w:t>поділені</w:t>
            </w:r>
            <w:proofErr w:type="spellEnd"/>
            <w:r w:rsidRPr="00837ABC">
              <w:rPr>
                <w:i/>
              </w:rPr>
              <w:t xml:space="preserve"> </w:t>
            </w:r>
            <w:proofErr w:type="spellStart"/>
            <w:r w:rsidRPr="00837ABC">
              <w:rPr>
                <w:i/>
              </w:rPr>
              <w:t>між</w:t>
            </w:r>
            <w:proofErr w:type="spellEnd"/>
            <w:r w:rsidRPr="00837ABC">
              <w:rPr>
                <w:i/>
              </w:rPr>
              <w:t xml:space="preserve"> державами </w:t>
            </w:r>
            <w:proofErr w:type="spellStart"/>
            <w:r w:rsidRPr="00837ABC">
              <w:rPr>
                <w:i/>
              </w:rPr>
              <w:t>українські</w:t>
            </w:r>
            <w:proofErr w:type="spellEnd"/>
            <w:r w:rsidRPr="00837ABC">
              <w:rPr>
                <w:i/>
              </w:rPr>
              <w:t xml:space="preserve"> </w:t>
            </w:r>
            <w:proofErr w:type="spellStart"/>
            <w:r w:rsidRPr="00837ABC">
              <w:rPr>
                <w:i/>
              </w:rPr>
              <w:t>землі</w:t>
            </w:r>
            <w:proofErr w:type="spellEnd"/>
            <w:r w:rsidRPr="00837ABC">
              <w:rPr>
                <w:i/>
              </w:rPr>
              <w:t xml:space="preserve"> </w:t>
            </w:r>
          </w:p>
        </w:tc>
      </w:tr>
      <w:tr w:rsidR="009A72AB" w:rsidRPr="00837ABC" w14:paraId="0D22AEFD" w14:textId="77777777" w:rsidTr="00BB0FC1">
        <w:tc>
          <w:tcPr>
            <w:tcW w:w="2835" w:type="dxa"/>
          </w:tcPr>
          <w:p w14:paraId="60196F2C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  <w:r w:rsidRPr="00837ABC">
              <w:rPr>
                <w:i/>
              </w:rPr>
              <w:t>І</w:t>
            </w:r>
          </w:p>
        </w:tc>
        <w:tc>
          <w:tcPr>
            <w:tcW w:w="1024" w:type="dxa"/>
          </w:tcPr>
          <w:p w14:paraId="4ACACBF1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</w:p>
        </w:tc>
        <w:tc>
          <w:tcPr>
            <w:tcW w:w="4504" w:type="dxa"/>
          </w:tcPr>
          <w:p w14:paraId="26E72928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</w:p>
        </w:tc>
      </w:tr>
      <w:tr w:rsidR="009A72AB" w:rsidRPr="00837ABC" w14:paraId="1EA09B69" w14:textId="77777777" w:rsidTr="00BB0FC1">
        <w:tc>
          <w:tcPr>
            <w:tcW w:w="2835" w:type="dxa"/>
          </w:tcPr>
          <w:p w14:paraId="069FD005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  <w:r w:rsidRPr="00837ABC">
              <w:rPr>
                <w:i/>
              </w:rPr>
              <w:t>ІІ</w:t>
            </w:r>
          </w:p>
        </w:tc>
        <w:tc>
          <w:tcPr>
            <w:tcW w:w="1024" w:type="dxa"/>
          </w:tcPr>
          <w:p w14:paraId="3BFBF475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</w:p>
        </w:tc>
        <w:tc>
          <w:tcPr>
            <w:tcW w:w="4504" w:type="dxa"/>
          </w:tcPr>
          <w:p w14:paraId="4BDDFF86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</w:p>
        </w:tc>
      </w:tr>
      <w:tr w:rsidR="009A72AB" w:rsidRPr="00837ABC" w14:paraId="1206ABFE" w14:textId="77777777" w:rsidTr="00BB0FC1">
        <w:tc>
          <w:tcPr>
            <w:tcW w:w="2835" w:type="dxa"/>
          </w:tcPr>
          <w:p w14:paraId="1276DBEC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  <w:r w:rsidRPr="00837ABC">
              <w:rPr>
                <w:i/>
              </w:rPr>
              <w:t>ІІІ</w:t>
            </w:r>
          </w:p>
        </w:tc>
        <w:tc>
          <w:tcPr>
            <w:tcW w:w="1024" w:type="dxa"/>
          </w:tcPr>
          <w:p w14:paraId="74DF98DD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</w:p>
        </w:tc>
        <w:tc>
          <w:tcPr>
            <w:tcW w:w="4504" w:type="dxa"/>
          </w:tcPr>
          <w:p w14:paraId="40F855F7" w14:textId="77777777" w:rsidR="009A72AB" w:rsidRPr="00837ABC" w:rsidRDefault="009A72AB" w:rsidP="009A72AB">
            <w:pPr>
              <w:pStyle w:val="a6"/>
              <w:ind w:left="0"/>
              <w:rPr>
                <w:i/>
              </w:rPr>
            </w:pPr>
          </w:p>
        </w:tc>
      </w:tr>
    </w:tbl>
    <w:p w14:paraId="2393634C" w14:textId="3CB0A1CE" w:rsidR="00B61019" w:rsidRPr="00837ABC" w:rsidRDefault="00B61019" w:rsidP="00B61019">
      <w:pPr>
        <w:spacing w:line="264" w:lineRule="auto"/>
        <w:ind w:firstLine="340"/>
        <w:jc w:val="both"/>
        <w:rPr>
          <w:i/>
          <w:lang w:val="uk-UA"/>
        </w:rPr>
      </w:pPr>
      <w:r w:rsidRPr="00837ABC">
        <w:rPr>
          <w:lang w:val="uk-UA"/>
        </w:rPr>
        <w:t>Вчитель використовує завдання на знання історичної карти і під час тематичного оцінювання учнів. Зокрема</w:t>
      </w:r>
      <w:r w:rsidR="00BB0FC1" w:rsidRPr="00837ABC">
        <w:rPr>
          <w:lang w:val="uk-UA"/>
        </w:rPr>
        <w:t>:</w:t>
      </w:r>
      <w:r w:rsidRPr="00837ABC">
        <w:rPr>
          <w:lang w:val="uk-UA"/>
        </w:rPr>
        <w:t xml:space="preserve"> </w:t>
      </w:r>
      <w:r w:rsidRPr="00837ABC">
        <w:rPr>
          <w:i/>
          <w:lang w:val="uk-UA"/>
        </w:rPr>
        <w:t>використовуючи картосхему, встановіть історико-географічні регіони України та співвіднесіть їх з указаними державами. Учні мають, проаналізувавши карту, виз</w:t>
      </w:r>
      <w:r w:rsidR="007A7C76" w:rsidRPr="00837ABC">
        <w:rPr>
          <w:i/>
          <w:lang w:val="uk-UA"/>
        </w:rPr>
        <w:t>начити, про які історико-геогра</w:t>
      </w:r>
      <w:r w:rsidRPr="00837ABC">
        <w:rPr>
          <w:i/>
          <w:lang w:val="uk-UA"/>
        </w:rPr>
        <w:t>фічні об’єкти йдеться (вони заштриховані), та після просторової локалізації послідовно до зазначених цифр встановити відповідність між ними та назвами держав (7, 8, 9 класи).</w:t>
      </w:r>
    </w:p>
    <w:p w14:paraId="6E7F0CE6" w14:textId="384C635C" w:rsidR="00194597" w:rsidRPr="00837ABC" w:rsidRDefault="00194597" w:rsidP="00194597">
      <w:pPr>
        <w:spacing w:line="261" w:lineRule="auto"/>
        <w:ind w:firstLine="340"/>
        <w:jc w:val="both"/>
        <w:rPr>
          <w:lang w:val="uk-UA"/>
        </w:rPr>
      </w:pPr>
      <w:r w:rsidRPr="00837ABC">
        <w:rPr>
          <w:lang w:val="uk-UA"/>
        </w:rPr>
        <w:t>Для формування логічного складника історичної компетентності вчитель використовує спеціальні типи пізнавальних завдань</w:t>
      </w:r>
      <w:r w:rsidR="0044324E" w:rsidRPr="00837ABC">
        <w:rPr>
          <w:lang w:val="uk-UA"/>
        </w:rPr>
        <w:t xml:space="preserve">, </w:t>
      </w:r>
      <w:r w:rsidR="003862C0" w:rsidRPr="00837ABC">
        <w:rPr>
          <w:lang w:val="uk-UA"/>
        </w:rPr>
        <w:t>З</w:t>
      </w:r>
      <w:r w:rsidR="003862C0" w:rsidRPr="00837ABC">
        <w:rPr>
          <w:rStyle w:val="FontStyle12"/>
          <w:sz w:val="24"/>
          <w:szCs w:val="24"/>
          <w:lang w:val="uk-UA" w:eastAsia="uk-UA"/>
        </w:rPr>
        <w:t>апитання і завдання вчителька підбирає з таким розрахунком, щоб дати мисленню учнів максимальне навантаження, щоб вони розвивали інтерес до вивчення предмета, активність, творчість, ініціативу</w:t>
      </w:r>
      <w:r w:rsidR="003862C0" w:rsidRPr="00837ABC">
        <w:rPr>
          <w:lang w:val="uk-UA"/>
        </w:rPr>
        <w:t xml:space="preserve"> Це,</w:t>
      </w:r>
      <w:r w:rsidR="0044324E" w:rsidRPr="00837ABC">
        <w:rPr>
          <w:lang w:val="uk-UA"/>
        </w:rPr>
        <w:t xml:space="preserve"> наприклад, </w:t>
      </w:r>
      <w:r w:rsidRPr="00837ABC">
        <w:rPr>
          <w:lang w:val="uk-UA"/>
        </w:rPr>
        <w:t>завдання на:</w:t>
      </w:r>
    </w:p>
    <w:p w14:paraId="24584F8F" w14:textId="0BD1E741" w:rsidR="0044324E" w:rsidRPr="00837ABC" w:rsidRDefault="0044324E" w:rsidP="005F0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37ABC">
        <w:rPr>
          <w:rFonts w:ascii="Times New Roman" w:hAnsi="Times New Roman" w:cs="Times New Roman"/>
          <w:sz w:val="24"/>
          <w:szCs w:val="24"/>
        </w:rPr>
        <w:t>визначення (встановлення) причин і наслідків, значення історичних подій</w:t>
      </w:r>
      <w:r w:rsidR="000D1AB0" w:rsidRPr="00837ABC">
        <w:rPr>
          <w:rFonts w:ascii="Times New Roman" w:hAnsi="Times New Roman" w:cs="Times New Roman"/>
          <w:sz w:val="24"/>
          <w:szCs w:val="24"/>
        </w:rPr>
        <w:t>. Н</w:t>
      </w:r>
      <w:r w:rsidRPr="00837ABC">
        <w:rPr>
          <w:rFonts w:ascii="Times New Roman" w:hAnsi="Times New Roman" w:cs="Times New Roman"/>
          <w:sz w:val="24"/>
          <w:szCs w:val="24"/>
        </w:rPr>
        <w:t>а</w:t>
      </w:r>
      <w:r w:rsidR="006A5F05" w:rsidRPr="00837ABC">
        <w:rPr>
          <w:rFonts w:ascii="Times New Roman" w:hAnsi="Times New Roman" w:cs="Times New Roman"/>
          <w:sz w:val="24"/>
          <w:szCs w:val="24"/>
        </w:rPr>
        <w:t xml:space="preserve"> </w:t>
      </w:r>
      <w:r w:rsidRPr="00837ABC">
        <w:rPr>
          <w:rFonts w:ascii="Times New Roman" w:hAnsi="Times New Roman" w:cs="Times New Roman"/>
          <w:sz w:val="24"/>
          <w:szCs w:val="24"/>
        </w:rPr>
        <w:t xml:space="preserve">основі розповіді вчителя (або змісту підручника) встановіть причини і наслідки </w:t>
      </w:r>
      <w:r w:rsidR="002618E7" w:rsidRPr="00837ABC">
        <w:rPr>
          <w:rFonts w:ascii="Times New Roman" w:hAnsi="Times New Roman" w:cs="Times New Roman"/>
          <w:sz w:val="24"/>
          <w:szCs w:val="24"/>
        </w:rPr>
        <w:t>запровадження християнства у Київській Русі князем Володимиром (7 кл)</w:t>
      </w:r>
      <w:r w:rsidRPr="00837ABC">
        <w:rPr>
          <w:rFonts w:ascii="Times New Roman" w:hAnsi="Times New Roman" w:cs="Times New Roman"/>
          <w:sz w:val="24"/>
          <w:szCs w:val="24"/>
        </w:rPr>
        <w:t>;</w:t>
      </w:r>
    </w:p>
    <w:p w14:paraId="54F24C99" w14:textId="20FB959A" w:rsidR="000D1AB0" w:rsidRPr="00837ABC" w:rsidRDefault="000D1AB0" w:rsidP="005F0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класифікацію причин подій. Прочитайте у підручнику (послухайте розповідь вчителя) про причини виникнення українського козацтва та визначте причини: економічні, політичні, соціальні, військові, національно-релігійні;</w:t>
      </w:r>
    </w:p>
    <w:p w14:paraId="2C345DAE" w14:textId="15A7D7F8" w:rsidR="002618E7" w:rsidRPr="00837ABC" w:rsidRDefault="0044324E" w:rsidP="005F0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встановлення спільного та відмінного в порівнюваних об’єктах</w:t>
      </w:r>
      <w:r w:rsidR="002F4E58" w:rsidRPr="00837ABC">
        <w:rPr>
          <w:rFonts w:ascii="Times New Roman" w:hAnsi="Times New Roman" w:cs="Times New Roman"/>
          <w:sz w:val="24"/>
          <w:szCs w:val="24"/>
        </w:rPr>
        <w:t xml:space="preserve"> : Що було спільного і відмінного в перших цивілізаціях Стародавнього Сходу? (6 кл.)</w:t>
      </w:r>
      <w:r w:rsidRPr="00837AB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5CB257" w14:textId="6952A665" w:rsidR="002F4E58" w:rsidRPr="00837ABC" w:rsidRDefault="005F0D5D" w:rsidP="005F0D5D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з</w:t>
      </w:r>
      <w:r w:rsidR="002F4E58" w:rsidRPr="00837ABC">
        <w:rPr>
          <w:rStyle w:val="FontStyle12"/>
          <w:sz w:val="24"/>
          <w:szCs w:val="24"/>
          <w:lang w:eastAsia="uk-UA"/>
        </w:rPr>
        <w:t xml:space="preserve">апитання, що розвивають вміння узагальнювати вивчені факти („Назвіть 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спільні </w:t>
      </w:r>
      <w:r w:rsidR="002F4E58" w:rsidRPr="00837ABC">
        <w:rPr>
          <w:rStyle w:val="FontStyle12"/>
          <w:sz w:val="24"/>
          <w:szCs w:val="24"/>
          <w:lang w:eastAsia="uk-UA"/>
        </w:rPr>
        <w:t xml:space="preserve">причини  поразок козацько-селянських повстань 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20-30-х рр.. ХУІІ </w:t>
      </w:r>
      <w:proofErr w:type="spellStart"/>
      <w:r w:rsidR="003862C0" w:rsidRPr="00837ABC">
        <w:rPr>
          <w:rStyle w:val="FontStyle12"/>
          <w:sz w:val="24"/>
          <w:szCs w:val="24"/>
          <w:lang w:eastAsia="uk-UA"/>
        </w:rPr>
        <w:t>ст</w:t>
      </w:r>
      <w:proofErr w:type="spellEnd"/>
      <w:r w:rsidR="002F4E58" w:rsidRPr="00837ABC">
        <w:rPr>
          <w:rStyle w:val="FontStyle12"/>
          <w:sz w:val="24"/>
          <w:szCs w:val="24"/>
          <w:lang w:eastAsia="uk-UA"/>
        </w:rPr>
        <w:t xml:space="preserve">" </w:t>
      </w:r>
      <w:r w:rsidR="003862C0" w:rsidRPr="00837ABC">
        <w:rPr>
          <w:rStyle w:val="FontStyle12"/>
          <w:sz w:val="24"/>
          <w:szCs w:val="24"/>
          <w:lang w:eastAsia="uk-UA"/>
        </w:rPr>
        <w:t>–</w:t>
      </w:r>
      <w:r w:rsidR="002F4E58" w:rsidRPr="00837ABC">
        <w:rPr>
          <w:rStyle w:val="FontStyle12"/>
          <w:sz w:val="24"/>
          <w:szCs w:val="24"/>
          <w:lang w:eastAsia="uk-UA"/>
        </w:rPr>
        <w:t xml:space="preserve"> 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(8 </w:t>
      </w:r>
      <w:proofErr w:type="spellStart"/>
      <w:r w:rsidR="003862C0" w:rsidRPr="00837ABC">
        <w:rPr>
          <w:rStyle w:val="FontStyle12"/>
          <w:sz w:val="24"/>
          <w:szCs w:val="24"/>
          <w:lang w:eastAsia="uk-UA"/>
        </w:rPr>
        <w:t>кл</w:t>
      </w:r>
      <w:proofErr w:type="spellEnd"/>
      <w:r w:rsidR="003862C0" w:rsidRPr="00837ABC">
        <w:rPr>
          <w:rStyle w:val="FontStyle12"/>
          <w:sz w:val="24"/>
          <w:szCs w:val="24"/>
          <w:lang w:eastAsia="uk-UA"/>
        </w:rPr>
        <w:t>.)</w:t>
      </w:r>
    </w:p>
    <w:p w14:paraId="14A9770A" w14:textId="6B781424" w:rsidR="003862C0" w:rsidRPr="00837ABC" w:rsidRDefault="005F0D5D" w:rsidP="005F0D5D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з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апитання, що </w:t>
      </w:r>
      <w:r w:rsidRPr="00837ABC">
        <w:rPr>
          <w:rStyle w:val="FontStyle12"/>
          <w:sz w:val="24"/>
          <w:szCs w:val="24"/>
          <w:lang w:eastAsia="uk-UA"/>
        </w:rPr>
        <w:t>вимагають логічної відповіді ( «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Як учені дізнаються про життя первісних людей </w:t>
      </w:r>
      <w:r w:rsidRPr="00837ABC">
        <w:rPr>
          <w:rStyle w:val="FontStyle12"/>
          <w:spacing w:val="-20"/>
          <w:sz w:val="24"/>
          <w:szCs w:val="24"/>
          <w:lang w:eastAsia="uk-UA"/>
        </w:rPr>
        <w:t xml:space="preserve">?», 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 </w:t>
      </w:r>
      <w:r w:rsidRPr="00837ABC">
        <w:rPr>
          <w:rStyle w:val="FontStyle12"/>
          <w:sz w:val="24"/>
          <w:szCs w:val="24"/>
          <w:lang w:eastAsia="uk-UA"/>
        </w:rPr>
        <w:t>(</w:t>
      </w:r>
      <w:r w:rsidR="003862C0" w:rsidRPr="00837ABC">
        <w:rPr>
          <w:rStyle w:val="FontStyle12"/>
          <w:sz w:val="24"/>
          <w:szCs w:val="24"/>
          <w:lang w:eastAsia="uk-UA"/>
        </w:rPr>
        <w:t>6 кл)</w:t>
      </w:r>
    </w:p>
    <w:p w14:paraId="386E25F1" w14:textId="5D883A72" w:rsidR="0044324E" w:rsidRPr="00837ABC" w:rsidRDefault="005F0D5D" w:rsidP="005F0D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висловлення власного судження:</w:t>
      </w:r>
      <w:r w:rsidR="001B5DBD" w:rsidRPr="00837ABC">
        <w:rPr>
          <w:rFonts w:ascii="Times New Roman" w:hAnsi="Times New Roman" w:cs="Times New Roman"/>
          <w:sz w:val="24"/>
          <w:szCs w:val="24"/>
        </w:rPr>
        <w:t xml:space="preserve">  Оцініть роль І.Мазепи в українському національно-визвольному русі (8 кл.)</w:t>
      </w:r>
    </w:p>
    <w:p w14:paraId="384909B3" w14:textId="332590FA" w:rsidR="003862C0" w:rsidRPr="00837ABC" w:rsidRDefault="005F0D5D" w:rsidP="005F0D5D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з</w:t>
      </w:r>
      <w:r w:rsidR="003862C0" w:rsidRPr="00837ABC">
        <w:rPr>
          <w:rStyle w:val="FontStyle12"/>
          <w:sz w:val="24"/>
          <w:szCs w:val="24"/>
          <w:lang w:eastAsia="uk-UA"/>
        </w:rPr>
        <w:t>ап</w:t>
      </w:r>
      <w:r w:rsidRPr="00837ABC">
        <w:rPr>
          <w:rStyle w:val="FontStyle12"/>
          <w:sz w:val="24"/>
          <w:szCs w:val="24"/>
          <w:lang w:eastAsia="uk-UA"/>
        </w:rPr>
        <w:t>итання і завдання на доведення «</w:t>
      </w:r>
      <w:r w:rsidR="003862C0" w:rsidRPr="00837ABC">
        <w:rPr>
          <w:rStyle w:val="FontStyle12"/>
          <w:sz w:val="24"/>
          <w:szCs w:val="24"/>
          <w:lang w:eastAsia="uk-UA"/>
        </w:rPr>
        <w:t>Доведіть, що об'єднання Франції наприкінці 15 ст. сприяло дальшому розвитку господарства країни</w:t>
      </w:r>
      <w:r w:rsidRPr="00837ABC">
        <w:rPr>
          <w:rStyle w:val="FontStyle12"/>
          <w:sz w:val="24"/>
          <w:szCs w:val="24"/>
          <w:lang w:eastAsia="uk-UA"/>
        </w:rPr>
        <w:t>» (</w:t>
      </w:r>
      <w:r w:rsidR="003862C0" w:rsidRPr="00837ABC">
        <w:rPr>
          <w:rStyle w:val="FontStyle12"/>
          <w:sz w:val="24"/>
          <w:szCs w:val="24"/>
          <w:lang w:eastAsia="uk-UA"/>
        </w:rPr>
        <w:t xml:space="preserve"> 7 кл.</w:t>
      </w:r>
      <w:r w:rsidRPr="00837ABC">
        <w:rPr>
          <w:rStyle w:val="FontStyle12"/>
          <w:sz w:val="24"/>
          <w:szCs w:val="24"/>
          <w:lang w:eastAsia="uk-UA"/>
        </w:rPr>
        <w:t>)</w:t>
      </w:r>
    </w:p>
    <w:p w14:paraId="5077F346" w14:textId="4013DBC9" w:rsidR="005F0D5D" w:rsidRPr="00837ABC" w:rsidRDefault="005F0D5D" w:rsidP="005F0D5D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Fonts w:ascii="Times New Roman" w:hAnsi="Times New Roman" w:cs="Times New Roman"/>
          <w:sz w:val="24"/>
          <w:szCs w:val="24"/>
        </w:rPr>
        <w:t>для осмислення нової інформації: На основі інформації складіть схему управління Запорозької Січі, системи органів влади Війська Запорозького (8 кл.)</w:t>
      </w:r>
      <w:r w:rsidR="00DC358C" w:rsidRPr="00837ABC">
        <w:rPr>
          <w:rFonts w:ascii="Times New Roman" w:hAnsi="Times New Roman" w:cs="Times New Roman"/>
          <w:sz w:val="24"/>
          <w:szCs w:val="24"/>
        </w:rPr>
        <w:t xml:space="preserve">, соціальної структури українського населення ХІУ-ХУ ст.. (7 кл.) </w:t>
      </w:r>
      <w:r w:rsidRPr="00837ABC">
        <w:rPr>
          <w:rFonts w:ascii="Times New Roman" w:hAnsi="Times New Roman" w:cs="Times New Roman"/>
          <w:sz w:val="24"/>
          <w:szCs w:val="24"/>
        </w:rPr>
        <w:t>тощо.</w:t>
      </w:r>
    </w:p>
    <w:p w14:paraId="790E5082" w14:textId="52CC42EA" w:rsidR="0044324E" w:rsidRPr="00837ABC" w:rsidRDefault="007E3BA3" w:rsidP="00BB0FC1">
      <w:pPr>
        <w:spacing w:line="250" w:lineRule="auto"/>
        <w:ind w:firstLine="360"/>
        <w:jc w:val="both"/>
        <w:rPr>
          <w:lang w:val="uk-UA"/>
        </w:rPr>
      </w:pPr>
      <w:r w:rsidRPr="00837ABC">
        <w:rPr>
          <w:lang w:val="uk-UA"/>
        </w:rPr>
        <w:t xml:space="preserve">     </w:t>
      </w:r>
      <w:r w:rsidR="006A5F05" w:rsidRPr="00837ABC">
        <w:rPr>
          <w:lang w:val="uk-UA"/>
        </w:rPr>
        <w:t xml:space="preserve">Одним з найефективніших засобів формування </w:t>
      </w:r>
      <w:r w:rsidR="000E5405" w:rsidRPr="00837ABC">
        <w:rPr>
          <w:lang w:val="uk-UA"/>
        </w:rPr>
        <w:t xml:space="preserve">інформаційної складової </w:t>
      </w:r>
      <w:r w:rsidR="006A5F05" w:rsidRPr="00837ABC">
        <w:rPr>
          <w:lang w:val="uk-UA"/>
        </w:rPr>
        <w:t>іс</w:t>
      </w:r>
      <w:r w:rsidRPr="00837ABC">
        <w:rPr>
          <w:lang w:val="uk-UA"/>
        </w:rPr>
        <w:t>торичної компетентності школярів для вчителя є вміння учнів працювати з дже</w:t>
      </w:r>
      <w:r w:rsidR="00256423" w:rsidRPr="00837ABC">
        <w:rPr>
          <w:lang w:val="uk-UA"/>
        </w:rPr>
        <w:t>релами історичної інформації, як</w:t>
      </w:r>
      <w:r w:rsidR="00DC358C" w:rsidRPr="00837ABC">
        <w:rPr>
          <w:lang w:val="uk-UA"/>
        </w:rPr>
        <w:t>і</w:t>
      </w:r>
      <w:r w:rsidR="003F05A5" w:rsidRPr="00837ABC">
        <w:rPr>
          <w:lang w:val="uk-UA"/>
        </w:rPr>
        <w:t xml:space="preserve"> </w:t>
      </w:r>
      <w:r w:rsidR="00256423" w:rsidRPr="00837ABC">
        <w:rPr>
          <w:lang w:val="uk-UA"/>
        </w:rPr>
        <w:t xml:space="preserve">реалізується у вміннях критично аналізувати й оцінювати історичні джерела, виявляти тенденційну інформацію та пояснювати її необ’єктивність тощо </w:t>
      </w:r>
      <w:r w:rsidR="003F05A5" w:rsidRPr="00837ABC">
        <w:rPr>
          <w:lang w:val="uk-UA"/>
        </w:rPr>
        <w:t xml:space="preserve">Роботу з історичними джерелами вчитель проводить під час уроку, якщо зміст параграфа підручника містить історичні документи: </w:t>
      </w:r>
      <w:r w:rsidR="003F05A5" w:rsidRPr="00837ABC">
        <w:rPr>
          <w:i/>
          <w:lang w:val="uk-UA"/>
        </w:rPr>
        <w:t>Ознайомтесь з текстом Зборівського мирного договору 1649 р.</w:t>
      </w:r>
      <w:r w:rsidR="00907883" w:rsidRPr="00837ABC">
        <w:rPr>
          <w:i/>
          <w:lang w:val="uk-UA"/>
        </w:rPr>
        <w:t xml:space="preserve"> (8 кл.)</w:t>
      </w:r>
      <w:r w:rsidR="003F05A5" w:rsidRPr="00837ABC">
        <w:rPr>
          <w:i/>
          <w:lang w:val="uk-UA"/>
        </w:rPr>
        <w:t xml:space="preserve"> Яке він мав значення в історії України?  Чому умови договору не задовольняли жодну із сторін? </w:t>
      </w:r>
      <w:r w:rsidR="00256423" w:rsidRPr="00837ABC">
        <w:rPr>
          <w:i/>
          <w:lang w:val="uk-UA"/>
        </w:rPr>
        <w:t xml:space="preserve"> Назвіть пункти договору, які були найбільш неприйнятними для української, а які для польської сторони?</w:t>
      </w:r>
      <w:r w:rsidR="00256423" w:rsidRPr="00837ABC">
        <w:rPr>
          <w:lang w:val="uk-UA"/>
        </w:rPr>
        <w:t xml:space="preserve"> А також на практичних заняттях, які за новим Державним стандартом є окремою структурною скла</w:t>
      </w:r>
      <w:proofErr w:type="spellStart"/>
      <w:r w:rsidR="00256423" w:rsidRPr="00837ABC">
        <w:t>довою</w:t>
      </w:r>
      <w:proofErr w:type="spellEnd"/>
      <w:r w:rsidR="00256423" w:rsidRPr="00837ABC">
        <w:t xml:space="preserve"> </w:t>
      </w:r>
      <w:proofErr w:type="spellStart"/>
      <w:r w:rsidR="00256423" w:rsidRPr="00837ABC">
        <w:t>програми</w:t>
      </w:r>
      <w:proofErr w:type="spellEnd"/>
      <w:r w:rsidR="00256423" w:rsidRPr="00837ABC">
        <w:rPr>
          <w:lang w:val="uk-UA"/>
        </w:rPr>
        <w:t>. Тому вчитель на кожному із пропонованих практичних занять організовує переважно самостійну роботу учнів над окремими питаннями теми з використанням різноманітних джерел знань (підручники, де вміщено тематичні історичні джерела – як текстові, так і візуальні), довідкові матеріали, запитання і завдання, інтернет-ресурси тощо</w:t>
      </w:r>
      <w:r w:rsidR="000E5405" w:rsidRPr="00837ABC">
        <w:rPr>
          <w:lang w:val="uk-UA"/>
        </w:rPr>
        <w:t>)</w:t>
      </w:r>
      <w:r w:rsidR="00256423" w:rsidRPr="00837ABC">
        <w:rPr>
          <w:lang w:val="uk-UA"/>
        </w:rPr>
        <w:t xml:space="preserve">. </w:t>
      </w:r>
    </w:p>
    <w:p w14:paraId="3E72A490" w14:textId="245EC14F" w:rsidR="000E5405" w:rsidRPr="00837ABC" w:rsidRDefault="001C5A25" w:rsidP="000E5405">
      <w:pPr>
        <w:pStyle w:val="a3"/>
        <w:ind w:firstLine="708"/>
        <w:rPr>
          <w:rStyle w:val="FontStyle12"/>
          <w:sz w:val="24"/>
          <w:szCs w:val="24"/>
          <w:lang w:eastAsia="uk-UA"/>
        </w:rPr>
      </w:pPr>
      <w:r w:rsidRPr="00837ABC">
        <w:rPr>
          <w:rFonts w:ascii="Times New Roman" w:hAnsi="Times New Roman" w:cs="Times New Roman"/>
          <w:sz w:val="24"/>
          <w:szCs w:val="24"/>
        </w:rPr>
        <w:lastRenderedPageBreak/>
        <w:t xml:space="preserve">Об’єктом постійної уваги вчителя є </w:t>
      </w:r>
      <w:r w:rsidRPr="00837ABC">
        <w:rPr>
          <w:rStyle w:val="FontStyle12"/>
          <w:sz w:val="24"/>
          <w:szCs w:val="24"/>
          <w:lang w:eastAsia="uk-UA"/>
        </w:rPr>
        <w:t>самостійна пізнавальн</w:t>
      </w:r>
      <w:r w:rsidR="000E5405" w:rsidRPr="00837ABC">
        <w:rPr>
          <w:rStyle w:val="FontStyle12"/>
          <w:sz w:val="24"/>
          <w:szCs w:val="24"/>
          <w:lang w:eastAsia="uk-UA"/>
        </w:rPr>
        <w:t>а діяльність учнів. Під час самостійної роботи з текстом підручника педагог, враховуючи вік учнів, дає такі види завдань:</w:t>
      </w:r>
    </w:p>
    <w:p w14:paraId="4F20072C" w14:textId="445E1DBC" w:rsidR="000E540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прочитати параграф і переказати його або дати відповіді на запитання до нього;</w:t>
      </w:r>
    </w:p>
    <w:p w14:paraId="1ABFFB2D" w14:textId="7E0898C6" w:rsidR="000E540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знайти в тексті параграфа відповіді на запитання;</w:t>
      </w:r>
    </w:p>
    <w:p w14:paraId="5213BF2B" w14:textId="030C29CC" w:rsidR="000E540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виписати нові слова, терміни, важливі дати, висновки;</w:t>
      </w:r>
    </w:p>
    <w:p w14:paraId="5A99BBF2" w14:textId="5A8EBDD0" w:rsidR="000E540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скласти план прочитаного;</w:t>
      </w:r>
    </w:p>
    <w:p w14:paraId="56CC1F42" w14:textId="04D1A24A" w:rsidR="000E540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виділити основну думку, поділити текст параграфа на логічні частини;</w:t>
      </w:r>
    </w:p>
    <w:p w14:paraId="6FD819D7" w14:textId="67461F93" w:rsidR="000E540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>скласти таблицю або схему за матеріалом підручника;</w:t>
      </w:r>
    </w:p>
    <w:p w14:paraId="3BB851E7" w14:textId="3E361BBA" w:rsidR="001C5A25" w:rsidRPr="00837ABC" w:rsidRDefault="000E5405" w:rsidP="000E5405">
      <w:pPr>
        <w:pStyle w:val="a3"/>
        <w:numPr>
          <w:ilvl w:val="0"/>
          <w:numId w:val="1"/>
        </w:numPr>
        <w:rPr>
          <w:rStyle w:val="FontStyle12"/>
          <w:sz w:val="24"/>
          <w:szCs w:val="24"/>
          <w:lang w:eastAsia="uk-UA"/>
        </w:rPr>
      </w:pPr>
      <w:r w:rsidRPr="00837ABC">
        <w:rPr>
          <w:rStyle w:val="FontStyle12"/>
          <w:sz w:val="24"/>
          <w:szCs w:val="24"/>
          <w:lang w:eastAsia="uk-UA"/>
        </w:rPr>
        <w:t xml:space="preserve">розв'язати тести до параграфа або самостійно скласти тестові завдання. </w:t>
      </w:r>
      <w:r w:rsidR="00DC358C" w:rsidRPr="00837ABC">
        <w:rPr>
          <w:rStyle w:val="FontStyle12"/>
          <w:sz w:val="24"/>
          <w:szCs w:val="24"/>
          <w:lang w:eastAsia="uk-UA"/>
        </w:rPr>
        <w:t xml:space="preserve"> </w:t>
      </w:r>
    </w:p>
    <w:p w14:paraId="5496CBCA" w14:textId="1274052A" w:rsidR="00860CC9" w:rsidRPr="00837ABC" w:rsidRDefault="00860CC9" w:rsidP="00860CC9">
      <w:pPr>
        <w:pStyle w:val="a3"/>
        <w:jc w:val="both"/>
        <w:rPr>
          <w:rStyle w:val="FontStyle12"/>
          <w:sz w:val="24"/>
          <w:szCs w:val="24"/>
          <w:lang w:eastAsia="uk-UA"/>
        </w:rPr>
      </w:pPr>
      <w:r w:rsidRPr="00837ABC">
        <w:rPr>
          <w:rFonts w:ascii="Times New Roman" w:hAnsi="Times New Roman" w:cs="Times New Roman"/>
          <w:sz w:val="24"/>
          <w:szCs w:val="24"/>
        </w:rPr>
        <w:t xml:space="preserve">            Як один із методів самостійної роботи учнів, який суттєво збагачує навчальний процес, вчитель ви</w:t>
      </w:r>
      <w:r w:rsidR="00593B3B" w:rsidRPr="00837ABC">
        <w:rPr>
          <w:rFonts w:ascii="Times New Roman" w:hAnsi="Times New Roman" w:cs="Times New Roman"/>
          <w:sz w:val="24"/>
          <w:szCs w:val="24"/>
        </w:rPr>
        <w:t xml:space="preserve">користовує метод навчальних </w:t>
      </w:r>
      <w:proofErr w:type="spellStart"/>
      <w:r w:rsidR="00593B3B" w:rsidRPr="00837ABC">
        <w:rPr>
          <w:rFonts w:ascii="Times New Roman" w:hAnsi="Times New Roman" w:cs="Times New Roman"/>
          <w:sz w:val="24"/>
          <w:szCs w:val="24"/>
        </w:rPr>
        <w:t>проє</w:t>
      </w:r>
      <w:r w:rsidRPr="00837ABC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837ABC">
        <w:rPr>
          <w:rFonts w:ascii="Times New Roman" w:hAnsi="Times New Roman" w:cs="Times New Roman"/>
          <w:sz w:val="24"/>
          <w:szCs w:val="24"/>
        </w:rPr>
        <w:t xml:space="preserve">. Зокрема </w:t>
      </w:r>
      <w:r w:rsidRPr="00837ABC">
        <w:rPr>
          <w:rFonts w:ascii="Times New Roman" w:hAnsi="Times New Roman" w:cs="Times New Roman"/>
          <w:bCs/>
          <w:sz w:val="24"/>
          <w:szCs w:val="24"/>
        </w:rPr>
        <w:t>і</w:t>
      </w:r>
      <w:r w:rsidR="00593B3B" w:rsidRPr="00837ABC">
        <w:rPr>
          <w:rFonts w:ascii="Times New Roman" w:hAnsi="Times New Roman" w:cs="Times New Roman"/>
          <w:bCs/>
          <w:sz w:val="24"/>
          <w:szCs w:val="24"/>
        </w:rPr>
        <w:t xml:space="preserve">нформаційні </w:t>
      </w:r>
      <w:proofErr w:type="spellStart"/>
      <w:r w:rsidR="00593B3B" w:rsidRPr="00837ABC">
        <w:rPr>
          <w:rFonts w:ascii="Times New Roman" w:hAnsi="Times New Roman" w:cs="Times New Roman"/>
          <w:bCs/>
          <w:sz w:val="24"/>
          <w:szCs w:val="24"/>
        </w:rPr>
        <w:t>проє</w:t>
      </w:r>
      <w:r w:rsidRPr="00837ABC">
        <w:rPr>
          <w:rFonts w:ascii="Times New Roman" w:hAnsi="Times New Roman" w:cs="Times New Roman"/>
          <w:bCs/>
          <w:sz w:val="24"/>
          <w:szCs w:val="24"/>
        </w:rPr>
        <w:t>кти</w:t>
      </w:r>
      <w:proofErr w:type="spellEnd"/>
      <w:r w:rsidRPr="00837ABC">
        <w:rPr>
          <w:rFonts w:ascii="Times New Roman" w:hAnsi="Times New Roman" w:cs="Times New Roman"/>
          <w:bCs/>
          <w:sz w:val="24"/>
          <w:szCs w:val="24"/>
        </w:rPr>
        <w:t>,</w:t>
      </w:r>
      <w:r w:rsidRPr="0083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ABC">
        <w:rPr>
          <w:rFonts w:ascii="Times New Roman" w:hAnsi="Times New Roman" w:cs="Times New Roman"/>
          <w:sz w:val="24"/>
          <w:szCs w:val="24"/>
        </w:rPr>
        <w:t>спрямовані на збір інформації, її аналіз та узагальнення фактів, і представленні аудиторії класу. Наприклад, «Гетьман П.Конашевич-Сагайдачний - блискучий полководець, мудрий політик, талановитий дипломат», «Культура України 16 ст.» -  історія України 8 клас, «Міфи і легенди Стародавньої Греції» 6 клас.</w:t>
      </w:r>
    </w:p>
    <w:p w14:paraId="063AD36E" w14:textId="08095003" w:rsidR="00860CC9" w:rsidRPr="00837ABC" w:rsidRDefault="00860CC9" w:rsidP="00860CC9">
      <w:pPr>
        <w:spacing w:line="260" w:lineRule="auto"/>
        <w:ind w:firstLine="340"/>
        <w:jc w:val="both"/>
        <w:rPr>
          <w:i/>
          <w:lang w:val="uk-UA"/>
        </w:rPr>
      </w:pPr>
      <w:r w:rsidRPr="00837ABC">
        <w:rPr>
          <w:lang w:val="uk-UA"/>
        </w:rPr>
        <w:t xml:space="preserve"> </w:t>
      </w:r>
      <w:r w:rsidR="00593B3B" w:rsidRPr="00837ABC">
        <w:rPr>
          <w:lang w:val="uk-UA"/>
        </w:rPr>
        <w:t>В</w:t>
      </w:r>
      <w:r w:rsidRPr="00837ABC">
        <w:rPr>
          <w:lang w:val="uk-UA"/>
        </w:rPr>
        <w:t>читель</w:t>
      </w:r>
      <w:r w:rsidR="00593B3B" w:rsidRPr="00837ABC">
        <w:rPr>
          <w:lang w:val="uk-UA"/>
        </w:rPr>
        <w:t xml:space="preserve"> залучає учнів до </w:t>
      </w:r>
      <w:r w:rsidRPr="00837ABC">
        <w:rPr>
          <w:lang w:val="uk-UA"/>
        </w:rPr>
        <w:t xml:space="preserve"> і</w:t>
      </w:r>
      <w:proofErr w:type="spellStart"/>
      <w:r w:rsidR="00593B3B" w:rsidRPr="00837ABC">
        <w:t>нтерактив</w:t>
      </w:r>
      <w:r w:rsidR="00593B3B" w:rsidRPr="00837ABC">
        <w:rPr>
          <w:lang w:val="uk-UA"/>
        </w:rPr>
        <w:t>ної</w:t>
      </w:r>
      <w:proofErr w:type="spellEnd"/>
      <w:r w:rsidR="00593B3B" w:rsidRPr="00837ABC">
        <w:t xml:space="preserve"> </w:t>
      </w:r>
      <w:proofErr w:type="spellStart"/>
      <w:r w:rsidR="00593B3B" w:rsidRPr="00837ABC">
        <w:t>взаємоді</w:t>
      </w:r>
      <w:proofErr w:type="spellEnd"/>
      <w:r w:rsidR="00593B3B" w:rsidRPr="00837ABC">
        <w:rPr>
          <w:lang w:val="uk-UA"/>
        </w:rPr>
        <w:t>ї</w:t>
      </w:r>
      <w:r w:rsidRPr="00837ABC">
        <w:t xml:space="preserve"> </w:t>
      </w:r>
      <w:r w:rsidR="00593B3B" w:rsidRPr="00837ABC">
        <w:t>у па</w:t>
      </w:r>
      <w:r w:rsidRPr="00837ABC">
        <w:t xml:space="preserve">рах, </w:t>
      </w:r>
      <w:proofErr w:type="spellStart"/>
      <w:r w:rsidRPr="00837ABC">
        <w:t>групах</w:t>
      </w:r>
      <w:proofErr w:type="spellEnd"/>
      <w:r w:rsidRPr="00837ABC">
        <w:t xml:space="preserve">, </w:t>
      </w:r>
      <w:proofErr w:type="spellStart"/>
      <w:r w:rsidRPr="00837ABC">
        <w:t>загальному</w:t>
      </w:r>
      <w:proofErr w:type="spellEnd"/>
      <w:r w:rsidRPr="00837ABC">
        <w:t xml:space="preserve"> </w:t>
      </w:r>
      <w:proofErr w:type="spellStart"/>
      <w:r w:rsidRPr="00837ABC">
        <w:t>колі</w:t>
      </w:r>
      <w:proofErr w:type="spellEnd"/>
      <w:r w:rsidR="00593B3B" w:rsidRPr="00837ABC">
        <w:rPr>
          <w:lang w:val="uk-UA"/>
        </w:rPr>
        <w:t>. Наприклад</w:t>
      </w:r>
      <w:r w:rsidR="00BB0FC1" w:rsidRPr="00837ABC">
        <w:rPr>
          <w:lang w:val="uk-UA"/>
        </w:rPr>
        <w:t>:</w:t>
      </w:r>
      <w:r w:rsidR="00593B3B" w:rsidRPr="00837ABC">
        <w:rPr>
          <w:lang w:val="uk-UA"/>
        </w:rPr>
        <w:t xml:space="preserve"> </w:t>
      </w:r>
      <w:r w:rsidR="00593B3B" w:rsidRPr="00837ABC">
        <w:rPr>
          <w:i/>
          <w:lang w:val="uk-UA"/>
        </w:rPr>
        <w:t xml:space="preserve">Об’єднайтеся в групи та виконайте графічний проект «Соціальна піраміда давнього суспільства у державах Стародавнього Сходу», 6 кл; робота в парах: </w:t>
      </w:r>
      <w:r w:rsidR="00BB0FC1" w:rsidRPr="00837ABC">
        <w:rPr>
          <w:i/>
          <w:lang w:val="uk-UA"/>
        </w:rPr>
        <w:t>Підготуйте</w:t>
      </w:r>
      <w:r w:rsidR="00593B3B" w:rsidRPr="00837ABC">
        <w:rPr>
          <w:i/>
          <w:lang w:val="uk-UA"/>
        </w:rPr>
        <w:t xml:space="preserve"> повідомлення про наслідки і значення Великих географічних </w:t>
      </w:r>
      <w:proofErr w:type="spellStart"/>
      <w:r w:rsidR="00593B3B" w:rsidRPr="00837ABC">
        <w:rPr>
          <w:i/>
          <w:lang w:val="uk-UA"/>
        </w:rPr>
        <w:t>відкриттів</w:t>
      </w:r>
      <w:proofErr w:type="spellEnd"/>
      <w:r w:rsidR="00593B3B" w:rsidRPr="00837ABC">
        <w:rPr>
          <w:i/>
          <w:lang w:val="uk-UA"/>
        </w:rPr>
        <w:t xml:space="preserve">, </w:t>
      </w:r>
      <w:r w:rsidR="00BB0FC1" w:rsidRPr="00837ABC">
        <w:rPr>
          <w:i/>
          <w:lang w:val="uk-UA"/>
        </w:rPr>
        <w:t>(</w:t>
      </w:r>
      <w:r w:rsidR="00593B3B" w:rsidRPr="00837ABC">
        <w:rPr>
          <w:i/>
          <w:lang w:val="uk-UA"/>
        </w:rPr>
        <w:t xml:space="preserve">8 </w:t>
      </w:r>
      <w:proofErr w:type="spellStart"/>
      <w:r w:rsidR="00593B3B" w:rsidRPr="00837ABC">
        <w:rPr>
          <w:i/>
          <w:lang w:val="uk-UA"/>
        </w:rPr>
        <w:t>кл</w:t>
      </w:r>
      <w:proofErr w:type="spellEnd"/>
      <w:r w:rsidR="00593B3B" w:rsidRPr="00837ABC">
        <w:rPr>
          <w:i/>
          <w:lang w:val="uk-UA"/>
        </w:rPr>
        <w:t>.</w:t>
      </w:r>
      <w:r w:rsidR="00BB0FC1" w:rsidRPr="00837ABC">
        <w:rPr>
          <w:i/>
          <w:lang w:val="uk-UA"/>
        </w:rPr>
        <w:t>)</w:t>
      </w:r>
      <w:r w:rsidR="0007176D" w:rsidRPr="00837ABC">
        <w:rPr>
          <w:lang w:val="uk-UA"/>
        </w:rPr>
        <w:t xml:space="preserve">, колективне обговорення: </w:t>
      </w:r>
      <w:r w:rsidR="0007176D" w:rsidRPr="00837ABC">
        <w:rPr>
          <w:i/>
          <w:lang w:val="uk-UA"/>
        </w:rPr>
        <w:t xml:space="preserve">Яким чином кріпосне право гальмувало соціально-економічний розвиток Наддніпрянської України у І пол. ХІХ </w:t>
      </w:r>
      <w:proofErr w:type="spellStart"/>
      <w:r w:rsidR="0007176D" w:rsidRPr="00837ABC">
        <w:rPr>
          <w:i/>
          <w:lang w:val="uk-UA"/>
        </w:rPr>
        <w:t>ст</w:t>
      </w:r>
      <w:proofErr w:type="spellEnd"/>
      <w:r w:rsidR="0007176D" w:rsidRPr="00837ABC">
        <w:rPr>
          <w:i/>
          <w:lang w:val="uk-UA"/>
        </w:rPr>
        <w:t xml:space="preserve">? </w:t>
      </w:r>
      <w:r w:rsidR="00BB0FC1" w:rsidRPr="00837ABC">
        <w:rPr>
          <w:i/>
          <w:lang w:val="uk-UA"/>
        </w:rPr>
        <w:t>(</w:t>
      </w:r>
      <w:r w:rsidR="0007176D" w:rsidRPr="00837ABC">
        <w:rPr>
          <w:i/>
          <w:lang w:val="uk-UA"/>
        </w:rPr>
        <w:t xml:space="preserve">9 </w:t>
      </w:r>
      <w:proofErr w:type="spellStart"/>
      <w:r w:rsidR="0007176D" w:rsidRPr="00837ABC">
        <w:rPr>
          <w:i/>
          <w:lang w:val="uk-UA"/>
        </w:rPr>
        <w:t>кл</w:t>
      </w:r>
      <w:proofErr w:type="spellEnd"/>
      <w:r w:rsidR="0007176D" w:rsidRPr="00837ABC">
        <w:rPr>
          <w:i/>
          <w:lang w:val="uk-UA"/>
        </w:rPr>
        <w:t>.</w:t>
      </w:r>
      <w:r w:rsidR="00BB0FC1" w:rsidRPr="00837ABC">
        <w:rPr>
          <w:i/>
          <w:lang w:val="uk-UA"/>
        </w:rPr>
        <w:t>).</w:t>
      </w:r>
    </w:p>
    <w:p w14:paraId="20DF915B" w14:textId="656FDB5A" w:rsidR="00430854" w:rsidRPr="00837ABC" w:rsidRDefault="00430854" w:rsidP="00F15D76">
      <w:pPr>
        <w:spacing w:line="260" w:lineRule="auto"/>
        <w:ind w:left="10" w:firstLine="340"/>
        <w:jc w:val="both"/>
      </w:pPr>
      <w:r w:rsidRPr="00837ABC">
        <w:rPr>
          <w:lang w:val="uk-UA"/>
        </w:rPr>
        <w:t xml:space="preserve">Формування ціннісно-мотиваційного компонента історичної компетентності є вкрай важливим насамперед з погляду суспільної ролі навчання учнів історії як предмету. </w:t>
      </w:r>
      <w:proofErr w:type="spellStart"/>
      <w:r w:rsidRPr="00837ABC">
        <w:t>Історична</w:t>
      </w:r>
      <w:proofErr w:type="spellEnd"/>
      <w:r w:rsidRPr="00837ABC">
        <w:t xml:space="preserve"> </w:t>
      </w:r>
      <w:proofErr w:type="spellStart"/>
      <w:r w:rsidRPr="00837ABC">
        <w:t>освіта</w:t>
      </w:r>
      <w:proofErr w:type="spellEnd"/>
      <w:r w:rsidRPr="00837ABC">
        <w:t xml:space="preserve"> </w:t>
      </w:r>
      <w:proofErr w:type="spellStart"/>
      <w:r w:rsidRPr="00837ABC">
        <w:t>має</w:t>
      </w:r>
      <w:proofErr w:type="spellEnd"/>
      <w:r w:rsidRPr="00837ABC">
        <w:t xml:space="preserve"> активно </w:t>
      </w:r>
      <w:proofErr w:type="spellStart"/>
      <w:r w:rsidRPr="00837ABC">
        <w:t>сприяти</w:t>
      </w:r>
      <w:proofErr w:type="spellEnd"/>
      <w:r w:rsidRPr="00837ABC">
        <w:t xml:space="preserve"> </w:t>
      </w:r>
      <w:proofErr w:type="spellStart"/>
      <w:r w:rsidRPr="00837ABC">
        <w:t>формуванню</w:t>
      </w:r>
      <w:proofErr w:type="spellEnd"/>
      <w:r w:rsidRPr="00837ABC">
        <w:t xml:space="preserve"> </w:t>
      </w:r>
      <w:proofErr w:type="spellStart"/>
      <w:r w:rsidRPr="00837ABC">
        <w:t>особистості</w:t>
      </w:r>
      <w:proofErr w:type="spellEnd"/>
      <w:r w:rsidRPr="00837ABC">
        <w:t xml:space="preserve"> </w:t>
      </w:r>
      <w:proofErr w:type="spellStart"/>
      <w:r w:rsidRPr="00837ABC">
        <w:t>громадянина</w:t>
      </w:r>
      <w:proofErr w:type="spellEnd"/>
      <w:r w:rsidRPr="00837ABC">
        <w:t xml:space="preserve"> </w:t>
      </w:r>
      <w:proofErr w:type="spellStart"/>
      <w:r w:rsidRPr="00837ABC">
        <w:t>України</w:t>
      </w:r>
      <w:proofErr w:type="spellEnd"/>
      <w:r w:rsidRPr="00837ABC">
        <w:t xml:space="preserve">, </w:t>
      </w:r>
      <w:proofErr w:type="spellStart"/>
      <w:r w:rsidRPr="00837ABC">
        <w:t>здатного</w:t>
      </w:r>
      <w:proofErr w:type="spellEnd"/>
      <w:r w:rsidRPr="00837ABC">
        <w:t xml:space="preserve"> </w:t>
      </w:r>
      <w:proofErr w:type="spellStart"/>
      <w:r w:rsidRPr="00837ABC">
        <w:t>усвідомлено</w:t>
      </w:r>
      <w:proofErr w:type="spellEnd"/>
      <w:r w:rsidRPr="00837ABC">
        <w:t xml:space="preserve"> та </w:t>
      </w:r>
      <w:proofErr w:type="spellStart"/>
      <w:r w:rsidRPr="00837ABC">
        <w:t>відпові-дально</w:t>
      </w:r>
      <w:proofErr w:type="spellEnd"/>
      <w:r w:rsidRPr="00837ABC">
        <w:t xml:space="preserve"> </w:t>
      </w:r>
      <w:proofErr w:type="spellStart"/>
      <w:r w:rsidRPr="00837ABC">
        <w:t>брати</w:t>
      </w:r>
      <w:proofErr w:type="spellEnd"/>
      <w:r w:rsidRPr="00837ABC">
        <w:t xml:space="preserve"> участь у </w:t>
      </w:r>
      <w:proofErr w:type="spellStart"/>
      <w:r w:rsidRPr="00837ABC">
        <w:t>суспільно-політичному</w:t>
      </w:r>
      <w:proofErr w:type="spellEnd"/>
      <w:r w:rsidRPr="00837ABC">
        <w:t xml:space="preserve"> </w:t>
      </w:r>
      <w:proofErr w:type="spellStart"/>
      <w:r w:rsidRPr="00837ABC">
        <w:t>житті</w:t>
      </w:r>
      <w:proofErr w:type="spellEnd"/>
      <w:r w:rsidRPr="00837ABC">
        <w:t xml:space="preserve">, </w:t>
      </w:r>
      <w:proofErr w:type="spellStart"/>
      <w:r w:rsidRPr="00837ABC">
        <w:t>відстоювати</w:t>
      </w:r>
      <w:proofErr w:type="spellEnd"/>
      <w:r w:rsidRPr="00837ABC">
        <w:t xml:space="preserve"> </w:t>
      </w:r>
      <w:proofErr w:type="spellStart"/>
      <w:r w:rsidRPr="00837ABC">
        <w:t>свої</w:t>
      </w:r>
      <w:proofErr w:type="spellEnd"/>
      <w:r w:rsidRPr="00837ABC">
        <w:t xml:space="preserve"> права</w:t>
      </w:r>
      <w:r w:rsidR="00F15D76" w:rsidRPr="00837ABC">
        <w:rPr>
          <w:lang w:val="uk-UA"/>
        </w:rPr>
        <w:t xml:space="preserve">, </w:t>
      </w:r>
      <w:proofErr w:type="spellStart"/>
      <w:r w:rsidRPr="00837ABC">
        <w:t>свободи</w:t>
      </w:r>
      <w:proofErr w:type="spellEnd"/>
      <w:r w:rsidRPr="00837ABC">
        <w:t xml:space="preserve">, </w:t>
      </w:r>
      <w:proofErr w:type="spellStart"/>
      <w:r w:rsidRPr="00837ABC">
        <w:t>висловлювати</w:t>
      </w:r>
      <w:proofErr w:type="spellEnd"/>
      <w:r w:rsidRPr="00837ABC">
        <w:t xml:space="preserve"> свою </w:t>
      </w:r>
      <w:proofErr w:type="spellStart"/>
      <w:r w:rsidRPr="00837ABC">
        <w:t>позицію</w:t>
      </w:r>
      <w:proofErr w:type="spellEnd"/>
      <w:r w:rsidRPr="00837ABC">
        <w:t xml:space="preserve"> та </w:t>
      </w:r>
      <w:proofErr w:type="spellStart"/>
      <w:r w:rsidRPr="00837ABC">
        <w:t>впливати</w:t>
      </w:r>
      <w:proofErr w:type="spellEnd"/>
      <w:r w:rsidRPr="00837ABC">
        <w:t xml:space="preserve"> на </w:t>
      </w:r>
      <w:proofErr w:type="spellStart"/>
      <w:r w:rsidRPr="00837ABC">
        <w:t>життя</w:t>
      </w:r>
      <w:proofErr w:type="spellEnd"/>
      <w:r w:rsidRPr="00837ABC">
        <w:t xml:space="preserve"> </w:t>
      </w:r>
      <w:proofErr w:type="spellStart"/>
      <w:r w:rsidRPr="00837ABC">
        <w:t>громади</w:t>
      </w:r>
      <w:proofErr w:type="spellEnd"/>
      <w:r w:rsidRPr="00837ABC">
        <w:t xml:space="preserve"> через </w:t>
      </w:r>
      <w:proofErr w:type="spellStart"/>
      <w:r w:rsidRPr="00837ABC">
        <w:t>активну</w:t>
      </w:r>
      <w:proofErr w:type="spellEnd"/>
      <w:r w:rsidRPr="00837ABC">
        <w:t xml:space="preserve"> </w:t>
      </w:r>
      <w:proofErr w:type="spellStart"/>
      <w:r w:rsidRPr="00837ABC">
        <w:t>позицію</w:t>
      </w:r>
      <w:proofErr w:type="spellEnd"/>
      <w:r w:rsidRPr="00837ABC">
        <w:t>.</w:t>
      </w:r>
    </w:p>
    <w:p w14:paraId="77F87EEB" w14:textId="4028718B" w:rsidR="00430854" w:rsidRPr="00837ABC" w:rsidRDefault="003E5873" w:rsidP="00430854">
      <w:pPr>
        <w:numPr>
          <w:ilvl w:val="0"/>
          <w:numId w:val="4"/>
        </w:numPr>
        <w:tabs>
          <w:tab w:val="left" w:pos="156"/>
        </w:tabs>
        <w:spacing w:line="262" w:lineRule="auto"/>
        <w:ind w:left="10" w:hanging="10"/>
        <w:jc w:val="both"/>
      </w:pPr>
      <w:r w:rsidRPr="00837ABC">
        <w:rPr>
          <w:color w:val="0F0F0F"/>
          <w:lang w:val="uk-UA"/>
        </w:rPr>
        <w:t xml:space="preserve">       </w:t>
      </w:r>
      <w:r w:rsidR="00F642B2" w:rsidRPr="00837ABC">
        <w:rPr>
          <w:color w:val="0F0F0F"/>
          <w:lang w:val="uk-UA"/>
        </w:rPr>
        <w:t>«Історія</w:t>
      </w:r>
      <w:r w:rsidR="00454584" w:rsidRPr="00837ABC">
        <w:rPr>
          <w:color w:val="0F0F0F"/>
          <w:lang w:val="uk-UA"/>
        </w:rPr>
        <w:t xml:space="preserve"> – </w:t>
      </w:r>
      <w:r w:rsidR="00F642B2" w:rsidRPr="00837ABC">
        <w:rPr>
          <w:color w:val="0F0F0F"/>
          <w:lang w:val="uk-UA"/>
        </w:rPr>
        <w:t xml:space="preserve">це важливий інструмент протидії </w:t>
      </w:r>
      <w:proofErr w:type="spellStart"/>
      <w:r w:rsidR="00F642B2" w:rsidRPr="00837ABC">
        <w:rPr>
          <w:color w:val="0F0F0F"/>
          <w:lang w:val="uk-UA"/>
        </w:rPr>
        <w:t>фейкам</w:t>
      </w:r>
      <w:proofErr w:type="spellEnd"/>
      <w:r w:rsidR="00F642B2" w:rsidRPr="00837ABC">
        <w:rPr>
          <w:color w:val="0F0F0F"/>
          <w:lang w:val="uk-UA"/>
        </w:rPr>
        <w:t xml:space="preserve"> та імперським маніпуляціям», - така зовнішня мотивація допомагає вчителю у формуванні </w:t>
      </w:r>
      <w:r w:rsidR="00F642B2" w:rsidRPr="00837ABC">
        <w:rPr>
          <w:lang w:val="uk-UA"/>
        </w:rPr>
        <w:t xml:space="preserve">не лише історичних </w:t>
      </w:r>
      <w:proofErr w:type="spellStart"/>
      <w:r w:rsidR="00F642B2" w:rsidRPr="00837ABC">
        <w:rPr>
          <w:lang w:val="uk-UA"/>
        </w:rPr>
        <w:t>компетентностей</w:t>
      </w:r>
      <w:proofErr w:type="spellEnd"/>
      <w:r w:rsidR="00F642B2" w:rsidRPr="00837ABC">
        <w:rPr>
          <w:lang w:val="uk-UA"/>
        </w:rPr>
        <w:t xml:space="preserve"> учнів, а й </w:t>
      </w:r>
      <w:r w:rsidRPr="00837ABC">
        <w:rPr>
          <w:lang w:val="uk-UA"/>
        </w:rPr>
        <w:t>залучає</w:t>
      </w:r>
      <w:r w:rsidR="00F642B2" w:rsidRPr="00837ABC">
        <w:rPr>
          <w:lang w:val="uk-UA"/>
        </w:rPr>
        <w:t xml:space="preserve"> їх до практичного використання набутих знань, до розвитку світоглядних позицій, стимулює формування позитивної історичної самоідентифікації, виховання особистісних рис громадянина України, загальнолюдських духовних цінностей. </w:t>
      </w:r>
      <w:r w:rsidR="00F642B2" w:rsidRPr="00837ABC">
        <w:t xml:space="preserve">На кожному </w:t>
      </w:r>
      <w:proofErr w:type="spellStart"/>
      <w:r w:rsidR="00F642B2" w:rsidRPr="00837ABC">
        <w:t>уроці</w:t>
      </w:r>
      <w:proofErr w:type="spellEnd"/>
      <w:r w:rsidR="00F642B2" w:rsidRPr="00837ABC">
        <w:t xml:space="preserve"> </w:t>
      </w:r>
      <w:proofErr w:type="spellStart"/>
      <w:proofErr w:type="gramStart"/>
      <w:r w:rsidR="00F642B2" w:rsidRPr="00837ABC">
        <w:t>вчитель</w:t>
      </w:r>
      <w:proofErr w:type="spellEnd"/>
      <w:r w:rsidR="00F642B2" w:rsidRPr="00837ABC">
        <w:t xml:space="preserve">  не</w:t>
      </w:r>
      <w:proofErr w:type="gramEnd"/>
      <w:r w:rsidR="00F642B2" w:rsidRPr="00837ABC">
        <w:t xml:space="preserve"> </w:t>
      </w:r>
      <w:proofErr w:type="spellStart"/>
      <w:r w:rsidR="00F642B2" w:rsidRPr="00837ABC">
        <w:t>лише</w:t>
      </w:r>
      <w:proofErr w:type="spellEnd"/>
      <w:r w:rsidR="00F642B2" w:rsidRPr="00837ABC">
        <w:t xml:space="preserve"> створю</w:t>
      </w:r>
      <w:r w:rsidR="00F642B2" w:rsidRPr="00837ABC">
        <w:rPr>
          <w:lang w:val="uk-UA"/>
        </w:rPr>
        <w:t>є</w:t>
      </w:r>
      <w:r w:rsidR="00F642B2" w:rsidRPr="00837ABC">
        <w:t xml:space="preserve"> </w:t>
      </w:r>
      <w:proofErr w:type="spellStart"/>
      <w:r w:rsidR="00F642B2" w:rsidRPr="00837ABC">
        <w:t>умови</w:t>
      </w:r>
      <w:proofErr w:type="spellEnd"/>
      <w:r w:rsidR="00F642B2" w:rsidRPr="00837ABC">
        <w:t xml:space="preserve"> для </w:t>
      </w:r>
      <w:proofErr w:type="spellStart"/>
      <w:r w:rsidR="00F642B2" w:rsidRPr="00837ABC">
        <w:t>опанування</w:t>
      </w:r>
      <w:proofErr w:type="spellEnd"/>
      <w:r w:rsidR="00F642B2" w:rsidRPr="00837ABC">
        <w:t xml:space="preserve"> </w:t>
      </w:r>
      <w:proofErr w:type="spellStart"/>
      <w:r w:rsidR="00F642B2" w:rsidRPr="00837ABC">
        <w:t>учнями</w:t>
      </w:r>
      <w:proofErr w:type="spellEnd"/>
      <w:r w:rsidR="00F642B2" w:rsidRPr="00837ABC">
        <w:t xml:space="preserve"> </w:t>
      </w:r>
      <w:proofErr w:type="spellStart"/>
      <w:r w:rsidR="00F642B2" w:rsidRPr="00837ABC">
        <w:t>змістом</w:t>
      </w:r>
      <w:proofErr w:type="spellEnd"/>
      <w:r w:rsidR="00F642B2" w:rsidRPr="00837ABC">
        <w:t xml:space="preserve"> </w:t>
      </w:r>
      <w:proofErr w:type="spellStart"/>
      <w:r w:rsidR="00F642B2" w:rsidRPr="00837ABC">
        <w:t>навчання</w:t>
      </w:r>
      <w:proofErr w:type="spellEnd"/>
      <w:r w:rsidR="00F642B2" w:rsidRPr="00837ABC">
        <w:t xml:space="preserve">, а </w:t>
      </w:r>
      <w:proofErr w:type="spellStart"/>
      <w:r w:rsidR="00F642B2" w:rsidRPr="00837ABC">
        <w:t>знаходит</w:t>
      </w:r>
      <w:proofErr w:type="spellEnd"/>
      <w:r w:rsidR="00F642B2" w:rsidRPr="00837ABC">
        <w:rPr>
          <w:lang w:val="uk-UA"/>
        </w:rPr>
        <w:t>ь</w:t>
      </w:r>
      <w:r w:rsidR="00F642B2" w:rsidRPr="00837ABC">
        <w:t xml:space="preserve"> </w:t>
      </w:r>
      <w:proofErr w:type="spellStart"/>
      <w:r w:rsidR="00F642B2" w:rsidRPr="00837ABC">
        <w:t>можливість</w:t>
      </w:r>
      <w:proofErr w:type="spellEnd"/>
      <w:r w:rsidR="00F642B2" w:rsidRPr="00837ABC">
        <w:t xml:space="preserve"> для </w:t>
      </w:r>
      <w:proofErr w:type="spellStart"/>
      <w:r w:rsidR="00F642B2" w:rsidRPr="00837ABC">
        <w:t>національного</w:t>
      </w:r>
      <w:proofErr w:type="spellEnd"/>
      <w:r w:rsidR="00F642B2" w:rsidRPr="00837ABC">
        <w:t xml:space="preserve"> і </w:t>
      </w:r>
      <w:proofErr w:type="spellStart"/>
      <w:r w:rsidR="00F642B2" w:rsidRPr="00837ABC">
        <w:t>патріотичного</w:t>
      </w:r>
      <w:proofErr w:type="spellEnd"/>
      <w:r w:rsidR="00F642B2" w:rsidRPr="00837ABC">
        <w:t xml:space="preserve"> </w:t>
      </w:r>
      <w:proofErr w:type="spellStart"/>
      <w:r w:rsidR="00F642B2" w:rsidRPr="00837ABC">
        <w:t>виховання</w:t>
      </w:r>
      <w:proofErr w:type="spellEnd"/>
      <w:r w:rsidR="00F642B2" w:rsidRPr="00837ABC">
        <w:t xml:space="preserve">. </w:t>
      </w:r>
      <w:proofErr w:type="spellStart"/>
      <w:r w:rsidR="00F642B2" w:rsidRPr="00837ABC">
        <w:t>Національно-патріотичне</w:t>
      </w:r>
      <w:proofErr w:type="spellEnd"/>
      <w:r w:rsidR="00F642B2" w:rsidRPr="00837ABC">
        <w:t xml:space="preserve"> </w:t>
      </w:r>
      <w:proofErr w:type="spellStart"/>
      <w:r w:rsidR="00F642B2" w:rsidRPr="00837ABC">
        <w:t>виховання</w:t>
      </w:r>
      <w:proofErr w:type="spellEnd"/>
      <w:r w:rsidR="00F642B2" w:rsidRPr="00837ABC">
        <w:t xml:space="preserve"> </w:t>
      </w:r>
      <w:r w:rsidR="00636980" w:rsidRPr="00837ABC">
        <w:rPr>
          <w:lang w:val="uk-UA"/>
        </w:rPr>
        <w:t xml:space="preserve">педагог </w:t>
      </w:r>
      <w:proofErr w:type="spellStart"/>
      <w:r w:rsidR="00F642B2" w:rsidRPr="00837ABC">
        <w:t>здійснює</w:t>
      </w:r>
      <w:proofErr w:type="spellEnd"/>
      <w:r w:rsidR="00F642B2" w:rsidRPr="00837ABC">
        <w:t xml:space="preserve"> </w:t>
      </w:r>
      <w:proofErr w:type="spellStart"/>
      <w:r w:rsidR="00F642B2" w:rsidRPr="00837ABC">
        <w:t>постійно</w:t>
      </w:r>
      <w:proofErr w:type="spellEnd"/>
      <w:r w:rsidR="00F642B2" w:rsidRPr="00837ABC">
        <w:t xml:space="preserve"> на прикладах </w:t>
      </w:r>
      <w:proofErr w:type="spellStart"/>
      <w:r w:rsidR="00F642B2" w:rsidRPr="00837ABC">
        <w:t>історії</w:t>
      </w:r>
      <w:proofErr w:type="spellEnd"/>
      <w:r w:rsidR="00F642B2" w:rsidRPr="00837ABC">
        <w:t xml:space="preserve"> </w:t>
      </w:r>
      <w:proofErr w:type="spellStart"/>
      <w:r w:rsidR="00F642B2" w:rsidRPr="00837ABC">
        <w:t>становлення</w:t>
      </w:r>
      <w:proofErr w:type="spellEnd"/>
      <w:r w:rsidR="00F642B2" w:rsidRPr="00837ABC">
        <w:t xml:space="preserve"> </w:t>
      </w:r>
      <w:proofErr w:type="spellStart"/>
      <w:r w:rsidR="00F642B2" w:rsidRPr="00837ABC">
        <w:t>української</w:t>
      </w:r>
      <w:proofErr w:type="spellEnd"/>
      <w:r w:rsidR="00F642B2" w:rsidRPr="00837ABC">
        <w:t xml:space="preserve"> </w:t>
      </w:r>
      <w:proofErr w:type="spellStart"/>
      <w:r w:rsidR="00F642B2" w:rsidRPr="00837ABC">
        <w:t>державності</w:t>
      </w:r>
      <w:proofErr w:type="spellEnd"/>
      <w:r w:rsidR="00F642B2" w:rsidRPr="00837ABC">
        <w:t>,</w:t>
      </w:r>
      <w:r w:rsidR="00F642B2" w:rsidRPr="00837ABC">
        <w:rPr>
          <w:lang w:val="uk-UA"/>
        </w:rPr>
        <w:t xml:space="preserve"> </w:t>
      </w:r>
      <w:proofErr w:type="spellStart"/>
      <w:r w:rsidR="00F642B2" w:rsidRPr="00837ABC">
        <w:t>українського</w:t>
      </w:r>
      <w:proofErr w:type="spellEnd"/>
      <w:r w:rsidR="00F642B2" w:rsidRPr="00837ABC">
        <w:t xml:space="preserve"> </w:t>
      </w:r>
      <w:proofErr w:type="spellStart"/>
      <w:r w:rsidR="00F642B2" w:rsidRPr="00837ABC">
        <w:t>козацтва</w:t>
      </w:r>
      <w:proofErr w:type="spellEnd"/>
      <w:r w:rsidR="00F642B2" w:rsidRPr="00837ABC">
        <w:t xml:space="preserve">, </w:t>
      </w:r>
      <w:proofErr w:type="spellStart"/>
      <w:r w:rsidR="00F642B2" w:rsidRPr="00837ABC">
        <w:t>героїки</w:t>
      </w:r>
      <w:proofErr w:type="spellEnd"/>
      <w:r w:rsidR="00F642B2" w:rsidRPr="00837ABC">
        <w:t xml:space="preserve"> </w:t>
      </w:r>
      <w:proofErr w:type="spellStart"/>
      <w:r w:rsidR="00F642B2" w:rsidRPr="00837ABC">
        <w:t>визвольного</w:t>
      </w:r>
      <w:proofErr w:type="spellEnd"/>
      <w:r w:rsidR="00F642B2" w:rsidRPr="00837ABC">
        <w:t xml:space="preserve"> </w:t>
      </w:r>
      <w:proofErr w:type="spellStart"/>
      <w:r w:rsidR="00F642B2" w:rsidRPr="00837ABC">
        <w:t>руху</w:t>
      </w:r>
      <w:proofErr w:type="spellEnd"/>
      <w:r w:rsidR="00F642B2" w:rsidRPr="00837ABC">
        <w:t xml:space="preserve">, </w:t>
      </w:r>
      <w:proofErr w:type="spellStart"/>
      <w:r w:rsidR="00F642B2" w:rsidRPr="00837ABC">
        <w:t>досягнень</w:t>
      </w:r>
      <w:proofErr w:type="spellEnd"/>
      <w:r w:rsidR="00F642B2" w:rsidRPr="00837ABC">
        <w:t xml:space="preserve"> у </w:t>
      </w:r>
      <w:proofErr w:type="spellStart"/>
      <w:r w:rsidR="00F642B2" w:rsidRPr="00837ABC">
        <w:t>галузі</w:t>
      </w:r>
      <w:proofErr w:type="spellEnd"/>
      <w:r w:rsidR="00F642B2" w:rsidRPr="00837ABC">
        <w:t xml:space="preserve"> </w:t>
      </w:r>
      <w:proofErr w:type="spellStart"/>
      <w:r w:rsidR="00F642B2" w:rsidRPr="00837ABC">
        <w:t>полі</w:t>
      </w:r>
      <w:proofErr w:type="spellEnd"/>
      <w:r w:rsidR="00F642B2" w:rsidRPr="00837ABC">
        <w:t xml:space="preserve">-тики, </w:t>
      </w:r>
      <w:proofErr w:type="spellStart"/>
      <w:r w:rsidR="00F642B2" w:rsidRPr="00837ABC">
        <w:t>освіти</w:t>
      </w:r>
      <w:proofErr w:type="spellEnd"/>
      <w:r w:rsidR="00F642B2" w:rsidRPr="00837ABC">
        <w:t xml:space="preserve">, науки, </w:t>
      </w:r>
      <w:proofErr w:type="spellStart"/>
      <w:r w:rsidR="00F642B2" w:rsidRPr="00837ABC">
        <w:t>культури</w:t>
      </w:r>
      <w:proofErr w:type="spellEnd"/>
      <w:r w:rsidR="00F642B2" w:rsidRPr="00837ABC">
        <w:t xml:space="preserve"> і спорту. </w:t>
      </w:r>
      <w:r w:rsidR="00F642B2" w:rsidRPr="00837ABC">
        <w:rPr>
          <w:lang w:val="uk-UA"/>
        </w:rPr>
        <w:t>Н</w:t>
      </w:r>
      <w:proofErr w:type="spellStart"/>
      <w:r w:rsidR="00F642B2" w:rsidRPr="00837ABC">
        <w:t>авча</w:t>
      </w:r>
      <w:proofErr w:type="spellEnd"/>
      <w:r w:rsidR="00F642B2" w:rsidRPr="00837ABC">
        <w:rPr>
          <w:lang w:val="uk-UA"/>
        </w:rPr>
        <w:t>є</w:t>
      </w:r>
      <w:r w:rsidR="00F642B2" w:rsidRPr="00837ABC">
        <w:t xml:space="preserve"> </w:t>
      </w:r>
      <w:proofErr w:type="spellStart"/>
      <w:r w:rsidR="00F642B2" w:rsidRPr="00837ABC">
        <w:t>учнів</w:t>
      </w:r>
      <w:proofErr w:type="spellEnd"/>
      <w:r w:rsidR="00F642B2" w:rsidRPr="00837ABC">
        <w:t xml:space="preserve"> з </w:t>
      </w:r>
      <w:proofErr w:type="spellStart"/>
      <w:r w:rsidR="00F642B2" w:rsidRPr="00837ABC">
        <w:t>повагою</w:t>
      </w:r>
      <w:proofErr w:type="spellEnd"/>
      <w:r w:rsidR="00F642B2" w:rsidRPr="00837ABC">
        <w:t xml:space="preserve"> </w:t>
      </w:r>
      <w:proofErr w:type="spellStart"/>
      <w:r w:rsidR="00F642B2" w:rsidRPr="00837ABC">
        <w:t>ставитись</w:t>
      </w:r>
      <w:proofErr w:type="spellEnd"/>
      <w:r w:rsidR="00F642B2" w:rsidRPr="00837ABC">
        <w:t xml:space="preserve"> до </w:t>
      </w:r>
      <w:proofErr w:type="spellStart"/>
      <w:r w:rsidR="00F642B2" w:rsidRPr="00837ABC">
        <w:t>історичного</w:t>
      </w:r>
      <w:proofErr w:type="spellEnd"/>
      <w:r w:rsidR="00F642B2" w:rsidRPr="00837ABC">
        <w:t xml:space="preserve"> </w:t>
      </w:r>
      <w:proofErr w:type="spellStart"/>
      <w:r w:rsidR="00F642B2" w:rsidRPr="00837ABC">
        <w:t>минулого</w:t>
      </w:r>
      <w:proofErr w:type="spellEnd"/>
      <w:r w:rsidR="00F642B2" w:rsidRPr="00837ABC">
        <w:t xml:space="preserve"> </w:t>
      </w:r>
      <w:proofErr w:type="spellStart"/>
      <w:r w:rsidR="00F642B2" w:rsidRPr="00837ABC">
        <w:t>українського</w:t>
      </w:r>
      <w:proofErr w:type="spellEnd"/>
      <w:r w:rsidR="00F642B2" w:rsidRPr="00837ABC">
        <w:t xml:space="preserve"> народу, до </w:t>
      </w:r>
      <w:proofErr w:type="spellStart"/>
      <w:r w:rsidR="00F642B2" w:rsidRPr="00837ABC">
        <w:t>його</w:t>
      </w:r>
      <w:proofErr w:type="spellEnd"/>
      <w:r w:rsidR="00F642B2" w:rsidRPr="00837ABC">
        <w:t xml:space="preserve"> </w:t>
      </w:r>
      <w:proofErr w:type="spellStart"/>
      <w:r w:rsidR="00F642B2" w:rsidRPr="00837ABC">
        <w:t>мови</w:t>
      </w:r>
      <w:proofErr w:type="spellEnd"/>
      <w:r w:rsidR="00F642B2" w:rsidRPr="00837ABC">
        <w:t xml:space="preserve">, </w:t>
      </w:r>
      <w:proofErr w:type="spellStart"/>
      <w:r w:rsidR="00F642B2" w:rsidRPr="00837ABC">
        <w:t>традицій</w:t>
      </w:r>
      <w:proofErr w:type="spellEnd"/>
      <w:r w:rsidR="00F642B2" w:rsidRPr="00837ABC">
        <w:t xml:space="preserve">, </w:t>
      </w:r>
      <w:proofErr w:type="spellStart"/>
      <w:r w:rsidR="00F642B2" w:rsidRPr="00837ABC">
        <w:t>звичаїв</w:t>
      </w:r>
      <w:proofErr w:type="spellEnd"/>
      <w:r w:rsidR="00F642B2" w:rsidRPr="00837ABC">
        <w:t xml:space="preserve"> і </w:t>
      </w:r>
      <w:proofErr w:type="spellStart"/>
      <w:r w:rsidR="00F642B2" w:rsidRPr="00837ABC">
        <w:t>обрядів</w:t>
      </w:r>
      <w:proofErr w:type="spellEnd"/>
      <w:r w:rsidR="00F642B2" w:rsidRPr="00837ABC">
        <w:t xml:space="preserve">, до </w:t>
      </w:r>
      <w:proofErr w:type="spellStart"/>
      <w:r w:rsidR="00F642B2" w:rsidRPr="00837ABC">
        <w:t>героїчних</w:t>
      </w:r>
      <w:proofErr w:type="spellEnd"/>
      <w:r w:rsidR="00F642B2" w:rsidRPr="00837ABC">
        <w:t xml:space="preserve"> </w:t>
      </w:r>
      <w:proofErr w:type="spellStart"/>
      <w:r w:rsidR="00F642B2" w:rsidRPr="00837ABC">
        <w:t>подвигів</w:t>
      </w:r>
      <w:proofErr w:type="spellEnd"/>
      <w:r w:rsidR="00F642B2" w:rsidRPr="00837ABC">
        <w:t xml:space="preserve"> </w:t>
      </w:r>
      <w:proofErr w:type="spellStart"/>
      <w:r w:rsidR="00F642B2" w:rsidRPr="00837ABC">
        <w:t>предків</w:t>
      </w:r>
      <w:proofErr w:type="spellEnd"/>
      <w:r w:rsidR="00F642B2" w:rsidRPr="00837ABC">
        <w:t xml:space="preserve">, </w:t>
      </w:r>
      <w:proofErr w:type="spellStart"/>
      <w:r w:rsidR="00F642B2" w:rsidRPr="00837ABC">
        <w:t>берегти</w:t>
      </w:r>
      <w:proofErr w:type="spellEnd"/>
      <w:r w:rsidR="00F642B2" w:rsidRPr="00837ABC">
        <w:t xml:space="preserve"> </w:t>
      </w:r>
      <w:proofErr w:type="spellStart"/>
      <w:r w:rsidR="00F642B2" w:rsidRPr="00837ABC">
        <w:t>пам’ять</w:t>
      </w:r>
      <w:proofErr w:type="spellEnd"/>
      <w:r w:rsidR="00F642B2" w:rsidRPr="00837ABC">
        <w:t xml:space="preserve"> про них.</w:t>
      </w:r>
      <w:r w:rsidR="00430854" w:rsidRPr="00837ABC">
        <w:rPr>
          <w:lang w:val="uk-UA"/>
        </w:rPr>
        <w:t xml:space="preserve"> </w:t>
      </w:r>
      <w:proofErr w:type="spellStart"/>
      <w:r w:rsidR="00430854" w:rsidRPr="00837ABC">
        <w:t>Робить</w:t>
      </w:r>
      <w:proofErr w:type="spellEnd"/>
      <w:r w:rsidR="00430854" w:rsidRPr="00837ABC">
        <w:t xml:space="preserve"> </w:t>
      </w:r>
      <w:proofErr w:type="spellStart"/>
      <w:r w:rsidR="00430854" w:rsidRPr="00837ABC">
        <w:t>наголос</w:t>
      </w:r>
      <w:proofErr w:type="spellEnd"/>
      <w:r w:rsidR="00430854" w:rsidRPr="00837ABC">
        <w:t xml:space="preserve"> на тому, </w:t>
      </w:r>
      <w:proofErr w:type="spellStart"/>
      <w:r w:rsidR="00430854" w:rsidRPr="00837ABC">
        <w:t>що</w:t>
      </w:r>
      <w:proofErr w:type="spellEnd"/>
      <w:r w:rsidR="00430854" w:rsidRPr="00837ABC">
        <w:t xml:space="preserve"> на кожному </w:t>
      </w:r>
      <w:proofErr w:type="spellStart"/>
      <w:r w:rsidR="00430854" w:rsidRPr="00837ABC">
        <w:t>історичному</w:t>
      </w:r>
      <w:proofErr w:type="spellEnd"/>
      <w:r w:rsidR="00430854" w:rsidRPr="00837ABC">
        <w:t xml:space="preserve"> </w:t>
      </w:r>
      <w:proofErr w:type="spellStart"/>
      <w:r w:rsidR="00430854" w:rsidRPr="00837ABC">
        <w:t>етапі</w:t>
      </w:r>
      <w:proofErr w:type="spellEnd"/>
      <w:r w:rsidR="00430854" w:rsidRPr="00837ABC">
        <w:t xml:space="preserve"> </w:t>
      </w:r>
      <w:proofErr w:type="spellStart"/>
      <w:r w:rsidR="00430854" w:rsidRPr="00837ABC">
        <w:t>українці</w:t>
      </w:r>
      <w:proofErr w:type="spellEnd"/>
      <w:r w:rsidR="00430854" w:rsidRPr="00837ABC">
        <w:t xml:space="preserve"> вели </w:t>
      </w:r>
      <w:proofErr w:type="spellStart"/>
      <w:r w:rsidR="00430854" w:rsidRPr="00837ABC">
        <w:t>боротьбу</w:t>
      </w:r>
      <w:proofErr w:type="spellEnd"/>
      <w:r w:rsidR="00430854" w:rsidRPr="00837ABC">
        <w:t xml:space="preserve"> </w:t>
      </w:r>
      <w:proofErr w:type="spellStart"/>
      <w:r w:rsidR="00430854" w:rsidRPr="00837ABC">
        <w:t>із</w:t>
      </w:r>
      <w:proofErr w:type="spellEnd"/>
      <w:r w:rsidR="00430854" w:rsidRPr="00837ABC">
        <w:t xml:space="preserve"> </w:t>
      </w:r>
      <w:proofErr w:type="spellStart"/>
      <w:r w:rsidR="00430854" w:rsidRPr="00837ABC">
        <w:t>зовнішніми</w:t>
      </w:r>
      <w:proofErr w:type="spellEnd"/>
      <w:r w:rsidR="00430854" w:rsidRPr="00837ABC">
        <w:t xml:space="preserve"> ворогами, </w:t>
      </w:r>
      <w:proofErr w:type="spellStart"/>
      <w:r w:rsidR="00430854" w:rsidRPr="00837ABC">
        <w:t>виборювали</w:t>
      </w:r>
      <w:proofErr w:type="spellEnd"/>
      <w:r w:rsidR="00430854" w:rsidRPr="00837ABC">
        <w:t xml:space="preserve"> </w:t>
      </w:r>
      <w:proofErr w:type="spellStart"/>
      <w:r w:rsidR="00430854" w:rsidRPr="00837ABC">
        <w:t>своє</w:t>
      </w:r>
      <w:proofErr w:type="spellEnd"/>
      <w:r w:rsidR="00430854" w:rsidRPr="00837ABC">
        <w:t xml:space="preserve"> право на свободу та </w:t>
      </w:r>
      <w:proofErr w:type="spellStart"/>
      <w:r w:rsidR="00430854" w:rsidRPr="00837ABC">
        <w:t>існування</w:t>
      </w:r>
      <w:proofErr w:type="spellEnd"/>
      <w:r w:rsidR="00430854" w:rsidRPr="00837ABC">
        <w:t xml:space="preserve"> </w:t>
      </w:r>
      <w:proofErr w:type="spellStart"/>
      <w:r w:rsidR="00430854" w:rsidRPr="00837ABC">
        <w:t>держави</w:t>
      </w:r>
      <w:proofErr w:type="spellEnd"/>
      <w:r w:rsidR="00430854" w:rsidRPr="00837ABC">
        <w:t xml:space="preserve">. Перед </w:t>
      </w:r>
      <w:proofErr w:type="spellStart"/>
      <w:r w:rsidR="00430854" w:rsidRPr="00837ABC">
        <w:t>учнями</w:t>
      </w:r>
      <w:proofErr w:type="spellEnd"/>
      <w:r w:rsidR="00430854" w:rsidRPr="00837ABC">
        <w:t xml:space="preserve"> поста</w:t>
      </w:r>
      <w:r w:rsidR="00430854" w:rsidRPr="00837ABC">
        <w:rPr>
          <w:lang w:val="uk-UA"/>
        </w:rPr>
        <w:t>є</w:t>
      </w:r>
      <w:r w:rsidR="00430854" w:rsidRPr="00837ABC">
        <w:t xml:space="preserve"> </w:t>
      </w:r>
      <w:proofErr w:type="spellStart"/>
      <w:r w:rsidR="00430854" w:rsidRPr="00837ABC">
        <w:t>велична</w:t>
      </w:r>
      <w:proofErr w:type="spellEnd"/>
      <w:r w:rsidR="00430854" w:rsidRPr="00837ABC">
        <w:t xml:space="preserve"> галерея </w:t>
      </w:r>
      <w:proofErr w:type="spellStart"/>
      <w:r w:rsidR="00430854" w:rsidRPr="00837ABC">
        <w:t>непересічних</w:t>
      </w:r>
      <w:proofErr w:type="spellEnd"/>
      <w:r w:rsidR="00430854" w:rsidRPr="00837ABC">
        <w:t xml:space="preserve"> </w:t>
      </w:r>
      <w:proofErr w:type="spellStart"/>
      <w:r w:rsidR="00430854" w:rsidRPr="00837ABC">
        <w:t>історичних</w:t>
      </w:r>
      <w:proofErr w:type="spellEnd"/>
      <w:r w:rsidR="00430854" w:rsidRPr="00837ABC">
        <w:t xml:space="preserve"> </w:t>
      </w:r>
      <w:proofErr w:type="spellStart"/>
      <w:r w:rsidR="00430854" w:rsidRPr="00837ABC">
        <w:t>образів</w:t>
      </w:r>
      <w:proofErr w:type="spellEnd"/>
      <w:r w:rsidR="00430854" w:rsidRPr="00837ABC">
        <w:t xml:space="preserve">: </w:t>
      </w:r>
      <w:proofErr w:type="spellStart"/>
      <w:r w:rsidR="00430854" w:rsidRPr="00837ABC">
        <w:t>князів</w:t>
      </w:r>
      <w:proofErr w:type="spellEnd"/>
      <w:r w:rsidR="00430854" w:rsidRPr="00837ABC">
        <w:t xml:space="preserve">, </w:t>
      </w:r>
      <w:proofErr w:type="spellStart"/>
      <w:r w:rsidR="00430854" w:rsidRPr="00837ABC">
        <w:t>гетьманів</w:t>
      </w:r>
      <w:proofErr w:type="spellEnd"/>
      <w:r w:rsidR="00430854" w:rsidRPr="00837ABC">
        <w:t xml:space="preserve">, </w:t>
      </w:r>
      <w:proofErr w:type="spellStart"/>
      <w:r w:rsidR="00430854" w:rsidRPr="00837ABC">
        <w:t>керівників</w:t>
      </w:r>
      <w:proofErr w:type="spellEnd"/>
      <w:r w:rsidR="00430854" w:rsidRPr="00837ABC">
        <w:t xml:space="preserve"> </w:t>
      </w:r>
      <w:proofErr w:type="spellStart"/>
      <w:r w:rsidR="00430854" w:rsidRPr="00837ABC">
        <w:t>народних</w:t>
      </w:r>
      <w:proofErr w:type="spellEnd"/>
      <w:r w:rsidR="00430854" w:rsidRPr="00837ABC">
        <w:t xml:space="preserve"> </w:t>
      </w:r>
      <w:proofErr w:type="spellStart"/>
      <w:r w:rsidR="00430854" w:rsidRPr="00837ABC">
        <w:t>повстань</w:t>
      </w:r>
      <w:proofErr w:type="spellEnd"/>
      <w:r w:rsidR="00430854" w:rsidRPr="00837ABC">
        <w:t xml:space="preserve">, </w:t>
      </w:r>
      <w:proofErr w:type="spellStart"/>
      <w:r w:rsidR="00430854" w:rsidRPr="00837ABC">
        <w:t>борців</w:t>
      </w:r>
      <w:proofErr w:type="spellEnd"/>
      <w:r w:rsidR="00430854" w:rsidRPr="00837ABC">
        <w:t xml:space="preserve"> за </w:t>
      </w:r>
      <w:proofErr w:type="spellStart"/>
      <w:r w:rsidR="00430854" w:rsidRPr="00837ABC">
        <w:t>українську</w:t>
      </w:r>
      <w:proofErr w:type="spellEnd"/>
      <w:r w:rsidR="00430854" w:rsidRPr="00837ABC">
        <w:t xml:space="preserve"> справу.</w:t>
      </w:r>
    </w:p>
    <w:p w14:paraId="52B480A0" w14:textId="7E482C20" w:rsidR="00C4457A" w:rsidRPr="00837ABC" w:rsidRDefault="00C4457A" w:rsidP="00C4457A">
      <w:pPr>
        <w:ind w:firstLine="708"/>
        <w:jc w:val="both"/>
        <w:rPr>
          <w:lang w:val="uk-UA"/>
        </w:rPr>
      </w:pPr>
      <w:r w:rsidRPr="00837ABC">
        <w:rPr>
          <w:lang w:val="uk-UA"/>
        </w:rPr>
        <w:t>Учитель постійно підвищує свою кваліфікацію: вивчає джерела досягнення педагогічної науки і практики, розширює знання зі свого предмету, проходить курси підвищення кваліфікації.</w:t>
      </w:r>
    </w:p>
    <w:p w14:paraId="71B763FF" w14:textId="77777777" w:rsidR="000765F1" w:rsidRPr="00837ABC" w:rsidRDefault="00C4457A" w:rsidP="000765F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 xml:space="preserve"> 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В умовах тривалого дистанційного навчання педагог успішно опанувала відповідні технології та обрала дієві онлайн-інструменти для проведення занять. На </w:t>
      </w:r>
      <w:r w:rsidR="00F728D1" w:rsidRPr="00837ABC">
        <w:rPr>
          <w:rFonts w:ascii="Times New Roman" w:hAnsi="Times New Roman" w:cs="Times New Roman"/>
          <w:sz w:val="24"/>
          <w:szCs w:val="24"/>
        </w:rPr>
        <w:t>таких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 уроках пані </w:t>
      </w:r>
      <w:r w:rsidR="000765F1" w:rsidRPr="00837ABC">
        <w:rPr>
          <w:rFonts w:ascii="Times New Roman" w:eastAsia="Times New Roman" w:hAnsi="Times New Roman" w:cs="Times New Roman"/>
          <w:sz w:val="24"/>
          <w:szCs w:val="24"/>
        </w:rPr>
        <w:t xml:space="preserve">Тамара </w:t>
      </w:r>
      <w:r w:rsidR="000765F1" w:rsidRPr="00837ABC">
        <w:rPr>
          <w:rFonts w:ascii="Times New Roman" w:hAnsi="Times New Roman" w:cs="Times New Roman"/>
          <w:sz w:val="24"/>
          <w:szCs w:val="24"/>
        </w:rPr>
        <w:t>практикує проходження учнями онлайн-тестів (ресурс «На Урок», «</w:t>
      </w:r>
      <w:proofErr w:type="spellStart"/>
      <w:r w:rsidR="000765F1" w:rsidRPr="00837ABC">
        <w:rPr>
          <w:rFonts w:ascii="Times New Roman" w:hAnsi="Times New Roman" w:cs="Times New Roman"/>
          <w:sz w:val="24"/>
          <w:szCs w:val="24"/>
        </w:rPr>
        <w:t>Всеосвіта</w:t>
      </w:r>
      <w:proofErr w:type="spellEnd"/>
      <w:r w:rsidR="000765F1" w:rsidRPr="00837ABC">
        <w:rPr>
          <w:rFonts w:ascii="Times New Roman" w:hAnsi="Times New Roman" w:cs="Times New Roman"/>
          <w:sz w:val="24"/>
          <w:szCs w:val="24"/>
        </w:rPr>
        <w:t xml:space="preserve">»); розробляє власні тести за допомогою </w:t>
      </w:r>
      <w:proofErr w:type="spellStart"/>
      <w:r w:rsidR="000765F1" w:rsidRPr="00837AB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0765F1" w:rsidRPr="00837ABC">
        <w:rPr>
          <w:rFonts w:ascii="Times New Roman" w:hAnsi="Times New Roman" w:cs="Times New Roman"/>
          <w:sz w:val="24"/>
          <w:szCs w:val="24"/>
        </w:rPr>
        <w:t xml:space="preserve"> форм; творчо використовує відео- та </w:t>
      </w:r>
      <w:proofErr w:type="spellStart"/>
      <w:r w:rsidR="000765F1" w:rsidRPr="00837ABC">
        <w:rPr>
          <w:rFonts w:ascii="Times New Roman" w:hAnsi="Times New Roman" w:cs="Times New Roman"/>
          <w:sz w:val="24"/>
          <w:szCs w:val="24"/>
        </w:rPr>
        <w:t>аудіоматеріали</w:t>
      </w:r>
      <w:proofErr w:type="spellEnd"/>
      <w:r w:rsidR="000765F1" w:rsidRPr="00837ABC">
        <w:rPr>
          <w:rFonts w:ascii="Times New Roman" w:hAnsi="Times New Roman" w:cs="Times New Roman"/>
          <w:sz w:val="24"/>
          <w:szCs w:val="24"/>
        </w:rPr>
        <w:t xml:space="preserve"> до уроків, розміщені на </w:t>
      </w:r>
      <w:r w:rsidR="000765F1" w:rsidRPr="00837ABC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 каналах колег-педагогів та Всеукраїнської школи онлайн; у</w:t>
      </w:r>
      <w:r w:rsidR="00F728D1" w:rsidRPr="00837ABC">
        <w:rPr>
          <w:rFonts w:ascii="Times New Roman" w:hAnsi="Times New Roman" w:cs="Times New Roman"/>
          <w:sz w:val="24"/>
          <w:szCs w:val="24"/>
        </w:rPr>
        <w:t>наоч</w:t>
      </w:r>
      <w:r w:rsidR="000765F1" w:rsidRPr="00837ABC">
        <w:rPr>
          <w:rFonts w:ascii="Times New Roman" w:hAnsi="Times New Roman" w:cs="Times New Roman"/>
          <w:sz w:val="24"/>
          <w:szCs w:val="24"/>
        </w:rPr>
        <w:t>нює навчальний матеріал електронн</w:t>
      </w:r>
      <w:r w:rsidR="00F728D1" w:rsidRPr="00837ABC">
        <w:rPr>
          <w:rFonts w:ascii="Times New Roman" w:hAnsi="Times New Roman" w:cs="Times New Roman"/>
          <w:sz w:val="24"/>
          <w:szCs w:val="24"/>
        </w:rPr>
        <w:t>ими таблицями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 і атлас</w:t>
      </w:r>
      <w:r w:rsidR="00F728D1" w:rsidRPr="00837ABC">
        <w:rPr>
          <w:rFonts w:ascii="Times New Roman" w:hAnsi="Times New Roman" w:cs="Times New Roman"/>
          <w:sz w:val="24"/>
          <w:szCs w:val="24"/>
        </w:rPr>
        <w:t xml:space="preserve">ами. </w:t>
      </w:r>
      <w:proofErr w:type="spellStart"/>
      <w:r w:rsidR="00F728D1" w:rsidRPr="00837ABC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="00F728D1" w:rsidRPr="00837ABC">
        <w:rPr>
          <w:rFonts w:ascii="Times New Roman" w:hAnsi="Times New Roman" w:cs="Times New Roman"/>
          <w:sz w:val="24"/>
          <w:szCs w:val="24"/>
        </w:rPr>
        <w:t xml:space="preserve"> </w:t>
      </w:r>
      <w:r w:rsidR="000765F1" w:rsidRPr="00837ABC">
        <w:rPr>
          <w:rFonts w:ascii="Times New Roman" w:hAnsi="Times New Roman" w:cs="Times New Roman"/>
          <w:sz w:val="24"/>
          <w:szCs w:val="24"/>
        </w:rPr>
        <w:t>в режимі онлайн</w:t>
      </w:r>
      <w:r w:rsidR="00F728D1" w:rsidRPr="00837ABC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, використовуючи сервіс </w:t>
      </w:r>
      <w:r w:rsidR="000765F1" w:rsidRPr="00837AB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 </w:t>
      </w:r>
      <w:r w:rsidR="000765F1" w:rsidRPr="00837ABC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, дистанційне навчання проводить на платформі </w:t>
      </w:r>
      <w:r w:rsidR="000765F1" w:rsidRPr="00837ABC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0765F1" w:rsidRPr="00837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85969" w14:textId="77777777" w:rsidR="004A2421" w:rsidRPr="00837ABC" w:rsidRDefault="004A2421" w:rsidP="008E2344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sz w:val="24"/>
          <w:szCs w:val="24"/>
        </w:rPr>
        <w:t>Рівень навчальних досягнень здобувачів освіти з предметів історичної галузі вивчався шляхом проведення контрольного тестування, аналізу успішності за результатами тематичного оцінювання та спостереження за учнівськими відповідями на уроках.</w:t>
      </w:r>
    </w:p>
    <w:p w14:paraId="0F181942" w14:textId="77777777" w:rsidR="00837ABC" w:rsidRDefault="00837ABC" w:rsidP="008E2344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8DB200" w14:textId="77777777" w:rsidR="00837ABC" w:rsidRDefault="00837ABC" w:rsidP="008E2344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9C4550" w14:textId="6CCA4EF1" w:rsidR="004A2421" w:rsidRPr="00837ABC" w:rsidRDefault="004A2421" w:rsidP="008E2344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7AB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Всесвітня історія. Історія України ( інтегрований курс):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7"/>
        <w:gridCol w:w="848"/>
        <w:gridCol w:w="1157"/>
        <w:gridCol w:w="801"/>
        <w:gridCol w:w="790"/>
        <w:gridCol w:w="801"/>
        <w:gridCol w:w="792"/>
        <w:gridCol w:w="801"/>
        <w:gridCol w:w="790"/>
        <w:gridCol w:w="801"/>
        <w:gridCol w:w="944"/>
      </w:tblGrid>
      <w:tr w:rsidR="004A2421" w:rsidRPr="00837ABC" w14:paraId="361C9776" w14:textId="77777777" w:rsidTr="00837ABC"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E8C6C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7DD737" w14:textId="77777777" w:rsidR="004A2421" w:rsidRPr="00837ABC" w:rsidRDefault="004A2421" w:rsidP="004A242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К-ть учнів у класі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B61381" w14:textId="77777777" w:rsidR="004A2421" w:rsidRPr="00837ABC" w:rsidRDefault="004A2421" w:rsidP="004A2421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Виконували к/р</w:t>
            </w:r>
          </w:p>
        </w:tc>
        <w:tc>
          <w:tcPr>
            <w:tcW w:w="65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6EA06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Рівні навчальних досягнень учнів</w:t>
            </w:r>
          </w:p>
        </w:tc>
      </w:tr>
      <w:tr w:rsidR="004A2421" w:rsidRPr="00837ABC" w14:paraId="2D566AAF" w14:textId="77777777" w:rsidTr="00837ABC">
        <w:tc>
          <w:tcPr>
            <w:tcW w:w="1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B54F3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6A1E7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DFA88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0F531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високий</w:t>
            </w:r>
          </w:p>
        </w:tc>
        <w:tc>
          <w:tcPr>
            <w:tcW w:w="15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4513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159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5AF70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17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824BE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початковий</w:t>
            </w:r>
          </w:p>
        </w:tc>
      </w:tr>
      <w:tr w:rsidR="004A2421" w:rsidRPr="00837ABC" w14:paraId="51C86BEB" w14:textId="77777777" w:rsidTr="00837ABC">
        <w:trPr>
          <w:trHeight w:val="883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7975C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691D1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4E043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C1BF1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78CFD5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C9EBB4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64439E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2B51A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6A82D6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29FDCB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9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FA3B7A" w14:textId="77777777" w:rsidR="004A2421" w:rsidRPr="00837ABC" w:rsidRDefault="004A2421" w:rsidP="004A242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614FCD" w:rsidRPr="00837ABC" w14:paraId="31221AED" w14:textId="77777777" w:rsidTr="00837ABC"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B2290" w14:textId="77777777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9AFF4" w14:textId="7E5E1091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FDB9D" w14:textId="3826CAA8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A8E3D0" w14:textId="2819A8E2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86ADF" w14:textId="7B70AA22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8AB5B" w14:textId="2C3BD7DC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27A55" w14:textId="0ED4CFFE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9BD22A" w14:textId="153BF82D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A7371" w14:textId="4F8EE58C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8B9C40" w14:textId="38090134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63A29" w14:textId="4C7FFD75" w:rsidR="00614FCD" w:rsidRPr="00837ABC" w:rsidRDefault="00614FCD" w:rsidP="00614F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8727AB6" w14:textId="05204621" w:rsidR="00EC48D0" w:rsidRPr="00837ABC" w:rsidRDefault="00EC48D0" w:rsidP="00047796">
      <w:pPr>
        <w:rPr>
          <w:sz w:val="25"/>
          <w:szCs w:val="25"/>
          <w:lang w:val="uk-UA"/>
        </w:rPr>
      </w:pPr>
      <w:proofErr w:type="spellStart"/>
      <w:r w:rsidRPr="00837ABC">
        <w:rPr>
          <w:b/>
          <w:i/>
          <w:sz w:val="25"/>
          <w:szCs w:val="25"/>
        </w:rPr>
        <w:t>Всесвітня</w:t>
      </w:r>
      <w:proofErr w:type="spellEnd"/>
      <w:r w:rsidRPr="00837ABC">
        <w:rPr>
          <w:b/>
          <w:i/>
          <w:sz w:val="25"/>
          <w:szCs w:val="25"/>
        </w:rPr>
        <w:t xml:space="preserve"> </w:t>
      </w:r>
      <w:proofErr w:type="spellStart"/>
      <w:r w:rsidRPr="00837ABC">
        <w:rPr>
          <w:b/>
          <w:i/>
          <w:sz w:val="25"/>
          <w:szCs w:val="25"/>
        </w:rPr>
        <w:t>історія</w:t>
      </w:r>
      <w:proofErr w:type="spellEnd"/>
      <w:r w:rsidRPr="00837ABC">
        <w:rPr>
          <w:b/>
          <w:i/>
          <w:sz w:val="25"/>
          <w:szCs w:val="25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162"/>
        <w:gridCol w:w="801"/>
        <w:gridCol w:w="793"/>
        <w:gridCol w:w="801"/>
        <w:gridCol w:w="793"/>
        <w:gridCol w:w="801"/>
        <w:gridCol w:w="793"/>
        <w:gridCol w:w="908"/>
        <w:gridCol w:w="793"/>
      </w:tblGrid>
      <w:tr w:rsidR="00EC48D0" w:rsidRPr="00837ABC" w14:paraId="3AA2BC25" w14:textId="77777777" w:rsidTr="00837ABC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BAD6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7B8A05C" w14:textId="77777777" w:rsidR="00EC48D0" w:rsidRPr="00837ABC" w:rsidRDefault="00EC48D0" w:rsidP="009A72A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К-ть учнів у класі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ECD5FF" w14:textId="77777777" w:rsidR="00EC48D0" w:rsidRPr="00837ABC" w:rsidRDefault="00EC48D0" w:rsidP="009A72A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Виконували к/р</w:t>
            </w:r>
          </w:p>
        </w:tc>
        <w:tc>
          <w:tcPr>
            <w:tcW w:w="64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DA52AF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Рівні навчальних досягнень учнів</w:t>
            </w:r>
          </w:p>
        </w:tc>
      </w:tr>
      <w:tr w:rsidR="00EC48D0" w:rsidRPr="00837ABC" w14:paraId="4B51360E" w14:textId="77777777" w:rsidTr="00837ABC"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8B69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1FFA6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944A4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B3067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високий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CBDC1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862E4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68D22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початковий</w:t>
            </w:r>
          </w:p>
        </w:tc>
      </w:tr>
      <w:tr w:rsidR="00EC48D0" w:rsidRPr="00837ABC" w14:paraId="6C210416" w14:textId="77777777" w:rsidTr="00837ABC">
        <w:trPr>
          <w:trHeight w:val="883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395B9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39D7F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DC8F4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B34535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2D2C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0DE66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4DC948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2F7A6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890B0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536D0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8B0A90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EC48D0" w:rsidRPr="00837ABC" w14:paraId="6C45B558" w14:textId="77777777" w:rsidTr="00837AB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6AEA9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6E2D" w14:textId="28435AB4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7396" w14:textId="5E55788D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512705" w14:textId="0FFEADE4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2C961" w14:textId="3861B030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044A8F" w14:textId="16B0E94C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D0BE4" w14:textId="4B42FCDC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AE0FA8" w14:textId="59811C1A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741A" w14:textId="6BB41D1B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C1DBA5" w14:textId="77CD95AF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40663" w14:textId="49F87C52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8D0" w:rsidRPr="00837ABC" w14:paraId="3FC4DED5" w14:textId="77777777" w:rsidTr="00837AB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AD656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D8904" w14:textId="39ED275C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E4E3F" w14:textId="10E39E4D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CA108" w14:textId="073CAADF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A50B9" w14:textId="3D73D7A5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7B87A" w14:textId="2024BC58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FE6D" w14:textId="6EAC4E1D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49A132" w14:textId="633D9A35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9CFE8" w14:textId="53ECD219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69E1D5" w14:textId="3F44DFA0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96717" w14:textId="546CC0FB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48D0" w:rsidRPr="00837ABC" w14:paraId="410798F0" w14:textId="77777777" w:rsidTr="00837AB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5666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71D4B" w14:textId="4EB98122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B9AFD" w14:textId="1EFACA5F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45C676" w14:textId="1632500B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B5BBC" w14:textId="23356BF2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AFDFC" w14:textId="537AF45C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E7959" w14:textId="483029A8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122C24" w14:textId="7ABADCA8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42EA2" w14:textId="17466A3D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EDB040" w14:textId="036655BE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F7851" w14:textId="07F41A9E" w:rsidR="00EC48D0" w:rsidRPr="00837ABC" w:rsidRDefault="00293897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0979FDD" w14:textId="77777777" w:rsidR="00047796" w:rsidRPr="00837ABC" w:rsidRDefault="00EC48D0" w:rsidP="00047796">
      <w:pPr>
        <w:rPr>
          <w:sz w:val="25"/>
          <w:szCs w:val="25"/>
          <w:lang w:val="uk-UA"/>
        </w:rPr>
      </w:pPr>
      <w:proofErr w:type="spellStart"/>
      <w:r w:rsidRPr="00837ABC">
        <w:rPr>
          <w:b/>
          <w:i/>
          <w:sz w:val="25"/>
          <w:szCs w:val="25"/>
        </w:rPr>
        <w:t>Історія</w:t>
      </w:r>
      <w:proofErr w:type="spellEnd"/>
      <w:r w:rsidRPr="00837ABC">
        <w:rPr>
          <w:b/>
          <w:i/>
          <w:sz w:val="25"/>
          <w:szCs w:val="25"/>
        </w:rPr>
        <w:t xml:space="preserve"> </w:t>
      </w:r>
      <w:proofErr w:type="spellStart"/>
      <w:r w:rsidRPr="00837ABC">
        <w:rPr>
          <w:b/>
          <w:i/>
          <w:sz w:val="25"/>
          <w:szCs w:val="25"/>
        </w:rPr>
        <w:t>України</w:t>
      </w:r>
      <w:proofErr w:type="spellEnd"/>
      <w:r w:rsidRPr="00837ABC">
        <w:rPr>
          <w:b/>
          <w:i/>
          <w:sz w:val="25"/>
          <w:szCs w:val="25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162"/>
        <w:gridCol w:w="801"/>
        <w:gridCol w:w="793"/>
        <w:gridCol w:w="801"/>
        <w:gridCol w:w="793"/>
        <w:gridCol w:w="801"/>
        <w:gridCol w:w="793"/>
        <w:gridCol w:w="908"/>
        <w:gridCol w:w="793"/>
      </w:tblGrid>
      <w:tr w:rsidR="00EC48D0" w:rsidRPr="00837ABC" w14:paraId="4D739A0B" w14:textId="77777777" w:rsidTr="00837ABC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9E360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A24A374" w14:textId="77777777" w:rsidR="00EC48D0" w:rsidRPr="00837ABC" w:rsidRDefault="00EC48D0" w:rsidP="009A72A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К-ть учнів у класі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9F8137" w14:textId="77777777" w:rsidR="00EC48D0" w:rsidRPr="00837ABC" w:rsidRDefault="00EC48D0" w:rsidP="009A72A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Виконували к/р</w:t>
            </w:r>
          </w:p>
        </w:tc>
        <w:tc>
          <w:tcPr>
            <w:tcW w:w="648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2D005D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Рівні навчальних досягнень учнів</w:t>
            </w:r>
          </w:p>
        </w:tc>
      </w:tr>
      <w:tr w:rsidR="00EC48D0" w:rsidRPr="00837ABC" w14:paraId="602D906D" w14:textId="77777777" w:rsidTr="00837ABC"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82E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052E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A3AF8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51304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високий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7288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B16CA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6295D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початковий</w:t>
            </w:r>
          </w:p>
        </w:tc>
      </w:tr>
      <w:tr w:rsidR="00EC48D0" w:rsidRPr="00837ABC" w14:paraId="1B03D9B9" w14:textId="77777777" w:rsidTr="00837ABC">
        <w:trPr>
          <w:trHeight w:val="883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A95EA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168F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C6303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F359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A8CBD5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A097A0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5A886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7ED687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F8B535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4CACF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52D9D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EC48D0" w:rsidRPr="00837ABC" w14:paraId="2382FFC8" w14:textId="77777777" w:rsidTr="00837AB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44114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1A947" w14:textId="644FB4C6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8034C" w14:textId="32EC588C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337A36" w14:textId="300DB360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45058" w14:textId="18A72C6A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EB1AEF" w14:textId="605F9D5F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509EF" w14:textId="6078171D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AD7C2" w14:textId="0F16C186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427B0" w14:textId="78060133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3483A" w14:textId="1969016F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6C93E" w14:textId="6C68B532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8D0" w:rsidRPr="00837ABC" w14:paraId="0C7449C8" w14:textId="77777777" w:rsidTr="00837AB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B4E3B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1E94" w14:textId="70CA857B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2D208" w14:textId="6A8682CC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805493" w14:textId="4554C5F1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952CF" w14:textId="428EDEFB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2AAD02" w14:textId="7E0D17ED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C0F74" w14:textId="7753A42B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99401" w14:textId="1D4A0970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FD36A" w14:textId="371935D9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E564E" w14:textId="5D33A058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1F581" w14:textId="7E0C9FEF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48D0" w:rsidRPr="00837ABC" w14:paraId="16431227" w14:textId="77777777" w:rsidTr="00837ABC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F310E" w14:textId="77777777" w:rsidR="00EC48D0" w:rsidRPr="00837ABC" w:rsidRDefault="00EC48D0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9D727" w14:textId="23DF7085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FD0AE" w14:textId="7DF68B52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857110" w14:textId="764BBF06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F4216" w14:textId="52EC3B4B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A72693" w14:textId="4BAB9EA9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FB469" w14:textId="2420BE49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90645" w14:textId="1730CC8A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27515" w14:textId="5D98F8AF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4295AD" w14:textId="5089330E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4C8AB" w14:textId="3CB915F3" w:rsidR="00EC48D0" w:rsidRPr="00837ABC" w:rsidRDefault="002847F4" w:rsidP="009A72A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11D8E18" w14:textId="39C5FE06" w:rsidR="00442A98" w:rsidRPr="00837ABC" w:rsidRDefault="00442A98" w:rsidP="00442A98">
      <w:pPr>
        <w:ind w:firstLine="708"/>
        <w:jc w:val="both"/>
        <w:rPr>
          <w:lang w:val="uk-UA"/>
        </w:rPr>
      </w:pPr>
      <w:r w:rsidRPr="00837ABC">
        <w:rPr>
          <w:lang w:val="uk-UA"/>
        </w:rPr>
        <w:t xml:space="preserve">На жаль, результати контрольних робіт засвідчують, що у закладі освіти є </w:t>
      </w:r>
      <w:r w:rsidR="00343286" w:rsidRPr="00837ABC">
        <w:rPr>
          <w:lang w:val="uk-UA"/>
        </w:rPr>
        <w:t>певна</w:t>
      </w:r>
      <w:r w:rsidRPr="00837ABC">
        <w:rPr>
          <w:lang w:val="uk-UA"/>
        </w:rPr>
        <w:t xml:space="preserve"> кількість учнів з початковим рівнем навчальних досягнень. </w:t>
      </w:r>
      <w:r w:rsidR="00BF2C6C" w:rsidRPr="00837ABC">
        <w:rPr>
          <w:lang w:val="uk-UA"/>
        </w:rPr>
        <w:t xml:space="preserve">Вимушені перерви у навчанні, дистанційний формат навчання (спочатку внаслідок пандемії, а з 24.02.2022 – війни в Україні), відключення електроенергії безумовно наклали свій відбиток на результативності навчання учнів закладу. І відмінність між очікуваними результатами та реальними свідчить сьогодні про наявність певних освітніх прогалин із вказаних предметів. </w:t>
      </w:r>
      <w:r w:rsidR="0007527F" w:rsidRPr="00837ABC">
        <w:rPr>
          <w:lang w:val="uk-UA"/>
        </w:rPr>
        <w:t>Відповідно перед вчителем стоїть</w:t>
      </w:r>
      <w:r w:rsidR="005D62B5" w:rsidRPr="00837ABC">
        <w:rPr>
          <w:lang w:val="uk-UA"/>
        </w:rPr>
        <w:t xml:space="preserve"> </w:t>
      </w:r>
      <w:r w:rsidR="002876BD" w:rsidRPr="00837ABC">
        <w:rPr>
          <w:lang w:val="uk-UA"/>
        </w:rPr>
        <w:t>завдання підвищення</w:t>
      </w:r>
      <w:r w:rsidR="00AA5B97" w:rsidRPr="00837ABC">
        <w:rPr>
          <w:lang w:val="uk-UA"/>
        </w:rPr>
        <w:t xml:space="preserve"> мотивації школярів до навчання</w:t>
      </w:r>
      <w:r w:rsidR="00343286" w:rsidRPr="00837ABC">
        <w:rPr>
          <w:lang w:val="uk-UA"/>
        </w:rPr>
        <w:t>, активного залучення до самостійної навчальної діяльності з метою профілактики прогалин у сприйнятті та засвоєнні окремих тем з історії.</w:t>
      </w:r>
    </w:p>
    <w:p w14:paraId="22FB7FAE" w14:textId="77777777" w:rsidR="00E0212B" w:rsidRPr="00837ABC" w:rsidRDefault="00E0212B" w:rsidP="00442A98">
      <w:pPr>
        <w:ind w:firstLine="708"/>
        <w:jc w:val="both"/>
        <w:rPr>
          <w:b/>
          <w:i/>
          <w:lang w:val="uk-UA"/>
        </w:rPr>
      </w:pPr>
      <w:r w:rsidRPr="00837ABC">
        <w:rPr>
          <w:b/>
          <w:i/>
          <w:lang w:val="uk-UA"/>
        </w:rPr>
        <w:t xml:space="preserve">Результати </w:t>
      </w:r>
      <w:r w:rsidR="004A4AEA" w:rsidRPr="00837ABC">
        <w:rPr>
          <w:b/>
          <w:i/>
          <w:lang w:val="uk-UA"/>
        </w:rPr>
        <w:t>експертної</w:t>
      </w:r>
      <w:r w:rsidRPr="00837ABC">
        <w:rPr>
          <w:b/>
          <w:i/>
          <w:lang w:val="uk-UA"/>
        </w:rPr>
        <w:t xml:space="preserve"> оцінки складових професійної компетентності вчителя </w:t>
      </w:r>
      <w:r w:rsidR="00FD1E72" w:rsidRPr="00837ABC">
        <w:rPr>
          <w:b/>
          <w:i/>
          <w:lang w:val="uk-UA"/>
        </w:rPr>
        <w:t xml:space="preserve">історії Тамари </w:t>
      </w:r>
      <w:proofErr w:type="spellStart"/>
      <w:r w:rsidR="00FD1E72" w:rsidRPr="00837ABC">
        <w:rPr>
          <w:b/>
          <w:i/>
          <w:lang w:val="uk-UA"/>
        </w:rPr>
        <w:t>Ровінської</w:t>
      </w:r>
      <w:proofErr w:type="spellEnd"/>
      <w:r w:rsidR="00FD1E72" w:rsidRPr="00837ABC">
        <w:rPr>
          <w:b/>
          <w:i/>
          <w:lang w:val="uk-UA"/>
        </w:rPr>
        <w:t>:</w:t>
      </w:r>
    </w:p>
    <w:p w14:paraId="255DE87D" w14:textId="77777777" w:rsidR="001F1F9A" w:rsidRPr="00837ABC" w:rsidRDefault="00D07CCC" w:rsidP="00442A98">
      <w:pPr>
        <w:ind w:firstLine="708"/>
        <w:jc w:val="both"/>
        <w:rPr>
          <w:lang w:val="uk-UA"/>
        </w:rPr>
      </w:pPr>
      <w:r w:rsidRPr="00837ABC">
        <w:rPr>
          <w:lang w:val="uk-UA"/>
        </w:rPr>
        <w:t>Ступінь оцінювання критеріїв:</w:t>
      </w:r>
    </w:p>
    <w:p w14:paraId="1EACD8AE" w14:textId="77777777" w:rsidR="00D07CCC" w:rsidRPr="00837ABC" w:rsidRDefault="00D07CCC" w:rsidP="00442A98">
      <w:pPr>
        <w:ind w:firstLine="708"/>
        <w:jc w:val="both"/>
        <w:rPr>
          <w:lang w:val="uk-UA"/>
        </w:rPr>
      </w:pPr>
      <w:r w:rsidRPr="00837ABC">
        <w:rPr>
          <w:lang w:val="uk-UA"/>
        </w:rPr>
        <w:t>1 бал – низький рівень</w:t>
      </w:r>
    </w:p>
    <w:p w14:paraId="680159CF" w14:textId="77777777" w:rsidR="00D07CCC" w:rsidRPr="00837ABC" w:rsidRDefault="00D07CCC" w:rsidP="00442A98">
      <w:pPr>
        <w:ind w:firstLine="708"/>
        <w:jc w:val="both"/>
        <w:rPr>
          <w:lang w:val="uk-UA"/>
        </w:rPr>
      </w:pPr>
      <w:r w:rsidRPr="00837ABC">
        <w:rPr>
          <w:lang w:val="uk-UA"/>
        </w:rPr>
        <w:t>2 бали – достатній рівень</w:t>
      </w:r>
    </w:p>
    <w:p w14:paraId="16DF48CC" w14:textId="77777777" w:rsidR="00D07CCC" w:rsidRPr="00837ABC" w:rsidRDefault="00D07CCC" w:rsidP="00442A98">
      <w:pPr>
        <w:ind w:firstLine="708"/>
        <w:jc w:val="both"/>
        <w:rPr>
          <w:lang w:val="uk-UA"/>
        </w:rPr>
      </w:pPr>
      <w:r w:rsidRPr="00837ABC">
        <w:rPr>
          <w:lang w:val="uk-UA"/>
        </w:rPr>
        <w:t>3 бали – високий рівень</w:t>
      </w:r>
    </w:p>
    <w:tbl>
      <w:tblPr>
        <w:tblStyle w:val="a5"/>
        <w:tblW w:w="9769" w:type="dxa"/>
        <w:tblLook w:val="04A0" w:firstRow="1" w:lastRow="0" w:firstColumn="1" w:lastColumn="0" w:noHBand="0" w:noVBand="1"/>
      </w:tblPr>
      <w:tblGrid>
        <w:gridCol w:w="2698"/>
        <w:gridCol w:w="2514"/>
        <w:gridCol w:w="1422"/>
        <w:gridCol w:w="1351"/>
        <w:gridCol w:w="1784"/>
      </w:tblGrid>
      <w:tr w:rsidR="00343286" w:rsidRPr="00FD1E72" w14:paraId="204CC665" w14:textId="77777777" w:rsidTr="00837ABC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14E47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Складові</w:t>
            </w:r>
          </w:p>
          <w:p w14:paraId="7EB4CB03" w14:textId="61806213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професійної </w:t>
            </w:r>
            <w:proofErr w:type="spellStart"/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компетнтності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D2E65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Критерії</w:t>
            </w:r>
          </w:p>
        </w:tc>
        <w:tc>
          <w:tcPr>
            <w:tcW w:w="45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9BFB7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Експернта</w:t>
            </w:r>
            <w:proofErr w:type="spellEnd"/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оцінка</w:t>
            </w:r>
          </w:p>
        </w:tc>
      </w:tr>
      <w:tr w:rsidR="00343286" w:rsidRPr="00BB48EA" w14:paraId="77EF6D2E" w14:textId="77777777" w:rsidTr="00837ABC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3CE48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D85D5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428E0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самооцінка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0F3D0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експертна група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6559E" w14:textId="77777777" w:rsidR="00343286" w:rsidRPr="00343286" w:rsidRDefault="00343286" w:rsidP="003432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Адміністрація</w:t>
            </w:r>
          </w:p>
        </w:tc>
      </w:tr>
      <w:tr w:rsidR="00FC6574" w:rsidRPr="00DE6AFA" w14:paraId="65F05065" w14:textId="77777777" w:rsidTr="00FC6574">
        <w:tc>
          <w:tcPr>
            <w:tcW w:w="26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C754C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eastAsia="Calibri" w:hAnsi="Times New Roman" w:cs="Times New Roman"/>
                <w:sz w:val="24"/>
                <w:szCs w:val="24"/>
              </w:rPr>
              <w:t>Мовно-комунікативна</w:t>
            </w:r>
          </w:p>
        </w:tc>
        <w:tc>
          <w:tcPr>
            <w:tcW w:w="2514" w:type="dxa"/>
            <w:tcBorders>
              <w:left w:val="single" w:sz="12" w:space="0" w:color="auto"/>
              <w:right w:val="single" w:sz="12" w:space="0" w:color="auto"/>
            </w:tcBorders>
          </w:tcPr>
          <w:p w14:paraId="256CBA8E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Мовно-комунікативна діяльність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D9A2C" w14:textId="75562EF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5079DA" w14:textId="183673A0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5F814E" w14:textId="6E5B6C21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1DE7CAF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2255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70972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Розвиток мовно-комунікативних умінь та навичок в учнів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229D6" w14:textId="7D8FFEF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BE542" w14:textId="7BFE85AE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7121B" w14:textId="44501B02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FC6574" w14:paraId="469E4A34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22E7A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9DBD2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Забезпечення реалізації змістової складової освітнього процесу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6F9D1F" w14:textId="01134912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BA16D" w14:textId="5BE6F547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CB37A" w14:textId="465C986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1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27C2615E" w14:textId="77777777" w:rsidTr="00FC6574"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18289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right w:val="single" w:sz="12" w:space="0" w:color="auto"/>
            </w:tcBorders>
          </w:tcPr>
          <w:p w14:paraId="06498CDA" w14:textId="28027003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ція</w:t>
            </w:r>
            <w:proofErr w:type="spellEnd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технологічної складової освітнього процесу</w:t>
            </w: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D3AD2" w14:textId="4FF4EB04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669E5" w14:textId="01DA3746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96DB3" w14:textId="14AA9CE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1E72396D" w14:textId="77777777" w:rsidTr="00FC6574">
        <w:tc>
          <w:tcPr>
            <w:tcW w:w="26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E1801" w14:textId="256ED25C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right w:val="single" w:sz="12" w:space="0" w:color="auto"/>
            </w:tcBorders>
          </w:tcPr>
          <w:p w14:paraId="088BDBCC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Моніторинг особливостей засвоєння учнями навчального матеріалу</w:t>
            </w: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BD721" w14:textId="5DA4443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90BC4" w14:textId="7ADD3E43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544EF" w14:textId="1E8DE8F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44F15A15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1D1B5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6CEB2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Коригувальна діяльність на занятті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43025" w14:textId="5ADCE34D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7DF19" w14:textId="6708F8DB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8BE2" w14:textId="5E3FDB60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7ED6DEA0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9B091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979BD1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Використання цифрових технологій в освітньому процесі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1858E" w14:textId="3144965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AD7041" w14:textId="2F499B2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B83505" w14:textId="35D2A69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1BAE6215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789DA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02F0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Цифровий етикет та комунікація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A3B7F" w14:textId="658CFBA6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6A4D" w14:textId="6C9F0E2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CDB" w14:textId="2CEF023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711AB63D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56EEA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ACABB9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Забезпечення мотиваційної готовності учнів до навчальної діяльності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4B232" w14:textId="389FE6F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507C6" w14:textId="696D87F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80814" w14:textId="2A0726CB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1B3CE05C" w14:textId="77777777" w:rsidTr="00FC6574"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E2D3C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right w:val="single" w:sz="12" w:space="0" w:color="auto"/>
            </w:tcBorders>
          </w:tcPr>
          <w:p w14:paraId="08AA2001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Врахування психологічних особливостей учнів</w:t>
            </w: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A8B9A" w14:textId="1F621EF0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A4021" w14:textId="18ABF064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AF9C5" w14:textId="6EBD0DA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F01207E" w14:textId="77777777" w:rsidTr="00FC6574"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7E6DE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right w:val="single" w:sz="12" w:space="0" w:color="auto"/>
            </w:tcBorders>
          </w:tcPr>
          <w:p w14:paraId="57E08406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Розвиток емоційної інтелекту учнів</w:t>
            </w: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5CEEB" w14:textId="2C5F0E80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FE710" w14:textId="1731DD0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0148D" w14:textId="65C1F31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3B94211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84F3F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51D0B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-етична сфера особистості вчителя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82442" w14:textId="288F3333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DC14" w14:textId="6EF9584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EDEE1" w14:textId="5C98C74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654ECB52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86855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Педагогічне партнерство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75CC4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Взаємодія з учнями в освітньому процесі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ECDE0" w14:textId="3AE791D1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D0230" w14:textId="60D1D4F1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9AFED" w14:textId="6CE30F7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64AC225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AF9C9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D4432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Співпраця з батьками учнів, іншими учасниками освітнього процесу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E2A7F" w14:textId="27E94AC5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13F67" w14:textId="3BE62F0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A1028" w14:textId="08A7C424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4327DEA8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6E9B2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02CDA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Здатність до роботи з дітьми з особливими освітніми потребами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58335" w14:textId="1CFD2011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76432" w14:textId="584AAFAE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B80C6" w14:textId="5D25DC9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5C1280F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5ABBE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A9A9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Формування в учнів толерантного ставлення до дітей з особливими освітніми потребами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AB6AE" w14:textId="38BDC071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F00CA" w14:textId="44428F1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DF51D" w14:textId="108D2D7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0D11B54E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2AAF14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Здоров’язбережувальна</w:t>
            </w:r>
            <w:proofErr w:type="spellEnd"/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B4DC2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санітарних правил та гігієнічних норм в освітньому процесі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2EDDC" w14:textId="42613C0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BD75C" w14:textId="48790A66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E18E01" w14:textId="1316953D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007169CC" w14:textId="77777777" w:rsidTr="00FC6574">
        <w:tc>
          <w:tcPr>
            <w:tcW w:w="26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51BE4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right w:val="single" w:sz="12" w:space="0" w:color="auto"/>
            </w:tcBorders>
          </w:tcPr>
          <w:p w14:paraId="70EC009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Формування в учнів культури здорового та безпечного способу життя</w:t>
            </w:r>
          </w:p>
        </w:tc>
        <w:tc>
          <w:tcPr>
            <w:tcW w:w="1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CB46" w14:textId="39890327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30B7A" w14:textId="6690D41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C395C" w14:textId="6467F88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82D49E8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F475D4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Проєктувальна</w:t>
            </w:r>
            <w:proofErr w:type="spellEnd"/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58FAC4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Змістове наповнення освітнього простору класу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9911C0" w14:textId="098447E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ABB22" w14:textId="342B696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F9CCA9" w14:textId="0077B35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1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33A6B07F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9334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21200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Дидактичне забезпечення освітнього процесу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5B98" w14:textId="580504B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BCF00" w14:textId="5393041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12BB5" w14:textId="4A120E13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14:paraId="2BA11DD5" w14:textId="77777777" w:rsidR="00837ABC" w:rsidRDefault="00837ABC">
      <w:r>
        <w:br w:type="page"/>
      </w:r>
    </w:p>
    <w:tbl>
      <w:tblPr>
        <w:tblStyle w:val="a5"/>
        <w:tblW w:w="9769" w:type="dxa"/>
        <w:tblLook w:val="04A0" w:firstRow="1" w:lastRow="0" w:firstColumn="1" w:lastColumn="0" w:noHBand="0" w:noVBand="1"/>
      </w:tblPr>
      <w:tblGrid>
        <w:gridCol w:w="2698"/>
        <w:gridCol w:w="2514"/>
        <w:gridCol w:w="1422"/>
        <w:gridCol w:w="1351"/>
        <w:gridCol w:w="1784"/>
      </w:tblGrid>
      <w:tr w:rsidR="00FC6574" w:rsidRPr="00DE6AFA" w14:paraId="69B3662C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DC7CA" w14:textId="008FE71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Прогностична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64715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Планування освітнього процесу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1BB08" w14:textId="55BA13DE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109E8" w14:textId="6C34CD0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A5E79E" w14:textId="4182C367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58CEE755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394A8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AAF5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Прогнозування результатів освітнього процесу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6AE26" w14:textId="31E9E1C3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3AB18" w14:textId="40AADBE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6F8B" w14:textId="508F232E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6DAD940C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D9ECB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Організаційна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18F57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Організація освітнього процесу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4BBEB" w14:textId="6FC39B72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A12DE" w14:textId="75C36D6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D2A916" w14:textId="1E45709B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68D4D169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6F25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5AFBD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Використання освітнього середовища класу в освітньому процесі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3C293" w14:textId="3881F22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3DDE" w14:textId="654920F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E5DE5" w14:textId="68FDBC6E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9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779A95AA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2A454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Оцінювально</w:t>
            </w:r>
            <w:proofErr w:type="spellEnd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-аналітична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16F5AC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Оцінювання навчальних досягнень учнів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DB8214" w14:textId="2A641DC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A14C1" w14:textId="2FCDC24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B01A4" w14:textId="03A3B8F3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084547F8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C9798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04702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в учнів навичок </w:t>
            </w: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взаємооцінювання</w:t>
            </w:r>
            <w:proofErr w:type="spellEnd"/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0F8AF" w14:textId="16C91D64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3887" w14:textId="3C7950DB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25C8B" w14:textId="151FBEF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26761128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6B827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Інноваційна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39FD1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Обізнаність з інноваційними педагогічними технологіями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86BAC5" w14:textId="310AB62C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B7C0A0" w14:textId="25FC4F7D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5BFA6" w14:textId="5B8232A2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184AD826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CFACF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E916B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Використання інновацій у професійній діяльності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D94E2" w14:textId="3F5D8CD3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561DE" w14:textId="02F04A75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84B3B" w14:textId="57651729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C6574" w:rsidRPr="00DE6AFA" w14:paraId="3AA1AD59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52E8C0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Рефлексивна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7B10B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Аналіз власної професійної діяльності відповідно до вимог Професійного стандарту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FBBAE" w14:textId="6EE50551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FBD09" w14:textId="4ECD38F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23A5EF" w14:textId="1F72882F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7A67CFC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4075F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B1C2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Особистісні якості вчителя як складова рефлексивної компетентності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F4F0B" w14:textId="6309D9CD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84498" w14:textId="320FB3D4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C4EC3" w14:textId="07DF4772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464A90E9" w14:textId="77777777" w:rsidTr="00FC6574">
        <w:tc>
          <w:tcPr>
            <w:tcW w:w="2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15A9FC" w14:textId="77777777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Здатність до навчання протягом життя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270B9A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Професійний розвиток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F4F1BC" w14:textId="0BF5848A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A6428" w14:textId="04F01CF8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12879" w14:textId="6B00E610" w:rsidR="00FC6574" w:rsidRPr="00837ABC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6574" w:rsidRPr="00DE6AFA" w14:paraId="51278802" w14:textId="77777777" w:rsidTr="00FC6574">
        <w:tc>
          <w:tcPr>
            <w:tcW w:w="2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6044D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FC6A7" w14:textId="77777777" w:rsidR="00FC6574" w:rsidRPr="00343286" w:rsidRDefault="00FC6574" w:rsidP="00FC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6">
              <w:rPr>
                <w:rFonts w:ascii="Times New Roman" w:hAnsi="Times New Roman" w:cs="Times New Roman"/>
                <w:sz w:val="24"/>
                <w:szCs w:val="24"/>
              </w:rPr>
              <w:t>Професійна співпраця та трансляція досвіду</w:t>
            </w: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4D5DA" w14:textId="64EA474C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CD63A" w14:textId="0A940142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3343B" w14:textId="1C86F0A5" w:rsidR="00FC6574" w:rsidRPr="00343286" w:rsidRDefault="00FC6574" w:rsidP="00FC6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14:paraId="496DB198" w14:textId="77777777" w:rsidR="00E0212B" w:rsidRPr="00343286" w:rsidRDefault="00E0212B" w:rsidP="00442A98">
      <w:pPr>
        <w:ind w:firstLine="708"/>
        <w:jc w:val="both"/>
        <w:rPr>
          <w:b/>
          <w:i/>
          <w:sz w:val="26"/>
          <w:szCs w:val="26"/>
        </w:rPr>
      </w:pPr>
    </w:p>
    <w:p w14:paraId="71FE8645" w14:textId="2C6976C3" w:rsidR="00D07CCC" w:rsidRPr="00454584" w:rsidRDefault="00D07CCC" w:rsidP="00D07CCC">
      <w:pPr>
        <w:ind w:firstLine="708"/>
        <w:jc w:val="both"/>
        <w:rPr>
          <w:sz w:val="26"/>
          <w:szCs w:val="26"/>
          <w:lang w:val="uk-UA"/>
        </w:rPr>
      </w:pPr>
      <w:r w:rsidRPr="00454584">
        <w:rPr>
          <w:sz w:val="26"/>
          <w:szCs w:val="26"/>
          <w:lang w:val="uk-UA"/>
        </w:rPr>
        <w:t>З метою визначення професійної майстерності вчителя історії, ставлення педагога до учнів, об’єктивності їх оцінювання було проведено анкетування здобувачів освіти.</w:t>
      </w:r>
      <w:r w:rsidR="00343286">
        <w:rPr>
          <w:sz w:val="26"/>
          <w:szCs w:val="26"/>
          <w:lang w:val="uk-UA"/>
        </w:rPr>
        <w:t xml:space="preserve"> </w:t>
      </w:r>
    </w:p>
    <w:p w14:paraId="4C71F2D6" w14:textId="028436A4" w:rsidR="00407BCD" w:rsidRPr="00343286" w:rsidRDefault="00407BCD" w:rsidP="00442A98">
      <w:pPr>
        <w:ind w:firstLine="708"/>
        <w:jc w:val="both"/>
        <w:rPr>
          <w:sz w:val="26"/>
          <w:szCs w:val="26"/>
          <w:lang w:val="uk-UA"/>
        </w:rPr>
      </w:pPr>
      <w:r w:rsidRPr="00454584">
        <w:rPr>
          <w:b/>
          <w:i/>
          <w:sz w:val="26"/>
          <w:szCs w:val="26"/>
          <w:lang w:val="uk-UA"/>
        </w:rPr>
        <w:t xml:space="preserve"> </w:t>
      </w:r>
      <w:r w:rsidR="00E0212B" w:rsidRPr="00343286">
        <w:rPr>
          <w:sz w:val="26"/>
          <w:szCs w:val="26"/>
          <w:lang w:val="uk-UA"/>
        </w:rPr>
        <w:t>Результати анкетування подано в діаграмах:</w:t>
      </w:r>
      <w:r w:rsidR="00D27428" w:rsidRPr="00343286">
        <w:rPr>
          <w:sz w:val="26"/>
          <w:szCs w:val="26"/>
          <w:lang w:val="uk-UA"/>
        </w:rPr>
        <w:t xml:space="preserve"> </w:t>
      </w:r>
    </w:p>
    <w:p w14:paraId="4A7DD9A1" w14:textId="77777777" w:rsidR="00E1261D" w:rsidRDefault="00E1261D" w:rsidP="00E126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584">
        <w:rPr>
          <w:rFonts w:ascii="Times New Roman" w:hAnsi="Times New Roman" w:cs="Times New Roman"/>
          <w:b/>
          <w:sz w:val="26"/>
          <w:szCs w:val="26"/>
        </w:rPr>
        <w:t xml:space="preserve">Знання, що я отримую на </w:t>
      </w:r>
      <w:proofErr w:type="spellStart"/>
      <w:r w:rsidRPr="00454584">
        <w:rPr>
          <w:rFonts w:ascii="Times New Roman" w:hAnsi="Times New Roman" w:cs="Times New Roman"/>
          <w:b/>
          <w:sz w:val="26"/>
          <w:szCs w:val="26"/>
        </w:rPr>
        <w:t>уроках</w:t>
      </w:r>
      <w:proofErr w:type="spellEnd"/>
      <w:r w:rsidRPr="00454584">
        <w:rPr>
          <w:rFonts w:ascii="Times New Roman" w:hAnsi="Times New Roman" w:cs="Times New Roman"/>
          <w:b/>
          <w:sz w:val="26"/>
          <w:szCs w:val="26"/>
        </w:rPr>
        <w:t xml:space="preserve"> історії, є: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222"/>
        <w:gridCol w:w="5219"/>
      </w:tblGrid>
      <w:tr w:rsidR="00B955F4" w14:paraId="78B0C6D8" w14:textId="77777777" w:rsidTr="00B955F4">
        <w:tc>
          <w:tcPr>
            <w:tcW w:w="4704" w:type="dxa"/>
          </w:tcPr>
          <w:p w14:paraId="15A88EBE" w14:textId="1580C7E4" w:rsidR="00B955F4" w:rsidRDefault="00B955F4" w:rsidP="00B955F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088126AF" wp14:editId="0FD7EDD5">
                  <wp:extent cx="3048000" cy="13811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BE66F77" w14:textId="77777777" w:rsidR="00B955F4" w:rsidRPr="00454584" w:rsidRDefault="00B955F4" w:rsidP="00B955F4">
            <w:pPr>
              <w:pStyle w:val="a3"/>
              <w:jc w:val="both"/>
              <w:rPr>
                <w:noProof/>
                <w:sz w:val="26"/>
                <w:szCs w:val="26"/>
                <w:lang w:eastAsia="uk-UA"/>
              </w:rPr>
            </w:pPr>
          </w:p>
        </w:tc>
        <w:tc>
          <w:tcPr>
            <w:tcW w:w="4929" w:type="dxa"/>
          </w:tcPr>
          <w:p w14:paraId="7E78BB27" w14:textId="7794A0B6" w:rsidR="00B955F4" w:rsidRDefault="00B955F4" w:rsidP="00B955F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55DA7B04" wp14:editId="724ED9C1">
                  <wp:extent cx="3200400" cy="10477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6ADF5C5F" w14:textId="77777777" w:rsidR="00B955F4" w:rsidRPr="00454584" w:rsidRDefault="00B955F4" w:rsidP="00B955F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12BFD1" w14:textId="77777777" w:rsidR="00407BCD" w:rsidRPr="00454584" w:rsidRDefault="00407BCD" w:rsidP="00E1261D">
      <w:pPr>
        <w:ind w:left="360"/>
        <w:rPr>
          <w:sz w:val="26"/>
          <w:szCs w:val="26"/>
          <w:lang w:val="uk-UA"/>
        </w:rPr>
      </w:pPr>
    </w:p>
    <w:p w14:paraId="586F7C23" w14:textId="77777777" w:rsidR="00E1261D" w:rsidRDefault="00E1261D" w:rsidP="00E126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54584">
        <w:rPr>
          <w:rFonts w:ascii="Times New Roman" w:hAnsi="Times New Roman" w:cs="Times New Roman"/>
          <w:b/>
          <w:sz w:val="26"/>
          <w:szCs w:val="26"/>
        </w:rPr>
        <w:lastRenderedPageBreak/>
        <w:t>Вчитель історії у ставленні до учнів справедливий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077"/>
      </w:tblGrid>
      <w:tr w:rsidR="00B955F4" w14:paraId="255072AE" w14:textId="77777777" w:rsidTr="00B955F4">
        <w:tc>
          <w:tcPr>
            <w:tcW w:w="5058" w:type="dxa"/>
          </w:tcPr>
          <w:p w14:paraId="74C92CEA" w14:textId="30D73706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B66BFD0" wp14:editId="72A44F99">
                  <wp:extent cx="3124200" cy="12858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14:paraId="64CCF143" w14:textId="770BE3DE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1E31ABE5" wp14:editId="0C42AD39">
                  <wp:extent cx="3124200" cy="10382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9CBC8DC" w14:textId="77777777" w:rsidR="00B955F4" w:rsidRPr="00454584" w:rsidRDefault="00B955F4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13C28C1A" w14:textId="77777777" w:rsidR="00E1261D" w:rsidRDefault="00E1261D" w:rsidP="00E126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54584">
        <w:rPr>
          <w:rFonts w:ascii="Times New Roman" w:hAnsi="Times New Roman" w:cs="Times New Roman"/>
          <w:b/>
          <w:sz w:val="26"/>
          <w:szCs w:val="26"/>
        </w:rPr>
        <w:t>Вчитель історії пояснює навчальний матеріал зрозуміло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797"/>
      </w:tblGrid>
      <w:tr w:rsidR="00B955F4" w14:paraId="45ED9B5E" w14:textId="77777777" w:rsidTr="00B955F4">
        <w:tc>
          <w:tcPr>
            <w:tcW w:w="4927" w:type="dxa"/>
          </w:tcPr>
          <w:p w14:paraId="6FA9F12B" w14:textId="222FD87B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20909AB0" wp14:editId="3F1B85D2">
                  <wp:extent cx="2924175" cy="144780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14:paraId="6595FBE6" w14:textId="5B99846F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2B7A702A" wp14:editId="7D202407">
                  <wp:extent cx="2600325" cy="139065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229ACE6" w14:textId="77777777" w:rsidR="00B955F4" w:rsidRPr="00454584" w:rsidRDefault="00B955F4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DD87258" w14:textId="77777777" w:rsidR="00E1261D" w:rsidRDefault="00E1261D" w:rsidP="00E126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54584">
        <w:rPr>
          <w:rFonts w:ascii="Times New Roman" w:hAnsi="Times New Roman" w:cs="Times New Roman"/>
          <w:b/>
          <w:sz w:val="26"/>
          <w:szCs w:val="26"/>
        </w:rPr>
        <w:t>В оцінюванні знань учнів вчитель</w:t>
      </w:r>
    </w:p>
    <w:tbl>
      <w:tblPr>
        <w:tblStyle w:val="a5"/>
        <w:tblpPr w:leftFromText="180" w:rightFromText="180" w:vertAnchor="text" w:horzAnchor="margin" w:tblpX="-1202" w:tblpY="137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528"/>
      </w:tblGrid>
      <w:tr w:rsidR="00B955F4" w14:paraId="37999F86" w14:textId="77777777" w:rsidTr="00B955F4">
        <w:tc>
          <w:tcPr>
            <w:tcW w:w="6062" w:type="dxa"/>
          </w:tcPr>
          <w:p w14:paraId="66323438" w14:textId="0CC29369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1F9DED8D" wp14:editId="536CB7FC">
                  <wp:extent cx="3962400" cy="16287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F0A422E" w14:textId="6DA19B19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BC7F6D5" wp14:editId="12D5C1D5">
                  <wp:extent cx="3228975" cy="14763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50B5AB0C" w14:textId="77777777" w:rsidR="00B955F4" w:rsidRDefault="00B955F4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2386627C" w14:textId="77777777" w:rsidR="0076430E" w:rsidRDefault="0076430E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57CE5BE" w14:textId="77777777" w:rsidR="0076430E" w:rsidRDefault="0076430E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53869ACA" w14:textId="77777777" w:rsidR="0076430E" w:rsidRDefault="0076430E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6DED1F75" w14:textId="77777777" w:rsidR="0076430E" w:rsidRDefault="0076430E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80BA817" w14:textId="6685A581" w:rsidR="00E1261D" w:rsidRDefault="00837ABC" w:rsidP="00E126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1261D" w:rsidRPr="00454584">
        <w:rPr>
          <w:rFonts w:ascii="Times New Roman" w:hAnsi="Times New Roman" w:cs="Times New Roman"/>
          <w:b/>
          <w:sz w:val="26"/>
          <w:szCs w:val="26"/>
        </w:rPr>
        <w:t>процесі оцінювання знань вчитель</w:t>
      </w: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B955F4" w14:paraId="67844DBE" w14:textId="77777777" w:rsidTr="00B955F4">
        <w:tc>
          <w:tcPr>
            <w:tcW w:w="5387" w:type="dxa"/>
          </w:tcPr>
          <w:p w14:paraId="463E4984" w14:textId="62B4D871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4EE049E1" wp14:editId="342DF52F">
                  <wp:extent cx="3019425" cy="18192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E972571" w14:textId="6C633D8A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363CD0F8" wp14:editId="0D76E65F">
                  <wp:extent cx="3371850" cy="13144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0CDB22BB" w14:textId="77777777" w:rsidR="00B955F4" w:rsidRPr="00454584" w:rsidRDefault="00B955F4" w:rsidP="00B955F4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55BD4A4" w14:textId="77777777" w:rsidR="00837ABC" w:rsidRDefault="00837ABC">
      <w:pPr>
        <w:spacing w:after="160" w:line="259" w:lineRule="auto"/>
        <w:rPr>
          <w:rFonts w:eastAsiaTheme="minorHAnsi"/>
          <w:b/>
          <w:sz w:val="26"/>
          <w:szCs w:val="26"/>
          <w:lang w:val="uk-UA" w:eastAsia="en-US"/>
        </w:rPr>
      </w:pPr>
      <w:r>
        <w:rPr>
          <w:b/>
          <w:sz w:val="26"/>
          <w:szCs w:val="26"/>
        </w:rPr>
        <w:br w:type="page"/>
      </w:r>
    </w:p>
    <w:p w14:paraId="45986736" w14:textId="5F02469D" w:rsidR="00E1261D" w:rsidRDefault="00E1261D" w:rsidP="00E126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454584">
        <w:rPr>
          <w:rFonts w:ascii="Times New Roman" w:hAnsi="Times New Roman" w:cs="Times New Roman"/>
          <w:b/>
          <w:sz w:val="26"/>
          <w:szCs w:val="26"/>
        </w:rPr>
        <w:lastRenderedPageBreak/>
        <w:t>Чи задовольняє тебе викладання історії в школі?</w:t>
      </w:r>
    </w:p>
    <w:tbl>
      <w:tblPr>
        <w:tblStyle w:val="a5"/>
        <w:tblW w:w="1091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977"/>
      </w:tblGrid>
      <w:tr w:rsidR="00B955F4" w14:paraId="69E31972" w14:textId="77777777" w:rsidTr="00837ABC">
        <w:trPr>
          <w:trHeight w:val="3013"/>
        </w:trPr>
        <w:tc>
          <w:tcPr>
            <w:tcW w:w="7939" w:type="dxa"/>
          </w:tcPr>
          <w:p w14:paraId="33ACFBE0" w14:textId="2B9F4141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17972120" wp14:editId="6FBCBE3D">
                  <wp:extent cx="4581525" cy="1857375"/>
                  <wp:effectExtent l="0" t="0" r="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7E385A0" w14:textId="77777777" w:rsidR="00B955F4" w:rsidRDefault="00B955F4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A7F08D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C4316F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A92B7E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AF65524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72D3425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366920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6BC9DD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2C09EF" w14:textId="77777777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478C6E" w14:textId="7DFEA41D" w:rsidR="00895492" w:rsidRDefault="00895492" w:rsidP="00B955F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5492" w14:paraId="25CDD9F3" w14:textId="77777777" w:rsidTr="00837ABC">
        <w:tc>
          <w:tcPr>
            <w:tcW w:w="10916" w:type="dxa"/>
            <w:gridSpan w:val="2"/>
          </w:tcPr>
          <w:p w14:paraId="0D29E32E" w14:textId="77777777" w:rsidR="00895492" w:rsidRDefault="00895492" w:rsidP="00895492">
            <w:pPr>
              <w:pStyle w:val="a3"/>
              <w:jc w:val="right"/>
              <w:rPr>
                <w:noProof/>
                <w:sz w:val="26"/>
                <w:szCs w:val="26"/>
                <w:lang w:eastAsia="uk-UA"/>
              </w:rPr>
            </w:pPr>
          </w:p>
          <w:p w14:paraId="1AFD0633" w14:textId="15FD75F9" w:rsidR="00895492" w:rsidRDefault="00895492" w:rsidP="00895492">
            <w:pPr>
              <w:pStyle w:val="a3"/>
              <w:jc w:val="center"/>
              <w:rPr>
                <w:noProof/>
                <w:sz w:val="26"/>
                <w:szCs w:val="26"/>
                <w:lang w:eastAsia="uk-UA"/>
              </w:rPr>
            </w:pPr>
            <w:r w:rsidRPr="00454584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37A38AEE" wp14:editId="36DB15E9">
                  <wp:extent cx="4152900" cy="114300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04F428CC" w14:textId="3DA18D6A" w:rsidR="00895492" w:rsidRPr="00454584" w:rsidRDefault="00895492" w:rsidP="00895492">
            <w:pPr>
              <w:pStyle w:val="a3"/>
              <w:jc w:val="right"/>
              <w:rPr>
                <w:noProof/>
                <w:sz w:val="26"/>
                <w:szCs w:val="26"/>
                <w:lang w:eastAsia="uk-UA"/>
              </w:rPr>
            </w:pPr>
          </w:p>
        </w:tc>
      </w:tr>
    </w:tbl>
    <w:p w14:paraId="1B85AA46" w14:textId="77777777" w:rsidR="00407BCD" w:rsidRPr="00837ABC" w:rsidRDefault="00407BCD" w:rsidP="00407BCD">
      <w:pPr>
        <w:ind w:firstLine="708"/>
        <w:jc w:val="both"/>
        <w:rPr>
          <w:lang w:val="uk-UA"/>
        </w:rPr>
      </w:pPr>
      <w:r w:rsidRPr="00837ABC">
        <w:rPr>
          <w:lang w:val="uk-UA"/>
        </w:rPr>
        <w:t>За результатами анкетування</w:t>
      </w:r>
      <w:r w:rsidR="00DD7319" w:rsidRPr="00837ABC">
        <w:rPr>
          <w:lang w:val="uk-UA"/>
        </w:rPr>
        <w:t xml:space="preserve"> переважна більшість учнів в</w:t>
      </w:r>
      <w:r w:rsidR="00AD0B1E" w:rsidRPr="00837ABC">
        <w:rPr>
          <w:lang w:val="uk-UA"/>
        </w:rPr>
        <w:t>в</w:t>
      </w:r>
      <w:r w:rsidR="00DD7319" w:rsidRPr="00837ABC">
        <w:rPr>
          <w:lang w:val="uk-UA"/>
        </w:rPr>
        <w:t>ажають</w:t>
      </w:r>
      <w:r w:rsidRPr="00837ABC">
        <w:rPr>
          <w:lang w:val="uk-UA"/>
        </w:rPr>
        <w:t>:</w:t>
      </w:r>
    </w:p>
    <w:p w14:paraId="71E20A81" w14:textId="77777777" w:rsidR="00407BCD" w:rsidRPr="00837ABC" w:rsidRDefault="00DD7319" w:rsidP="00407BCD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837ABC">
        <w:rPr>
          <w:lang w:val="uk-UA"/>
        </w:rPr>
        <w:t>знання на уроках історії є цікавими;</w:t>
      </w:r>
    </w:p>
    <w:p w14:paraId="07B9F738" w14:textId="77777777" w:rsidR="00DD7319" w:rsidRPr="00837ABC" w:rsidRDefault="00DD7319" w:rsidP="00407BCD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837ABC">
        <w:rPr>
          <w:lang w:val="uk-UA"/>
        </w:rPr>
        <w:t>вчитель у ставленні до учнів справедлива;</w:t>
      </w:r>
    </w:p>
    <w:p w14:paraId="044DD8AB" w14:textId="77777777" w:rsidR="00DD7319" w:rsidRPr="00837ABC" w:rsidRDefault="00DD7319" w:rsidP="00407BCD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837ABC">
        <w:rPr>
          <w:lang w:val="uk-UA"/>
        </w:rPr>
        <w:t>навчальний матеріал пояснюється у доступній формі;</w:t>
      </w:r>
    </w:p>
    <w:p w14:paraId="397DC9E0" w14:textId="77777777" w:rsidR="00DD7319" w:rsidRPr="00837ABC" w:rsidRDefault="00DD7319" w:rsidP="00407BCD">
      <w:pPr>
        <w:pStyle w:val="a6"/>
        <w:numPr>
          <w:ilvl w:val="0"/>
          <w:numId w:val="1"/>
        </w:numPr>
        <w:jc w:val="both"/>
        <w:rPr>
          <w:lang w:val="uk-UA"/>
        </w:rPr>
      </w:pPr>
      <w:r w:rsidRPr="00837ABC">
        <w:rPr>
          <w:lang w:val="uk-UA"/>
        </w:rPr>
        <w:t>навчальні досягнення оцінюються об’єктивно.</w:t>
      </w:r>
    </w:p>
    <w:p w14:paraId="6A004AF0" w14:textId="0BB5C386" w:rsidR="00B25CC1" w:rsidRPr="00837ABC" w:rsidRDefault="00B25CC1" w:rsidP="00B25CC1">
      <w:pPr>
        <w:ind w:firstLine="360"/>
        <w:rPr>
          <w:lang w:val="uk-UA"/>
        </w:rPr>
      </w:pPr>
      <w:r w:rsidRPr="00837ABC">
        <w:rPr>
          <w:lang w:val="uk-UA"/>
        </w:rPr>
        <w:t>Враховуючи викладене вище,</w:t>
      </w:r>
    </w:p>
    <w:p w14:paraId="55BB40E7" w14:textId="15CE52D5" w:rsidR="00B25CC1" w:rsidRPr="00837ABC" w:rsidRDefault="00582EE4" w:rsidP="00407BCD">
      <w:pPr>
        <w:rPr>
          <w:b/>
          <w:lang w:val="uk-UA"/>
        </w:rPr>
      </w:pPr>
      <w:r w:rsidRPr="00837ABC">
        <w:rPr>
          <w:b/>
          <w:lang w:val="uk-UA"/>
        </w:rPr>
        <w:t>РЕКОМЕНДОВАНО</w:t>
      </w:r>
      <w:r w:rsidR="00B25CC1" w:rsidRPr="00837ABC">
        <w:rPr>
          <w:b/>
          <w:lang w:val="uk-UA"/>
        </w:rPr>
        <w:t>:</w:t>
      </w:r>
    </w:p>
    <w:p w14:paraId="3518FF07" w14:textId="67AC93F5" w:rsidR="00B25CC1" w:rsidRPr="00837ABC" w:rsidRDefault="00B25CC1" w:rsidP="00B25CC1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Стан викладання історії у закладі освіти вважати таким, що відповідає вимогам Державного стандарту.</w:t>
      </w:r>
    </w:p>
    <w:p w14:paraId="3A2EE339" w14:textId="0D66689E" w:rsidR="00895492" w:rsidRPr="00837ABC" w:rsidRDefault="00895492" w:rsidP="00B25CC1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 xml:space="preserve">Голові міжпредметної фокус-групи вчителів суспільно-гуманітарного циклу Тетяні </w:t>
      </w:r>
      <w:proofErr w:type="spellStart"/>
      <w:r w:rsidRPr="00837ABC">
        <w:rPr>
          <w:rFonts w:ascii="Times New Roman" w:hAnsi="Times New Roman" w:cs="Times New Roman"/>
          <w:sz w:val="24"/>
          <w:szCs w:val="24"/>
        </w:rPr>
        <w:t>Салієнко</w:t>
      </w:r>
      <w:proofErr w:type="spellEnd"/>
      <w:r w:rsidRPr="00837ABC">
        <w:rPr>
          <w:rFonts w:ascii="Times New Roman" w:hAnsi="Times New Roman" w:cs="Times New Roman"/>
          <w:sz w:val="24"/>
          <w:szCs w:val="24"/>
        </w:rPr>
        <w:t xml:space="preserve"> до 25.12.2023 на черговому засіданні фокус-групи</w:t>
      </w:r>
      <w:r w:rsidR="00582EE4" w:rsidRPr="00837ABC">
        <w:rPr>
          <w:rFonts w:ascii="Times New Roman" w:hAnsi="Times New Roman" w:cs="Times New Roman"/>
          <w:sz w:val="24"/>
          <w:szCs w:val="24"/>
        </w:rPr>
        <w:t xml:space="preserve"> проаналізувати результати контрольних робіт учнів з історії та систему роботи вчителя з обдарованими учнями</w:t>
      </w:r>
      <w:r w:rsidR="00CF3DE4" w:rsidRPr="00837ABC">
        <w:rPr>
          <w:rFonts w:ascii="Times New Roman" w:hAnsi="Times New Roman" w:cs="Times New Roman"/>
          <w:sz w:val="24"/>
          <w:szCs w:val="24"/>
        </w:rPr>
        <w:t>.</w:t>
      </w:r>
    </w:p>
    <w:p w14:paraId="12600B7E" w14:textId="77777777" w:rsidR="00B25CC1" w:rsidRPr="00837ABC" w:rsidRDefault="00B25CC1" w:rsidP="00B25CC1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 xml:space="preserve">Вчителю історії Тамарі </w:t>
      </w:r>
      <w:proofErr w:type="spellStart"/>
      <w:r w:rsidRPr="00837ABC">
        <w:rPr>
          <w:rFonts w:ascii="Times New Roman" w:hAnsi="Times New Roman" w:cs="Times New Roman"/>
          <w:sz w:val="24"/>
          <w:szCs w:val="24"/>
        </w:rPr>
        <w:t>Ровінській</w:t>
      </w:r>
      <w:proofErr w:type="spellEnd"/>
      <w:r w:rsidRPr="00837ABC">
        <w:rPr>
          <w:rFonts w:ascii="Times New Roman" w:hAnsi="Times New Roman" w:cs="Times New Roman"/>
          <w:sz w:val="24"/>
          <w:szCs w:val="24"/>
        </w:rPr>
        <w:t>:</w:t>
      </w:r>
    </w:p>
    <w:p w14:paraId="4B9303ED" w14:textId="74EA34AE" w:rsidR="00B25CC1" w:rsidRPr="00837ABC" w:rsidRDefault="00B25CC1" w:rsidP="00B25CC1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продовжувати приділяти особливе значення практичній спрямованості навчання, диференціації навчальної діяльності учнів;</w:t>
      </w:r>
    </w:p>
    <w:p w14:paraId="256EA648" w14:textId="06CF13BA" w:rsidR="00B25CC1" w:rsidRPr="00837ABC" w:rsidRDefault="00B25CC1" w:rsidP="00B25CC1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активно залучати здобувачів освіти до самостійної навчальної діяльності з метою профілактики прогалин у сприйнятті та засвоєнні окремих тем з історії;</w:t>
      </w:r>
    </w:p>
    <w:p w14:paraId="513485E2" w14:textId="68BDEEF7" w:rsidR="00B25CC1" w:rsidRPr="00837ABC" w:rsidRDefault="00B25CC1" w:rsidP="00B25CC1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ABC">
        <w:rPr>
          <w:rFonts w:ascii="Times New Roman" w:hAnsi="Times New Roman" w:cs="Times New Roman"/>
          <w:sz w:val="24"/>
          <w:szCs w:val="24"/>
        </w:rPr>
        <w:t>вдосконалювати форми і зміст позакласної роботи з предмета, систематично вживати заходів щодо розвитку пізнавальної активності здобувачів освіти</w:t>
      </w:r>
      <w:r w:rsidR="00343286" w:rsidRPr="00837ABC">
        <w:rPr>
          <w:rFonts w:ascii="Times New Roman" w:hAnsi="Times New Roman" w:cs="Times New Roman"/>
          <w:sz w:val="24"/>
          <w:szCs w:val="24"/>
        </w:rPr>
        <w:t>,</w:t>
      </w:r>
      <w:r w:rsidRPr="00837ABC">
        <w:rPr>
          <w:rFonts w:ascii="Times New Roman" w:hAnsi="Times New Roman" w:cs="Times New Roman"/>
          <w:sz w:val="24"/>
          <w:szCs w:val="24"/>
        </w:rPr>
        <w:t xml:space="preserve"> виявляти обдарованих учнів, залучати їх до </w:t>
      </w:r>
      <w:r w:rsidR="00343286" w:rsidRPr="00837ABC">
        <w:rPr>
          <w:rFonts w:ascii="Times New Roman" w:hAnsi="Times New Roman" w:cs="Times New Roman"/>
          <w:sz w:val="24"/>
          <w:szCs w:val="24"/>
        </w:rPr>
        <w:t>самостійної пошукової діяльності, участі у творчих та інтелектуальних конкурсах.</w:t>
      </w:r>
    </w:p>
    <w:p w14:paraId="72C91D7B" w14:textId="77777777" w:rsidR="00B25CC1" w:rsidRPr="00837ABC" w:rsidRDefault="00B25CC1" w:rsidP="00B2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4C8182" w14:textId="77777777" w:rsidR="00582EE4" w:rsidRPr="00837ABC" w:rsidRDefault="00582EE4" w:rsidP="00B2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1120AF" w14:textId="77777777" w:rsidR="00582EE4" w:rsidRPr="00837ABC" w:rsidRDefault="00582EE4" w:rsidP="00B25C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1FA5DA" w14:textId="757EEBBC" w:rsidR="00582EE4" w:rsidRPr="00837ABC" w:rsidRDefault="00582EE4" w:rsidP="00B25C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BC">
        <w:rPr>
          <w:rFonts w:ascii="Times New Roman" w:hAnsi="Times New Roman" w:cs="Times New Roman"/>
          <w:b/>
          <w:sz w:val="24"/>
          <w:szCs w:val="24"/>
        </w:rPr>
        <w:t xml:space="preserve">Директор закладу                                                         </w:t>
      </w:r>
      <w:r w:rsidR="00837AB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37ABC">
        <w:rPr>
          <w:rFonts w:ascii="Times New Roman" w:hAnsi="Times New Roman" w:cs="Times New Roman"/>
          <w:b/>
          <w:sz w:val="24"/>
          <w:szCs w:val="24"/>
        </w:rPr>
        <w:t xml:space="preserve">                   Людмила КІБКАЛО</w:t>
      </w:r>
    </w:p>
    <w:sectPr w:rsidR="00582EE4" w:rsidRPr="00837ABC" w:rsidSect="00837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538D9A4"/>
    <w:lvl w:ilvl="0" w:tplc="FFFFFFFF">
      <w:numFmt w:val="none"/>
      <w:lvlText w:val=""/>
      <w:lvlJc w:val="left"/>
      <w:pPr>
        <w:tabs>
          <w:tab w:val="num" w:pos="37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suff w:val="nothing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6FE69F8"/>
    <w:multiLevelType w:val="hybridMultilevel"/>
    <w:tmpl w:val="41DAB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7D93"/>
    <w:multiLevelType w:val="hybridMultilevel"/>
    <w:tmpl w:val="7CD0BF9E"/>
    <w:lvl w:ilvl="0" w:tplc="9CF4A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0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1C0163"/>
    <w:multiLevelType w:val="hybridMultilevel"/>
    <w:tmpl w:val="632CF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5B8B"/>
    <w:multiLevelType w:val="hybridMultilevel"/>
    <w:tmpl w:val="CA0CB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52D"/>
    <w:multiLevelType w:val="singleLevel"/>
    <w:tmpl w:val="63623F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FFA681F"/>
    <w:multiLevelType w:val="hybridMultilevel"/>
    <w:tmpl w:val="76762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319CE"/>
    <w:multiLevelType w:val="hybridMultilevel"/>
    <w:tmpl w:val="CC00B1DA"/>
    <w:lvl w:ilvl="0" w:tplc="C1B01B3A">
      <w:numFmt w:val="bullet"/>
      <w:lvlText w:val=""/>
      <w:lvlJc w:val="left"/>
      <w:pPr>
        <w:ind w:left="70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69E82BD2"/>
    <w:multiLevelType w:val="singleLevel"/>
    <w:tmpl w:val="BB2CFCC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31C4ECF"/>
    <w:multiLevelType w:val="multilevel"/>
    <w:tmpl w:val="C80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7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4B"/>
    <w:rsid w:val="00001B58"/>
    <w:rsid w:val="000024CA"/>
    <w:rsid w:val="0004656B"/>
    <w:rsid w:val="00047796"/>
    <w:rsid w:val="0007176D"/>
    <w:rsid w:val="0007527F"/>
    <w:rsid w:val="000765F1"/>
    <w:rsid w:val="0009340E"/>
    <w:rsid w:val="000D1AB0"/>
    <w:rsid w:val="000E5405"/>
    <w:rsid w:val="00107A63"/>
    <w:rsid w:val="00155B05"/>
    <w:rsid w:val="00194597"/>
    <w:rsid w:val="001B54EC"/>
    <w:rsid w:val="001B5DBD"/>
    <w:rsid w:val="001C5A25"/>
    <w:rsid w:val="001F1BFF"/>
    <w:rsid w:val="001F1F9A"/>
    <w:rsid w:val="00256423"/>
    <w:rsid w:val="002618E7"/>
    <w:rsid w:val="002847F4"/>
    <w:rsid w:val="002876BD"/>
    <w:rsid w:val="00293897"/>
    <w:rsid w:val="002C5822"/>
    <w:rsid w:val="002E416D"/>
    <w:rsid w:val="002F4E58"/>
    <w:rsid w:val="0030218A"/>
    <w:rsid w:val="003157F2"/>
    <w:rsid w:val="00343286"/>
    <w:rsid w:val="00347BC4"/>
    <w:rsid w:val="003862C0"/>
    <w:rsid w:val="003E5873"/>
    <w:rsid w:val="003F05A5"/>
    <w:rsid w:val="00407BCD"/>
    <w:rsid w:val="00430854"/>
    <w:rsid w:val="00437170"/>
    <w:rsid w:val="00442A98"/>
    <w:rsid w:val="0044324E"/>
    <w:rsid w:val="00446B52"/>
    <w:rsid w:val="00454584"/>
    <w:rsid w:val="004A2421"/>
    <w:rsid w:val="004A4AEA"/>
    <w:rsid w:val="00513B6F"/>
    <w:rsid w:val="00574162"/>
    <w:rsid w:val="00582EE4"/>
    <w:rsid w:val="00593B3B"/>
    <w:rsid w:val="005B4179"/>
    <w:rsid w:val="005D62B5"/>
    <w:rsid w:val="005F0D5D"/>
    <w:rsid w:val="0060744B"/>
    <w:rsid w:val="00614FCD"/>
    <w:rsid w:val="00636980"/>
    <w:rsid w:val="0066544F"/>
    <w:rsid w:val="006A1F45"/>
    <w:rsid w:val="006A5F05"/>
    <w:rsid w:val="00712ED6"/>
    <w:rsid w:val="0076430E"/>
    <w:rsid w:val="00764D92"/>
    <w:rsid w:val="007A7C76"/>
    <w:rsid w:val="007C36C1"/>
    <w:rsid w:val="007E1764"/>
    <w:rsid w:val="007E3BA3"/>
    <w:rsid w:val="00837ABC"/>
    <w:rsid w:val="00860CC9"/>
    <w:rsid w:val="00895492"/>
    <w:rsid w:val="008A4C7F"/>
    <w:rsid w:val="008E2344"/>
    <w:rsid w:val="00907883"/>
    <w:rsid w:val="009174D1"/>
    <w:rsid w:val="00960D00"/>
    <w:rsid w:val="009A72AB"/>
    <w:rsid w:val="00A05336"/>
    <w:rsid w:val="00AA5B97"/>
    <w:rsid w:val="00AD0B1E"/>
    <w:rsid w:val="00B1582B"/>
    <w:rsid w:val="00B25CC1"/>
    <w:rsid w:val="00B5444B"/>
    <w:rsid w:val="00B61019"/>
    <w:rsid w:val="00B810E0"/>
    <w:rsid w:val="00B955F4"/>
    <w:rsid w:val="00BB0FC1"/>
    <w:rsid w:val="00BE623C"/>
    <w:rsid w:val="00BF2C6C"/>
    <w:rsid w:val="00C06F4B"/>
    <w:rsid w:val="00C07B02"/>
    <w:rsid w:val="00C1491C"/>
    <w:rsid w:val="00C4457A"/>
    <w:rsid w:val="00C459D4"/>
    <w:rsid w:val="00C514C4"/>
    <w:rsid w:val="00CE0219"/>
    <w:rsid w:val="00CE2C4E"/>
    <w:rsid w:val="00CF3DE4"/>
    <w:rsid w:val="00D07CCC"/>
    <w:rsid w:val="00D27428"/>
    <w:rsid w:val="00D94C3B"/>
    <w:rsid w:val="00DC358C"/>
    <w:rsid w:val="00DD0912"/>
    <w:rsid w:val="00DD7319"/>
    <w:rsid w:val="00E0212B"/>
    <w:rsid w:val="00E1261D"/>
    <w:rsid w:val="00E3502C"/>
    <w:rsid w:val="00E765B1"/>
    <w:rsid w:val="00EA0427"/>
    <w:rsid w:val="00EC2497"/>
    <w:rsid w:val="00EC48D0"/>
    <w:rsid w:val="00EE65A0"/>
    <w:rsid w:val="00F0342E"/>
    <w:rsid w:val="00F15D76"/>
    <w:rsid w:val="00F24318"/>
    <w:rsid w:val="00F642B2"/>
    <w:rsid w:val="00F728D1"/>
    <w:rsid w:val="00FC6574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B2C1"/>
  <w15:docId w15:val="{75F50970-F6C0-494B-B1E9-441DEF5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76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765F1"/>
  </w:style>
  <w:style w:type="table" w:styleId="a5">
    <w:name w:val="Table Grid"/>
    <w:basedOn w:val="a1"/>
    <w:uiPriority w:val="39"/>
    <w:rsid w:val="004A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7BCD"/>
    <w:pPr>
      <w:ind w:left="720"/>
      <w:contextualSpacing/>
    </w:pPr>
  </w:style>
  <w:style w:type="character" w:customStyle="1" w:styleId="FontStyle12">
    <w:name w:val="Font Style12"/>
    <w:uiPriority w:val="99"/>
    <w:rsid w:val="002F4E58"/>
    <w:rPr>
      <w:rFonts w:ascii="Times New Roman" w:hAnsi="Times New Roman" w:cs="Times New Roman"/>
      <w:sz w:val="30"/>
      <w:szCs w:val="30"/>
    </w:rPr>
  </w:style>
  <w:style w:type="paragraph" w:customStyle="1" w:styleId="Style4">
    <w:name w:val="Style4"/>
    <w:basedOn w:val="a"/>
    <w:uiPriority w:val="99"/>
    <w:rsid w:val="002F4E58"/>
    <w:pPr>
      <w:widowControl w:val="0"/>
      <w:autoSpaceDE w:val="0"/>
      <w:autoSpaceDN w:val="0"/>
      <w:adjustRightInd w:val="0"/>
      <w:spacing w:line="506" w:lineRule="exact"/>
      <w:jc w:val="center"/>
    </w:pPr>
  </w:style>
  <w:style w:type="paragraph" w:customStyle="1" w:styleId="Style9">
    <w:name w:val="Style9"/>
    <w:basedOn w:val="a"/>
    <w:uiPriority w:val="99"/>
    <w:rsid w:val="007E3BA3"/>
    <w:pPr>
      <w:widowControl w:val="0"/>
      <w:autoSpaceDE w:val="0"/>
      <w:autoSpaceDN w:val="0"/>
      <w:adjustRightInd w:val="0"/>
      <w:jc w:val="center"/>
    </w:pPr>
  </w:style>
  <w:style w:type="character" w:customStyle="1" w:styleId="FontStyle21">
    <w:name w:val="Font Style21"/>
    <w:uiPriority w:val="99"/>
    <w:rsid w:val="007E3BA3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uiPriority w:val="99"/>
    <w:rsid w:val="000E5405"/>
    <w:pPr>
      <w:widowControl w:val="0"/>
      <w:autoSpaceDE w:val="0"/>
      <w:autoSpaceDN w:val="0"/>
      <w:adjustRightInd w:val="0"/>
      <w:spacing w:line="480" w:lineRule="exact"/>
      <w:ind w:hanging="355"/>
    </w:pPr>
  </w:style>
  <w:style w:type="paragraph" w:customStyle="1" w:styleId="Style6">
    <w:name w:val="Style6"/>
    <w:basedOn w:val="a"/>
    <w:uiPriority w:val="99"/>
    <w:rsid w:val="000E5405"/>
    <w:pPr>
      <w:widowControl w:val="0"/>
      <w:autoSpaceDE w:val="0"/>
      <w:autoSpaceDN w:val="0"/>
      <w:adjustRightInd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A5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B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110;&#1089;&#1090;&#1086;&#1088;&#1110;&#1103;\&#1053;&#1086;&#1074;&#1080;&#1081;%20&#1040;&#1088;&#1082;&#1091;&#1096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Цікавими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Аркуш1!$B$1:$F$1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Аркуш1!$B$2:$F$2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24-4DC0-B861-BA91A6FF1175}"/>
            </c:ext>
          </c:extLst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Іноді цікаві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Аркуш1!$B$1:$F$1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Аркуш1!$B$3:$F$3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24-4DC0-B861-BA91A6FF1175}"/>
            </c:ext>
          </c:extLst>
        </c:ser>
        <c:ser>
          <c:idx val="2"/>
          <c:order val="2"/>
          <c:tx>
            <c:strRef>
              <c:f>Аркуш1!$A$4</c:f>
              <c:strCache>
                <c:ptCount val="1"/>
                <c:pt idx="0">
                  <c:v>Не цікаві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Аркуш1!$B$1:$F$1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Аркуш1!$B$4:$F$4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24-4DC0-B861-BA91A6FF1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906424"/>
        <c:axId val="175906816"/>
      </c:barChart>
      <c:catAx>
        <c:axId val="175906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75906816"/>
        <c:crosses val="autoZero"/>
        <c:auto val="1"/>
        <c:lblAlgn val="ctr"/>
        <c:lblOffset val="100"/>
        <c:noMultiLvlLbl val="0"/>
      </c:catAx>
      <c:valAx>
        <c:axId val="175906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906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Аркуш1!$Q$25</c:f>
              <c:strCache>
                <c:ptCount val="1"/>
                <c:pt idx="0">
                  <c:v>Використовує тільки бальне оцінювання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Аркуш1!$R$25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AC-48AB-AEB7-99FA89BBD496}"/>
            </c:ext>
          </c:extLst>
        </c:ser>
        <c:ser>
          <c:idx val="1"/>
          <c:order val="1"/>
          <c:tx>
            <c:strRef>
              <c:f>Аркуш1!$Q$26</c:f>
              <c:strCache>
                <c:ptCount val="1"/>
                <c:pt idx="0">
                  <c:v>Додає оцінювальне судження моїм знанням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Аркуш1!$R$26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AC-48AB-AEB7-99FA89BBD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29368"/>
        <c:axId val="334423880"/>
      </c:barChart>
      <c:catAx>
        <c:axId val="334429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4423880"/>
        <c:crosses val="autoZero"/>
        <c:auto val="1"/>
        <c:lblAlgn val="ctr"/>
        <c:lblOffset val="100"/>
        <c:noMultiLvlLbl val="0"/>
      </c:catAx>
      <c:valAx>
        <c:axId val="334423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29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Аркуш1!$A$30</c:f>
              <c:strCache>
                <c:ptCount val="1"/>
                <c:pt idx="0">
                  <c:v>Так, цілком задовольняє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Аркуш1!$B$29:$F$29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Аркуш1!$B$30:$F$30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11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A6-4BB4-AEDC-5C0B76B75D8D}"/>
            </c:ext>
          </c:extLst>
        </c:ser>
        <c:ser>
          <c:idx val="1"/>
          <c:order val="1"/>
          <c:tx>
            <c:strRef>
              <c:f>Аркуш1!$A$31</c:f>
              <c:strCache>
                <c:ptCount val="1"/>
                <c:pt idx="0">
                  <c:v>Ні, не задовольняє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Аркуш1!$B$29:$F$29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Аркуш1!$B$31:$F$31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A6-4BB4-AEDC-5C0B76B75D8D}"/>
            </c:ext>
          </c:extLst>
        </c:ser>
        <c:ser>
          <c:idx val="2"/>
          <c:order val="2"/>
          <c:tx>
            <c:strRef>
              <c:f>Аркуш1!$A$32</c:f>
              <c:strCache>
                <c:ptCount val="1"/>
                <c:pt idx="0">
                  <c:v>Мені складно дати відповідь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Аркуш1!$B$29:$F$29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Аркуш1!$B$32:$F$32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A6-4BB4-AEDC-5C0B76B75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27800"/>
        <c:axId val="334424272"/>
      </c:barChart>
      <c:catAx>
        <c:axId val="33442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4424272"/>
        <c:crosses val="autoZero"/>
        <c:auto val="1"/>
        <c:lblAlgn val="ctr"/>
        <c:lblOffset val="100"/>
        <c:noMultiLvlLbl val="0"/>
      </c:catAx>
      <c:valAx>
        <c:axId val="334424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2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888888888888888"/>
          <c:w val="0.93272171253822633"/>
          <c:h val="0.3529921259842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Аркуш1!$Q$29</c:f>
              <c:strCache>
                <c:ptCount val="1"/>
                <c:pt idx="0">
                  <c:v>Так, цілком задовольняє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Аркуш1!$R$29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DE-4BC2-A337-FCD4EAB3EEA4}"/>
            </c:ext>
          </c:extLst>
        </c:ser>
        <c:ser>
          <c:idx val="1"/>
          <c:order val="1"/>
          <c:tx>
            <c:strRef>
              <c:f>Аркуш1!$Q$30</c:f>
              <c:strCache>
                <c:ptCount val="1"/>
                <c:pt idx="0">
                  <c:v>Ні, не задовольняє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Аркуш1!$R$30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DE-4BC2-A337-FCD4EAB3EEA4}"/>
            </c:ext>
          </c:extLst>
        </c:ser>
        <c:ser>
          <c:idx val="2"/>
          <c:order val="2"/>
          <c:tx>
            <c:strRef>
              <c:f>Аркуш1!$Q$31</c:f>
              <c:strCache>
                <c:ptCount val="1"/>
                <c:pt idx="0">
                  <c:v>Мені складно дати відповідь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Аркуш1!$R$31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DE-4BC2-A337-FCD4EAB3E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27016"/>
        <c:axId val="334426624"/>
      </c:barChart>
      <c:catAx>
        <c:axId val="334427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4426624"/>
        <c:crosses val="autoZero"/>
        <c:auto val="1"/>
        <c:lblAlgn val="ctr"/>
        <c:lblOffset val="100"/>
        <c:noMultiLvlLbl val="0"/>
      </c:catAx>
      <c:valAx>
        <c:axId val="334426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27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Аркуш1!$Q$2</c:f>
              <c:strCache>
                <c:ptCount val="1"/>
                <c:pt idx="0">
                  <c:v>Цікавими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9A-43BF-9FCC-01D47006CA8B}"/>
            </c:ext>
          </c:extLst>
        </c:ser>
        <c:ser>
          <c:idx val="1"/>
          <c:order val="1"/>
          <c:tx>
            <c:strRef>
              <c:f>Аркуш1!$Q$3</c:f>
              <c:strCache>
                <c:ptCount val="1"/>
                <c:pt idx="0">
                  <c:v>Іноді цікаві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Аркуш1!$R$3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9A-43BF-9FCC-01D47006CA8B}"/>
            </c:ext>
          </c:extLst>
        </c:ser>
        <c:ser>
          <c:idx val="2"/>
          <c:order val="2"/>
          <c:tx>
            <c:strRef>
              <c:f>Аркуш1!$Q$4</c:f>
              <c:strCache>
                <c:ptCount val="1"/>
                <c:pt idx="0">
                  <c:v>Не цікаві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9A-43BF-9FCC-01D47006C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28584"/>
        <c:axId val="334414080"/>
      </c:barChart>
      <c:catAx>
        <c:axId val="334428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4414080"/>
        <c:crosses val="autoZero"/>
        <c:auto val="1"/>
        <c:lblAlgn val="ctr"/>
        <c:lblOffset val="100"/>
        <c:noMultiLvlLbl val="0"/>
      </c:catAx>
      <c:valAx>
        <c:axId val="334414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2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Аркуш1!$A$8</c:f>
              <c:strCache>
                <c:ptCount val="1"/>
                <c:pt idx="0">
                  <c:v>Завжди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Аркуш1!$B$7:$F$7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Аркуш1!$B$8:$F$8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12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EC-422E-B72A-67353712A742}"/>
            </c:ext>
          </c:extLst>
        </c:ser>
        <c:ser>
          <c:idx val="1"/>
          <c:order val="1"/>
          <c:tx>
            <c:strRef>
              <c:f>Аркуш1!$A$9</c:f>
              <c:strCache>
                <c:ptCount val="1"/>
                <c:pt idx="0">
                  <c:v>Інколи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Аркуш1!$B$7:$F$7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Аркуш1!$B$9:$F$9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EC-422E-B72A-67353712A742}"/>
            </c:ext>
          </c:extLst>
        </c:ser>
        <c:ser>
          <c:idx val="2"/>
          <c:order val="2"/>
          <c:tx>
            <c:strRef>
              <c:f>Аркуш1!$A$10</c:f>
              <c:strCache>
                <c:ptCount val="1"/>
                <c:pt idx="0">
                  <c:v>Майже ніколи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Аркуш1!$B$7:$F$7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Аркуш1!$B$10:$F$10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EC-422E-B72A-67353712A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14864"/>
        <c:axId val="334415256"/>
      </c:barChart>
      <c:catAx>
        <c:axId val="33441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4415256"/>
        <c:crosses val="autoZero"/>
        <c:auto val="1"/>
        <c:lblAlgn val="ctr"/>
        <c:lblOffset val="100"/>
        <c:noMultiLvlLbl val="0"/>
      </c:catAx>
      <c:valAx>
        <c:axId val="334415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1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Аркуш1!$Q$8</c:f>
              <c:strCache>
                <c:ptCount val="1"/>
                <c:pt idx="0">
                  <c:v>Завжди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Аркуш1!$R$8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9-461E-AAF5-52B285429F7A}"/>
            </c:ext>
          </c:extLst>
        </c:ser>
        <c:ser>
          <c:idx val="1"/>
          <c:order val="1"/>
          <c:tx>
            <c:strRef>
              <c:f>Аркуш1!$Q$9</c:f>
              <c:strCache>
                <c:ptCount val="1"/>
                <c:pt idx="0">
                  <c:v>Інколи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Аркуш1!$R$9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49-461E-AAF5-52B285429F7A}"/>
            </c:ext>
          </c:extLst>
        </c:ser>
        <c:ser>
          <c:idx val="2"/>
          <c:order val="2"/>
          <c:tx>
            <c:strRef>
              <c:f>Аркуш1!$Q$10</c:f>
              <c:strCache>
                <c:ptCount val="1"/>
                <c:pt idx="0">
                  <c:v>Майже ніколи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49-461E-AAF5-52B2854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16040"/>
        <c:axId val="334416432"/>
      </c:barChart>
      <c:catAx>
        <c:axId val="3344160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4416432"/>
        <c:crosses val="autoZero"/>
        <c:auto val="1"/>
        <c:lblAlgn val="ctr"/>
        <c:lblOffset val="100"/>
        <c:noMultiLvlLbl val="0"/>
      </c:catAx>
      <c:valAx>
        <c:axId val="334416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16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Аркуш1!$A$13</c:f>
              <c:strCache>
                <c:ptCount val="1"/>
                <c:pt idx="0">
                  <c:v>Завжди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Аркуш1!$B$12:$F$12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Аркуш1!$B$13:$F$13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7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E5-4FA0-96D6-216B05114E71}"/>
            </c:ext>
          </c:extLst>
        </c:ser>
        <c:ser>
          <c:idx val="1"/>
          <c:order val="1"/>
          <c:tx>
            <c:strRef>
              <c:f>Аркуш1!$A$14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Аркуш1!$B$12:$F$12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Аркуш1!$B$14:$F$14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E5-4FA0-96D6-216B05114E71}"/>
            </c:ext>
          </c:extLst>
        </c:ser>
        <c:ser>
          <c:idx val="2"/>
          <c:order val="2"/>
          <c:tx>
            <c:strRef>
              <c:f>Аркуш1!$A$15</c:f>
              <c:strCache>
                <c:ptCount val="1"/>
                <c:pt idx="0">
                  <c:v>Інколи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Аркуш1!$B$12:$F$12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Аркуш1!$B$15:$F$15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E5-4FA0-96D6-216B05114E71}"/>
            </c:ext>
          </c:extLst>
        </c:ser>
        <c:ser>
          <c:idx val="3"/>
          <c:order val="3"/>
          <c:tx>
            <c:strRef>
              <c:f>Аркуш1!$A$16</c:f>
              <c:strCache>
                <c:ptCount val="1"/>
                <c:pt idx="0">
                  <c:v>Майже ніколи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Аркуш1!$B$12:$F$12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Аркуш1!$B$16:$F$16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0E5-4FA0-96D6-216B05114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17608"/>
        <c:axId val="334418000"/>
      </c:barChart>
      <c:catAx>
        <c:axId val="33441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4418000"/>
        <c:crosses val="autoZero"/>
        <c:auto val="1"/>
        <c:lblAlgn val="ctr"/>
        <c:lblOffset val="100"/>
        <c:noMultiLvlLbl val="0"/>
      </c:catAx>
      <c:valAx>
        <c:axId val="334418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17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56043956043959E-2"/>
          <c:y val="0.1004566210045662"/>
          <c:w val="0.8925518925518926"/>
          <c:h val="0.59940315679718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Аркуш1!$Q$13</c:f>
              <c:strCache>
                <c:ptCount val="1"/>
                <c:pt idx="0">
                  <c:v>Завжди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Аркуш1!$R$13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CE-4DD5-BC4B-96325007F723}"/>
            </c:ext>
          </c:extLst>
        </c:ser>
        <c:ser>
          <c:idx val="1"/>
          <c:order val="1"/>
          <c:tx>
            <c:strRef>
              <c:f>Аркуш1!$Q$14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Аркуш1!$R$14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CE-4DD5-BC4B-96325007F723}"/>
            </c:ext>
          </c:extLst>
        </c:ser>
        <c:ser>
          <c:idx val="2"/>
          <c:order val="2"/>
          <c:tx>
            <c:strRef>
              <c:f>Аркуш1!$Q$15</c:f>
              <c:strCache>
                <c:ptCount val="1"/>
                <c:pt idx="0">
                  <c:v>Інколи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Аркуш1!$R$15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CE-4DD5-BC4B-96325007F723}"/>
            </c:ext>
          </c:extLst>
        </c:ser>
        <c:ser>
          <c:idx val="3"/>
          <c:order val="3"/>
          <c:tx>
            <c:strRef>
              <c:f>Аркуш1!$Q$16</c:f>
              <c:strCache>
                <c:ptCount val="1"/>
                <c:pt idx="0">
                  <c:v>Майже ніколи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Аркуш1!$R$16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CE-4DD5-BC4B-96325007F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24664"/>
        <c:axId val="334425056"/>
      </c:barChart>
      <c:catAx>
        <c:axId val="334424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4425056"/>
        <c:crosses val="autoZero"/>
        <c:auto val="1"/>
        <c:lblAlgn val="ctr"/>
        <c:lblOffset val="100"/>
        <c:noMultiLvlLbl val="0"/>
      </c:catAx>
      <c:valAx>
        <c:axId val="334425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24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Аркуш1!$A$19</c:f>
              <c:strCache>
                <c:ptCount val="1"/>
                <c:pt idx="0">
                  <c:v>Об’єктивний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Аркуш1!$B$19:$F$19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FD-4F75-BA59-2D20BF264D35}"/>
            </c:ext>
          </c:extLst>
        </c:ser>
        <c:ser>
          <c:idx val="1"/>
          <c:order val="1"/>
          <c:tx>
            <c:strRef>
              <c:f>Аркуш1!$A$20</c:f>
              <c:strCache>
                <c:ptCount val="1"/>
                <c:pt idx="0">
                  <c:v>Враховує мою поведінку на уроці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Аркуш1!$B$20:$F$20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FD-4F75-BA59-2D20BF264D35}"/>
            </c:ext>
          </c:extLst>
        </c:ser>
        <c:ser>
          <c:idx val="2"/>
          <c:order val="2"/>
          <c:tx>
            <c:strRef>
              <c:f>Аркуш1!$A$21</c:f>
              <c:strCache>
                <c:ptCount val="1"/>
                <c:pt idx="0">
                  <c:v>Враховує досягнення упродовж всіх уроків історії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Аркуш1!$B$21:$F$21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FD-4F75-BA59-2D20BF264D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17216"/>
        <c:axId val="334425840"/>
      </c:barChart>
      <c:catAx>
        <c:axId val="3344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4425840"/>
        <c:crosses val="autoZero"/>
        <c:auto val="1"/>
        <c:lblAlgn val="ctr"/>
        <c:lblOffset val="100"/>
        <c:noMultiLvlLbl val="0"/>
      </c:catAx>
      <c:valAx>
        <c:axId val="334425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1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Аркуш1!$Q$18</c:f>
              <c:strCache>
                <c:ptCount val="1"/>
                <c:pt idx="0">
                  <c:v>Об’єктивний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Аркуш1!$R$18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12-41A0-A597-2D4213AFD562}"/>
            </c:ext>
          </c:extLst>
        </c:ser>
        <c:ser>
          <c:idx val="1"/>
          <c:order val="1"/>
          <c:tx>
            <c:strRef>
              <c:f>Аркуш1!$Q$19</c:f>
              <c:strCache>
                <c:ptCount val="1"/>
                <c:pt idx="0">
                  <c:v>Враховує мою поведінку на уроці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Аркуш1!$R$19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12-41A0-A597-2D4213AFD562}"/>
            </c:ext>
          </c:extLst>
        </c:ser>
        <c:ser>
          <c:idx val="2"/>
          <c:order val="2"/>
          <c:tx>
            <c:strRef>
              <c:f>Аркуш1!$Q$20</c:f>
              <c:strCache>
                <c:ptCount val="1"/>
                <c:pt idx="0">
                  <c:v>Враховує досягнення упродовж всіх уроків історії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Аркуш1!$R$20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12-41A0-A597-2D4213AFD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20744"/>
        <c:axId val="334421136"/>
      </c:barChart>
      <c:catAx>
        <c:axId val="3344207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4421136"/>
        <c:crosses val="autoZero"/>
        <c:auto val="1"/>
        <c:lblAlgn val="ctr"/>
        <c:lblOffset val="100"/>
        <c:noMultiLvlLbl val="0"/>
      </c:catAx>
      <c:valAx>
        <c:axId val="334421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2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Аркуш1!$A$25</c:f>
              <c:strCache>
                <c:ptCount val="1"/>
                <c:pt idx="0">
                  <c:v>Використовує тільки бальне оцінювання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Аркуш1!$B$24:$F$24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Аркуш1!$B$25:$F$25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AD-44E9-AF45-F1249066FC23}"/>
            </c:ext>
          </c:extLst>
        </c:ser>
        <c:ser>
          <c:idx val="1"/>
          <c:order val="1"/>
          <c:tx>
            <c:strRef>
              <c:f>Аркуш1!$A$26</c:f>
              <c:strCache>
                <c:ptCount val="1"/>
                <c:pt idx="0">
                  <c:v>Додає оцінювальне судження моїм знанням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Аркуш1!$B$24:$F$24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кл.</c:v>
                </c:pt>
              </c:strCache>
            </c:strRef>
          </c:cat>
          <c:val>
            <c:numRef>
              <c:f>Аркуш1!$B$26:$F$26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AD-44E9-AF45-F1249066F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4419176"/>
        <c:axId val="334419568"/>
      </c:barChart>
      <c:catAx>
        <c:axId val="33441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4419568"/>
        <c:crosses val="autoZero"/>
        <c:auto val="1"/>
        <c:lblAlgn val="ctr"/>
        <c:lblOffset val="100"/>
        <c:noMultiLvlLbl val="0"/>
      </c:catAx>
      <c:valAx>
        <c:axId val="334419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441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13910</Words>
  <Characters>7929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2023-11-06T08:29:00Z</dcterms:created>
  <dcterms:modified xsi:type="dcterms:W3CDTF">2023-12-14T11:29:00Z</dcterms:modified>
</cp:coreProperties>
</file>