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052F" w14:textId="77777777" w:rsidR="00BC26D9" w:rsidRPr="00BC26D9" w:rsidRDefault="00BC26D9" w:rsidP="00BC26D9">
      <w:pPr>
        <w:ind w:left="360"/>
        <w:jc w:val="center"/>
        <w:rPr>
          <w:color w:val="FF0000"/>
          <w:sz w:val="26"/>
          <w:szCs w:val="26"/>
        </w:rPr>
      </w:pPr>
      <w:r w:rsidRPr="00BC26D9">
        <w:rPr>
          <w:noProof/>
          <w:color w:val="FF0000"/>
          <w:sz w:val="26"/>
          <w:szCs w:val="26"/>
          <w:lang w:val="uk-UA" w:eastAsia="uk-UA"/>
        </w:rPr>
        <w:drawing>
          <wp:inline distT="0" distB="0" distL="0" distR="0" wp14:anchorId="26CC29C3" wp14:editId="016AD97D">
            <wp:extent cx="428625" cy="609600"/>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304DBAB6" w14:textId="77777777" w:rsidR="00BC26D9" w:rsidRPr="00BC26D9" w:rsidRDefault="00BC26D9" w:rsidP="00BC26D9">
      <w:pPr>
        <w:pStyle w:val="a3"/>
        <w:ind w:left="360"/>
        <w:jc w:val="center"/>
        <w:rPr>
          <w:b/>
          <w:sz w:val="28"/>
          <w:szCs w:val="28"/>
          <w:lang w:val="uk-UA"/>
        </w:rPr>
      </w:pPr>
      <w:r w:rsidRPr="00BC26D9">
        <w:rPr>
          <w:b/>
          <w:sz w:val="28"/>
          <w:szCs w:val="28"/>
          <w:lang w:val="uk-UA"/>
        </w:rPr>
        <w:t xml:space="preserve">ФАСТІВЕЦЬКИЙ ЗАКЛАД ЗАГАЛЬНОЇ СЕРЕДНЬОЇ ОСВІТИ </w:t>
      </w:r>
    </w:p>
    <w:p w14:paraId="31009B67" w14:textId="77777777" w:rsidR="00BC26D9" w:rsidRPr="00BC26D9" w:rsidRDefault="00BC26D9" w:rsidP="00BC26D9">
      <w:pPr>
        <w:pStyle w:val="a3"/>
        <w:ind w:left="360"/>
        <w:jc w:val="center"/>
        <w:rPr>
          <w:b/>
          <w:sz w:val="28"/>
          <w:szCs w:val="28"/>
          <w:lang w:val="uk-UA"/>
        </w:rPr>
      </w:pPr>
      <w:r w:rsidRPr="00BC26D9">
        <w:rPr>
          <w:b/>
          <w:sz w:val="28"/>
          <w:szCs w:val="28"/>
          <w:lang w:val="uk-UA"/>
        </w:rPr>
        <w:t xml:space="preserve">І-ІІІ СТУПЕНІВ </w:t>
      </w:r>
    </w:p>
    <w:p w14:paraId="7F569C99" w14:textId="77777777" w:rsidR="00BC26D9" w:rsidRPr="00BC26D9" w:rsidRDefault="00BC26D9" w:rsidP="00BC26D9">
      <w:pPr>
        <w:pStyle w:val="a3"/>
        <w:ind w:left="360"/>
        <w:jc w:val="center"/>
        <w:rPr>
          <w:b/>
          <w:sz w:val="28"/>
          <w:szCs w:val="28"/>
          <w:lang w:val="uk-UA"/>
        </w:rPr>
      </w:pPr>
      <w:r w:rsidRPr="00BC26D9">
        <w:rPr>
          <w:b/>
          <w:sz w:val="28"/>
          <w:szCs w:val="28"/>
          <w:lang w:val="uk-UA"/>
        </w:rPr>
        <w:t>ФАСТІВСЬКОЇ МІСЬКОЇ РАДИ КИЇВСЬКОЇ ОБЛАСТІ</w:t>
      </w:r>
    </w:p>
    <w:p w14:paraId="38C2A626" w14:textId="77777777" w:rsidR="00BC26D9" w:rsidRPr="00BC26D9" w:rsidRDefault="00BC26D9" w:rsidP="00BC26D9">
      <w:pPr>
        <w:pStyle w:val="a3"/>
        <w:rPr>
          <w:sz w:val="28"/>
          <w:szCs w:val="28"/>
          <w:lang w:val="uk-UA"/>
        </w:rPr>
      </w:pPr>
    </w:p>
    <w:p w14:paraId="1E6CD05B" w14:textId="77777777" w:rsidR="00BC26D9" w:rsidRPr="00BC26D9" w:rsidRDefault="00BC26D9" w:rsidP="00BC26D9">
      <w:pPr>
        <w:ind w:left="360"/>
        <w:jc w:val="center"/>
        <w:rPr>
          <w:b/>
          <w:bCs/>
          <w:spacing w:val="40"/>
          <w:sz w:val="28"/>
          <w:szCs w:val="28"/>
          <w:lang w:val="uk-UA"/>
        </w:rPr>
      </w:pPr>
      <w:r w:rsidRPr="00BC26D9">
        <w:rPr>
          <w:b/>
          <w:bCs/>
          <w:spacing w:val="40"/>
          <w:sz w:val="28"/>
          <w:szCs w:val="28"/>
          <w:lang w:val="uk-UA"/>
        </w:rPr>
        <w:t>НАКАЗ</w:t>
      </w:r>
    </w:p>
    <w:p w14:paraId="4F81F0A6" w14:textId="03DE0C90" w:rsidR="00BC26D9" w:rsidRPr="00F77373" w:rsidRDefault="00BC26D9" w:rsidP="00BC26D9">
      <w:pPr>
        <w:jc w:val="both"/>
        <w:rPr>
          <w:b/>
          <w:sz w:val="28"/>
          <w:szCs w:val="28"/>
          <w:lang w:val="uk-UA"/>
        </w:rPr>
      </w:pPr>
      <w:r w:rsidRPr="00F77373">
        <w:rPr>
          <w:b/>
          <w:sz w:val="28"/>
          <w:szCs w:val="28"/>
          <w:lang w:val="uk-UA"/>
        </w:rPr>
        <w:t>від «</w:t>
      </w:r>
      <w:r w:rsidR="00F77373" w:rsidRPr="00F77373">
        <w:rPr>
          <w:b/>
          <w:sz w:val="28"/>
          <w:szCs w:val="28"/>
          <w:lang w:val="uk-UA"/>
        </w:rPr>
        <w:t>09</w:t>
      </w:r>
      <w:r w:rsidRPr="00F77373">
        <w:rPr>
          <w:b/>
          <w:sz w:val="28"/>
          <w:szCs w:val="28"/>
          <w:lang w:val="uk-UA"/>
        </w:rPr>
        <w:t xml:space="preserve">»  вересня 2022  року                                                            № </w:t>
      </w:r>
      <w:r w:rsidR="00F77373" w:rsidRPr="00F77373">
        <w:rPr>
          <w:b/>
          <w:i/>
          <w:sz w:val="28"/>
          <w:szCs w:val="28"/>
          <w:lang w:val="uk-UA"/>
        </w:rPr>
        <w:t>7</w:t>
      </w:r>
      <w:r w:rsidRPr="00F77373">
        <w:rPr>
          <w:b/>
          <w:i/>
          <w:sz w:val="28"/>
          <w:szCs w:val="28"/>
          <w:lang w:val="uk-UA"/>
        </w:rPr>
        <w:t>9-о</w:t>
      </w:r>
      <w:r w:rsidR="00F77373" w:rsidRPr="00F77373">
        <w:rPr>
          <w:b/>
          <w:i/>
          <w:sz w:val="28"/>
          <w:szCs w:val="28"/>
          <w:lang w:val="uk-UA"/>
        </w:rPr>
        <w:t>д</w:t>
      </w:r>
      <w:r w:rsidRPr="00F77373">
        <w:rPr>
          <w:b/>
          <w:sz w:val="28"/>
          <w:szCs w:val="28"/>
          <w:lang w:val="uk-UA"/>
        </w:rPr>
        <w:t xml:space="preserve">   </w:t>
      </w:r>
    </w:p>
    <w:p w14:paraId="46F9F5FB" w14:textId="77777777" w:rsidR="00BC26D9" w:rsidRPr="00F77373" w:rsidRDefault="00BC26D9" w:rsidP="00BC26D9">
      <w:pPr>
        <w:jc w:val="both"/>
        <w:rPr>
          <w:b/>
          <w:sz w:val="28"/>
          <w:szCs w:val="28"/>
          <w:lang w:val="uk-UA"/>
        </w:rPr>
      </w:pPr>
    </w:p>
    <w:p w14:paraId="7E5E8AAD" w14:textId="77777777" w:rsidR="00BC26D9" w:rsidRPr="00F77373" w:rsidRDefault="00BC26D9" w:rsidP="00BC26D9">
      <w:pPr>
        <w:pStyle w:val="a3"/>
        <w:rPr>
          <w:b/>
          <w:sz w:val="28"/>
          <w:szCs w:val="28"/>
          <w:lang w:val="uk-UA"/>
        </w:rPr>
      </w:pPr>
    </w:p>
    <w:p w14:paraId="0BFB0FA7" w14:textId="77777777" w:rsidR="00BC26D9" w:rsidRPr="00BC26D9" w:rsidRDefault="00BC26D9" w:rsidP="00BC26D9">
      <w:pPr>
        <w:pStyle w:val="a3"/>
        <w:rPr>
          <w:b/>
          <w:sz w:val="28"/>
          <w:szCs w:val="28"/>
        </w:rPr>
      </w:pPr>
    </w:p>
    <w:p w14:paraId="3994366F" w14:textId="77777777" w:rsidR="00BC26D9" w:rsidRPr="00BC26D9" w:rsidRDefault="00BC26D9" w:rsidP="00BC26D9">
      <w:pPr>
        <w:pStyle w:val="a3"/>
        <w:rPr>
          <w:b/>
          <w:sz w:val="28"/>
          <w:szCs w:val="28"/>
          <w:lang w:val="uk-UA"/>
        </w:rPr>
      </w:pPr>
      <w:r w:rsidRPr="00BC26D9">
        <w:rPr>
          <w:b/>
          <w:sz w:val="28"/>
          <w:szCs w:val="28"/>
          <w:lang w:val="uk-UA"/>
        </w:rPr>
        <w:t xml:space="preserve">Про </w:t>
      </w:r>
      <w:r w:rsidRPr="00BC26D9">
        <w:rPr>
          <w:b/>
          <w:sz w:val="28"/>
          <w:szCs w:val="28"/>
          <w:lang w:val="en-US"/>
        </w:rPr>
        <w:t>c</w:t>
      </w:r>
      <w:r w:rsidRPr="00BC26D9">
        <w:rPr>
          <w:b/>
          <w:sz w:val="28"/>
          <w:szCs w:val="28"/>
          <w:lang w:val="uk-UA"/>
        </w:rPr>
        <w:t xml:space="preserve">творення атестаційної комісії </w:t>
      </w:r>
    </w:p>
    <w:p w14:paraId="05F92615" w14:textId="77777777" w:rsidR="00BC26D9" w:rsidRPr="00BC26D9" w:rsidRDefault="00BC26D9" w:rsidP="00BC26D9">
      <w:pPr>
        <w:pStyle w:val="a3"/>
        <w:rPr>
          <w:b/>
          <w:sz w:val="28"/>
          <w:szCs w:val="28"/>
          <w:lang w:val="uk-UA"/>
        </w:rPr>
      </w:pPr>
      <w:r w:rsidRPr="00BC26D9">
        <w:rPr>
          <w:b/>
          <w:sz w:val="28"/>
          <w:szCs w:val="28"/>
          <w:lang w:val="uk-UA"/>
        </w:rPr>
        <w:t xml:space="preserve">та проведення атестації педагогічних </w:t>
      </w:r>
    </w:p>
    <w:p w14:paraId="42369A5E" w14:textId="77777777" w:rsidR="00BC26D9" w:rsidRPr="00BC26D9" w:rsidRDefault="00BC26D9" w:rsidP="00BC26D9">
      <w:pPr>
        <w:pStyle w:val="a3"/>
        <w:rPr>
          <w:b/>
          <w:sz w:val="28"/>
          <w:szCs w:val="28"/>
          <w:lang w:val="uk-UA"/>
        </w:rPr>
      </w:pPr>
      <w:r w:rsidRPr="00BC26D9">
        <w:rPr>
          <w:b/>
          <w:sz w:val="28"/>
          <w:szCs w:val="28"/>
          <w:lang w:val="uk-UA"/>
        </w:rPr>
        <w:t>працівників закладу у 2022-2023 навчальному році</w:t>
      </w:r>
    </w:p>
    <w:p w14:paraId="43CCDE77" w14:textId="77777777" w:rsidR="00BC26D9" w:rsidRPr="00BC26D9" w:rsidRDefault="00BC26D9" w:rsidP="00BC26D9">
      <w:pPr>
        <w:pStyle w:val="a3"/>
        <w:rPr>
          <w:sz w:val="28"/>
          <w:szCs w:val="28"/>
          <w:lang w:val="uk-UA"/>
        </w:rPr>
      </w:pPr>
    </w:p>
    <w:p w14:paraId="257F5EAA" w14:textId="77777777" w:rsidR="00BC26D9" w:rsidRPr="00BC26D9" w:rsidRDefault="00BC26D9" w:rsidP="00BC26D9">
      <w:pPr>
        <w:pStyle w:val="a3"/>
        <w:ind w:firstLine="708"/>
        <w:jc w:val="both"/>
        <w:rPr>
          <w:sz w:val="28"/>
          <w:szCs w:val="28"/>
          <w:lang w:val="uk-UA"/>
        </w:rPr>
      </w:pPr>
      <w:r w:rsidRPr="00BC26D9">
        <w:rPr>
          <w:sz w:val="28"/>
          <w:szCs w:val="28"/>
          <w:lang w:val="uk-UA"/>
        </w:rPr>
        <w:t>На виконання законів України «Про освіту», «Про дошкільну освіту» (ч.1 ст. 32), «Про загальну середню освіту» (ч.1 ст. 27), «Про позашкільну освіту» (ст. 25), відповідно Типового положення про атестацію педагогічних працівників, затвердженого наказом Міністерства освіти і науки України від 06.10.2010 р. №930 із змінами, затвердженими наказом Міністерства освіти і науки України від 08.08.2013 р. №1135, наказу управління освіти виконавчого комітету Фастівської міської ради від 12.09.2022 р.</w:t>
      </w:r>
      <w:r w:rsidRPr="00BC26D9">
        <w:rPr>
          <w:b/>
          <w:i/>
          <w:iCs/>
          <w:sz w:val="28"/>
          <w:szCs w:val="28"/>
          <w:lang w:val="uk-UA"/>
        </w:rPr>
        <w:t xml:space="preserve"> </w:t>
      </w:r>
      <w:r w:rsidRPr="00BC26D9">
        <w:rPr>
          <w:sz w:val="28"/>
          <w:szCs w:val="28"/>
          <w:lang w:val="uk-UA"/>
        </w:rPr>
        <w:t>№ 59-од «Про створення атестаційної комісії управління освіти для проведення атестації педагогічних працівників у 2022-2023 н.</w:t>
      </w:r>
      <w:r w:rsidRPr="00BC26D9">
        <w:rPr>
          <w:sz w:val="28"/>
          <w:szCs w:val="28"/>
        </w:rPr>
        <w:t> </w:t>
      </w:r>
      <w:r w:rsidRPr="00BC26D9">
        <w:rPr>
          <w:sz w:val="28"/>
          <w:szCs w:val="28"/>
          <w:lang w:val="uk-UA"/>
        </w:rPr>
        <w:t>р.»,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w:t>
      </w:r>
    </w:p>
    <w:p w14:paraId="225F54A9" w14:textId="77777777" w:rsidR="00BC26D9" w:rsidRPr="00BC26D9" w:rsidRDefault="00BC26D9" w:rsidP="00BC26D9">
      <w:pPr>
        <w:pStyle w:val="a3"/>
        <w:jc w:val="both"/>
        <w:rPr>
          <w:b/>
          <w:sz w:val="28"/>
          <w:szCs w:val="28"/>
          <w:lang w:val="en-US"/>
        </w:rPr>
      </w:pPr>
      <w:r w:rsidRPr="00BC26D9">
        <w:rPr>
          <w:b/>
          <w:sz w:val="28"/>
          <w:szCs w:val="28"/>
          <w:lang w:val="uk-UA"/>
        </w:rPr>
        <w:t>НАКАЗУЮ:</w:t>
      </w:r>
    </w:p>
    <w:p w14:paraId="3E3F9403" w14:textId="77777777" w:rsidR="00BC26D9" w:rsidRPr="00BC26D9" w:rsidRDefault="00BC26D9" w:rsidP="00BC26D9">
      <w:pPr>
        <w:pStyle w:val="a3"/>
        <w:numPr>
          <w:ilvl w:val="0"/>
          <w:numId w:val="2"/>
        </w:numPr>
        <w:jc w:val="both"/>
        <w:rPr>
          <w:sz w:val="28"/>
          <w:szCs w:val="28"/>
          <w:lang w:val="en-US"/>
        </w:rPr>
      </w:pPr>
      <w:r w:rsidRPr="00BC26D9">
        <w:rPr>
          <w:sz w:val="28"/>
          <w:szCs w:val="28"/>
          <w:lang w:val="uk-UA"/>
        </w:rPr>
        <w:t xml:space="preserve">Створити атестаційну комісію </w:t>
      </w:r>
      <w:proofErr w:type="spellStart"/>
      <w:r w:rsidRPr="00BC26D9">
        <w:rPr>
          <w:sz w:val="28"/>
          <w:szCs w:val="28"/>
          <w:lang w:val="uk-UA"/>
        </w:rPr>
        <w:t>Фастівецького</w:t>
      </w:r>
      <w:proofErr w:type="spellEnd"/>
      <w:r w:rsidRPr="00BC26D9">
        <w:rPr>
          <w:sz w:val="28"/>
          <w:szCs w:val="28"/>
          <w:lang w:val="uk-UA"/>
        </w:rPr>
        <w:t xml:space="preserve"> ЗЗСО І-ІІІ ст. (Додаток 1).</w:t>
      </w:r>
    </w:p>
    <w:p w14:paraId="281E0EE8" w14:textId="77777777" w:rsidR="00BC26D9" w:rsidRPr="00BC26D9" w:rsidRDefault="00BC26D9" w:rsidP="00BC26D9">
      <w:pPr>
        <w:pStyle w:val="a3"/>
        <w:numPr>
          <w:ilvl w:val="0"/>
          <w:numId w:val="2"/>
        </w:numPr>
        <w:jc w:val="both"/>
        <w:rPr>
          <w:sz w:val="28"/>
          <w:szCs w:val="28"/>
          <w:lang w:val="uk-UA"/>
        </w:rPr>
      </w:pPr>
      <w:r w:rsidRPr="00BC26D9">
        <w:rPr>
          <w:sz w:val="28"/>
          <w:szCs w:val="28"/>
          <w:lang w:val="uk-UA"/>
        </w:rPr>
        <w:t xml:space="preserve">Затвердити графік засідань атестаційної комісії І рівня </w:t>
      </w:r>
      <w:proofErr w:type="spellStart"/>
      <w:r w:rsidRPr="00BC26D9">
        <w:rPr>
          <w:sz w:val="28"/>
          <w:szCs w:val="28"/>
          <w:lang w:val="uk-UA"/>
        </w:rPr>
        <w:t>Фастівецького</w:t>
      </w:r>
      <w:proofErr w:type="spellEnd"/>
      <w:r w:rsidRPr="00BC26D9">
        <w:rPr>
          <w:sz w:val="28"/>
          <w:szCs w:val="28"/>
          <w:lang w:val="uk-UA"/>
        </w:rPr>
        <w:t xml:space="preserve"> ЗЗСО І-ІІІ ст. (Додаток 2). </w:t>
      </w:r>
    </w:p>
    <w:p w14:paraId="242EAFA0" w14:textId="77777777" w:rsidR="00BC26D9" w:rsidRPr="00BC26D9" w:rsidRDefault="00BC26D9" w:rsidP="00BC26D9">
      <w:pPr>
        <w:pStyle w:val="a3"/>
        <w:numPr>
          <w:ilvl w:val="0"/>
          <w:numId w:val="2"/>
        </w:numPr>
        <w:jc w:val="both"/>
        <w:rPr>
          <w:sz w:val="28"/>
          <w:szCs w:val="28"/>
          <w:lang w:val="uk-UA"/>
        </w:rPr>
      </w:pPr>
      <w:r w:rsidRPr="00BC26D9">
        <w:rPr>
          <w:sz w:val="28"/>
          <w:szCs w:val="28"/>
          <w:lang w:val="uk-UA"/>
        </w:rPr>
        <w:t>Атестаційній комісії закладу:</w:t>
      </w:r>
    </w:p>
    <w:p w14:paraId="2E1462B2" w14:textId="77777777" w:rsidR="00BC26D9" w:rsidRPr="00BC26D9" w:rsidRDefault="00BC26D9" w:rsidP="00BC26D9">
      <w:pPr>
        <w:pStyle w:val="a3"/>
        <w:numPr>
          <w:ilvl w:val="1"/>
          <w:numId w:val="2"/>
        </w:numPr>
        <w:jc w:val="both"/>
        <w:rPr>
          <w:sz w:val="28"/>
          <w:szCs w:val="28"/>
          <w:lang w:val="uk-UA"/>
        </w:rPr>
      </w:pPr>
      <w:r w:rsidRPr="00BC26D9">
        <w:rPr>
          <w:sz w:val="28"/>
          <w:szCs w:val="28"/>
          <w:lang w:val="uk-UA"/>
        </w:rPr>
        <w:t>До 07.10.2022 р.:</w:t>
      </w:r>
    </w:p>
    <w:p w14:paraId="5F1B0AC6" w14:textId="77777777" w:rsidR="00BC26D9" w:rsidRPr="00BC26D9" w:rsidRDefault="00BC26D9" w:rsidP="00BC26D9">
      <w:pPr>
        <w:pStyle w:val="a3"/>
        <w:numPr>
          <w:ilvl w:val="0"/>
          <w:numId w:val="1"/>
        </w:numPr>
        <w:jc w:val="both"/>
        <w:rPr>
          <w:sz w:val="28"/>
          <w:szCs w:val="28"/>
          <w:lang w:val="uk-UA"/>
        </w:rPr>
      </w:pPr>
      <w:r w:rsidRPr="00BC26D9">
        <w:rPr>
          <w:sz w:val="28"/>
          <w:szCs w:val="28"/>
          <w:lang w:val="uk-UA"/>
        </w:rPr>
        <w:t>за поданням директора закладу затвердити списки педагогічних працівників, які атестуються;</w:t>
      </w:r>
    </w:p>
    <w:p w14:paraId="2B792C0B" w14:textId="77777777" w:rsidR="00BC26D9" w:rsidRPr="00BC26D9" w:rsidRDefault="00BC26D9" w:rsidP="00BC26D9">
      <w:pPr>
        <w:pStyle w:val="a3"/>
        <w:numPr>
          <w:ilvl w:val="0"/>
          <w:numId w:val="1"/>
        </w:numPr>
        <w:jc w:val="both"/>
        <w:rPr>
          <w:sz w:val="28"/>
          <w:szCs w:val="28"/>
          <w:lang w:val="uk-UA"/>
        </w:rPr>
      </w:pPr>
      <w:r w:rsidRPr="00BC26D9">
        <w:rPr>
          <w:sz w:val="28"/>
          <w:szCs w:val="28"/>
          <w:lang w:val="uk-UA"/>
        </w:rPr>
        <w:t>під підпис ознайомити працівників, що атестуються, з графіком проведення атестації.</w:t>
      </w:r>
    </w:p>
    <w:p w14:paraId="629B5ADD" w14:textId="77777777" w:rsidR="00BC26D9" w:rsidRPr="00BC26D9" w:rsidRDefault="00BC26D9" w:rsidP="00BC26D9">
      <w:pPr>
        <w:pStyle w:val="a3"/>
        <w:numPr>
          <w:ilvl w:val="1"/>
          <w:numId w:val="2"/>
        </w:numPr>
        <w:jc w:val="both"/>
        <w:rPr>
          <w:sz w:val="28"/>
          <w:szCs w:val="28"/>
          <w:lang w:val="uk-UA"/>
        </w:rPr>
      </w:pPr>
      <w:r w:rsidRPr="00BC26D9">
        <w:rPr>
          <w:sz w:val="28"/>
          <w:szCs w:val="28"/>
          <w:lang w:val="uk-UA"/>
        </w:rPr>
        <w:t>Спланувати та здійснити систему заходів, спрямованих на всебічне комплексне оцінювання педагогічної діяльності педагогів, що атестуються.</w:t>
      </w:r>
    </w:p>
    <w:p w14:paraId="7CF9CB50" w14:textId="77777777" w:rsidR="00BC26D9" w:rsidRPr="00BC26D9" w:rsidRDefault="00BC26D9" w:rsidP="00BC26D9">
      <w:pPr>
        <w:pStyle w:val="a3"/>
        <w:numPr>
          <w:ilvl w:val="1"/>
          <w:numId w:val="2"/>
        </w:numPr>
        <w:jc w:val="both"/>
        <w:rPr>
          <w:sz w:val="28"/>
          <w:szCs w:val="28"/>
          <w:lang w:val="uk-UA"/>
        </w:rPr>
      </w:pPr>
      <w:r w:rsidRPr="00BC26D9">
        <w:rPr>
          <w:sz w:val="28"/>
          <w:szCs w:val="28"/>
          <w:lang w:val="uk-UA"/>
        </w:rPr>
        <w:t>До 10.03.2023 р. завершити вивчення педагогічної діяльності працівників, які атестуються.</w:t>
      </w:r>
    </w:p>
    <w:p w14:paraId="15F9C602" w14:textId="77777777" w:rsidR="00BC26D9" w:rsidRPr="00BC26D9" w:rsidRDefault="00BC26D9" w:rsidP="00BC26D9">
      <w:pPr>
        <w:pStyle w:val="a3"/>
        <w:numPr>
          <w:ilvl w:val="1"/>
          <w:numId w:val="2"/>
        </w:numPr>
        <w:jc w:val="both"/>
        <w:rPr>
          <w:sz w:val="28"/>
          <w:szCs w:val="28"/>
          <w:lang w:val="uk-UA"/>
        </w:rPr>
      </w:pPr>
      <w:r w:rsidRPr="00BC26D9">
        <w:rPr>
          <w:sz w:val="28"/>
          <w:szCs w:val="28"/>
          <w:lang w:val="uk-UA"/>
        </w:rPr>
        <w:t>Атестацію педагогічних працівників здійснити до 01.04.2023 р.</w:t>
      </w:r>
    </w:p>
    <w:p w14:paraId="2A2DFDA4" w14:textId="77777777" w:rsidR="00BC26D9" w:rsidRPr="00BC26D9" w:rsidRDefault="00BC26D9" w:rsidP="00BC26D9">
      <w:pPr>
        <w:pStyle w:val="a3"/>
        <w:numPr>
          <w:ilvl w:val="0"/>
          <w:numId w:val="2"/>
        </w:numPr>
        <w:jc w:val="both"/>
        <w:rPr>
          <w:color w:val="C00000"/>
          <w:sz w:val="28"/>
          <w:szCs w:val="28"/>
          <w:lang w:val="uk-UA"/>
        </w:rPr>
      </w:pPr>
      <w:r w:rsidRPr="00BC26D9">
        <w:rPr>
          <w:sz w:val="28"/>
          <w:szCs w:val="28"/>
          <w:lang w:val="uk-UA"/>
        </w:rPr>
        <w:t xml:space="preserve">Для об’єктивного оцінювання професійної діяльності педагогічних працівників затвердити склад експертної групи (Додаток 3). </w:t>
      </w:r>
    </w:p>
    <w:p w14:paraId="416837EC" w14:textId="77777777" w:rsidR="00BC26D9" w:rsidRPr="00BC26D9" w:rsidRDefault="00BC26D9" w:rsidP="00BC26D9">
      <w:pPr>
        <w:pStyle w:val="a3"/>
        <w:numPr>
          <w:ilvl w:val="0"/>
          <w:numId w:val="2"/>
        </w:numPr>
        <w:jc w:val="both"/>
        <w:rPr>
          <w:sz w:val="28"/>
          <w:szCs w:val="28"/>
          <w:lang w:val="uk-UA"/>
        </w:rPr>
      </w:pPr>
      <w:r w:rsidRPr="00BC26D9">
        <w:rPr>
          <w:sz w:val="28"/>
          <w:szCs w:val="28"/>
          <w:lang w:val="uk-UA"/>
        </w:rPr>
        <w:t xml:space="preserve">Заступнику директора з навчально-виховної роботи </w:t>
      </w:r>
      <w:proofErr w:type="spellStart"/>
      <w:r w:rsidRPr="00BC26D9">
        <w:rPr>
          <w:sz w:val="28"/>
          <w:szCs w:val="28"/>
          <w:lang w:val="uk-UA"/>
        </w:rPr>
        <w:t>Ровінській</w:t>
      </w:r>
      <w:proofErr w:type="spellEnd"/>
      <w:r w:rsidRPr="00BC26D9">
        <w:rPr>
          <w:sz w:val="28"/>
          <w:szCs w:val="28"/>
          <w:lang w:val="uk-UA"/>
        </w:rPr>
        <w:t xml:space="preserve"> Т.А.:</w:t>
      </w:r>
    </w:p>
    <w:p w14:paraId="56362D2D" w14:textId="77777777" w:rsidR="00BC26D9" w:rsidRPr="00BC26D9" w:rsidRDefault="00BC26D9" w:rsidP="00BC26D9">
      <w:pPr>
        <w:pStyle w:val="a3"/>
        <w:numPr>
          <w:ilvl w:val="1"/>
          <w:numId w:val="2"/>
        </w:numPr>
        <w:jc w:val="both"/>
        <w:rPr>
          <w:sz w:val="28"/>
          <w:szCs w:val="28"/>
          <w:lang w:val="uk-UA"/>
        </w:rPr>
      </w:pPr>
      <w:r w:rsidRPr="00BC26D9">
        <w:rPr>
          <w:sz w:val="28"/>
          <w:szCs w:val="28"/>
          <w:lang w:val="uk-UA"/>
        </w:rPr>
        <w:lastRenderedPageBreak/>
        <w:t>Організувати працівників, які претендують на присвоєння педагогічного звання або відповідають раніше присвоєному педагогічному званню, на проведення творчих звітів на засіданнях методичної ради закладу та на засіданнях професійних спільнот педагогів Фастівської МТГ.</w:t>
      </w:r>
    </w:p>
    <w:p w14:paraId="77700C62" w14:textId="77777777" w:rsidR="00BC26D9" w:rsidRPr="00BC26D9" w:rsidRDefault="00BC26D9" w:rsidP="00BC26D9">
      <w:pPr>
        <w:pStyle w:val="a3"/>
        <w:numPr>
          <w:ilvl w:val="1"/>
          <w:numId w:val="2"/>
        </w:numPr>
        <w:jc w:val="both"/>
        <w:rPr>
          <w:color w:val="FF0000"/>
          <w:sz w:val="28"/>
          <w:szCs w:val="28"/>
          <w:lang w:val="uk-UA"/>
        </w:rPr>
      </w:pPr>
      <w:r w:rsidRPr="00BC26D9">
        <w:rPr>
          <w:sz w:val="28"/>
          <w:szCs w:val="28"/>
          <w:lang w:val="uk-UA"/>
        </w:rPr>
        <w:t xml:space="preserve">До 10.10.2022 р. подати до атестаційної комісії ІІ рівня  списки педагогічних працівників, які підлягають черговій атестації у 2022-2023 </w:t>
      </w:r>
      <w:proofErr w:type="spellStart"/>
      <w:r w:rsidRPr="00BC26D9">
        <w:rPr>
          <w:sz w:val="28"/>
          <w:szCs w:val="28"/>
          <w:lang w:val="uk-UA"/>
        </w:rPr>
        <w:t>н.р</w:t>
      </w:r>
      <w:proofErr w:type="spellEnd"/>
      <w:r w:rsidRPr="00BC26D9">
        <w:rPr>
          <w:sz w:val="28"/>
          <w:szCs w:val="28"/>
          <w:lang w:val="uk-UA"/>
        </w:rPr>
        <w:t>.</w:t>
      </w:r>
    </w:p>
    <w:p w14:paraId="2098012B" w14:textId="77777777" w:rsidR="00BC26D9" w:rsidRPr="00BC26D9" w:rsidRDefault="00BC26D9" w:rsidP="00BC26D9">
      <w:pPr>
        <w:pStyle w:val="a3"/>
        <w:numPr>
          <w:ilvl w:val="1"/>
          <w:numId w:val="2"/>
        </w:numPr>
        <w:jc w:val="both"/>
        <w:rPr>
          <w:sz w:val="28"/>
          <w:szCs w:val="28"/>
          <w:lang w:val="uk-UA"/>
        </w:rPr>
      </w:pPr>
      <w:r w:rsidRPr="00BC26D9">
        <w:rPr>
          <w:sz w:val="28"/>
          <w:szCs w:val="28"/>
          <w:lang w:val="uk-UA"/>
        </w:rPr>
        <w:t>До 30.03.2023 р. подати до атестаційної комісії ІІ рівня  інформацію про хід та результати атестації педпрацівників у поточному навчальному році.</w:t>
      </w:r>
    </w:p>
    <w:p w14:paraId="027181F3" w14:textId="77777777" w:rsidR="00BC26D9" w:rsidRPr="00BC26D9" w:rsidRDefault="00BC26D9" w:rsidP="00BC26D9">
      <w:pPr>
        <w:pStyle w:val="a3"/>
        <w:numPr>
          <w:ilvl w:val="0"/>
          <w:numId w:val="2"/>
        </w:numPr>
        <w:jc w:val="both"/>
        <w:rPr>
          <w:sz w:val="28"/>
          <w:szCs w:val="28"/>
          <w:lang w:val="uk-UA"/>
        </w:rPr>
      </w:pPr>
      <w:r w:rsidRPr="00BC26D9">
        <w:rPr>
          <w:sz w:val="28"/>
          <w:szCs w:val="28"/>
          <w:lang w:val="uk-UA"/>
        </w:rPr>
        <w:t xml:space="preserve">Контроль за виконанням цього наказу покласти на заступника директора з навчально-виховної роботи </w:t>
      </w:r>
      <w:proofErr w:type="spellStart"/>
      <w:r w:rsidRPr="00BC26D9">
        <w:rPr>
          <w:sz w:val="28"/>
          <w:szCs w:val="28"/>
          <w:lang w:val="uk-UA"/>
        </w:rPr>
        <w:t>Ровінську</w:t>
      </w:r>
      <w:proofErr w:type="spellEnd"/>
      <w:r w:rsidRPr="00BC26D9">
        <w:rPr>
          <w:sz w:val="28"/>
          <w:szCs w:val="28"/>
          <w:lang w:val="uk-UA"/>
        </w:rPr>
        <w:t xml:space="preserve"> Т.А.</w:t>
      </w:r>
    </w:p>
    <w:p w14:paraId="57930B03" w14:textId="77777777" w:rsidR="00BC26D9" w:rsidRPr="00BC26D9" w:rsidRDefault="00BC26D9" w:rsidP="00BC26D9">
      <w:pPr>
        <w:pStyle w:val="a3"/>
        <w:rPr>
          <w:sz w:val="28"/>
          <w:szCs w:val="28"/>
          <w:lang w:val="uk-UA"/>
        </w:rPr>
      </w:pPr>
    </w:p>
    <w:p w14:paraId="3F1A53B9" w14:textId="77777777" w:rsidR="00BC26D9" w:rsidRPr="00BC26D9" w:rsidRDefault="00BC26D9" w:rsidP="00BC26D9">
      <w:pPr>
        <w:pStyle w:val="a3"/>
        <w:jc w:val="center"/>
        <w:rPr>
          <w:sz w:val="28"/>
          <w:szCs w:val="28"/>
          <w:lang w:val="uk-UA"/>
        </w:rPr>
      </w:pPr>
    </w:p>
    <w:p w14:paraId="700AC4AF" w14:textId="77777777" w:rsidR="00BC26D9" w:rsidRPr="00BC26D9" w:rsidRDefault="00BC26D9" w:rsidP="00BC26D9">
      <w:pPr>
        <w:pStyle w:val="a3"/>
        <w:jc w:val="both"/>
        <w:rPr>
          <w:b/>
          <w:sz w:val="28"/>
          <w:szCs w:val="28"/>
          <w:lang w:val="uk-UA" w:eastAsia="en-US"/>
        </w:rPr>
      </w:pPr>
      <w:r w:rsidRPr="00BC26D9">
        <w:rPr>
          <w:b/>
          <w:sz w:val="28"/>
          <w:szCs w:val="28"/>
          <w:lang w:val="uk-UA"/>
        </w:rPr>
        <w:t xml:space="preserve">Директор закладу                                                                                   </w:t>
      </w:r>
      <w:proofErr w:type="spellStart"/>
      <w:r w:rsidRPr="00BC26D9">
        <w:rPr>
          <w:b/>
          <w:sz w:val="28"/>
          <w:szCs w:val="28"/>
          <w:lang w:val="uk-UA"/>
        </w:rPr>
        <w:t>Л.Кібкало</w:t>
      </w:r>
      <w:proofErr w:type="spellEnd"/>
    </w:p>
    <w:p w14:paraId="68285DAA" w14:textId="77777777" w:rsidR="00BC26D9" w:rsidRPr="00BC26D9" w:rsidRDefault="00BC26D9" w:rsidP="00BC26D9">
      <w:pPr>
        <w:pStyle w:val="a3"/>
        <w:ind w:left="1080"/>
        <w:jc w:val="right"/>
        <w:rPr>
          <w:b/>
          <w:lang w:val="uk-UA"/>
        </w:rPr>
      </w:pPr>
    </w:p>
    <w:p w14:paraId="6F9E38C4" w14:textId="77777777" w:rsidR="00BC26D9" w:rsidRPr="00BC26D9" w:rsidRDefault="00BC26D9" w:rsidP="00BC26D9">
      <w:pPr>
        <w:spacing w:after="160" w:line="259" w:lineRule="auto"/>
        <w:rPr>
          <w:b/>
          <w:lang w:val="uk-UA"/>
        </w:rPr>
      </w:pPr>
      <w:r w:rsidRPr="00BC26D9">
        <w:rPr>
          <w:b/>
          <w:lang w:val="uk-UA"/>
        </w:rPr>
        <w:br w:type="page"/>
      </w:r>
    </w:p>
    <w:p w14:paraId="23F4BAA1" w14:textId="77777777" w:rsidR="00BC26D9" w:rsidRPr="00BC26D9" w:rsidRDefault="00BC26D9" w:rsidP="00BC26D9">
      <w:pPr>
        <w:pStyle w:val="2"/>
        <w:shd w:val="clear" w:color="auto" w:fill="auto"/>
        <w:tabs>
          <w:tab w:val="left" w:pos="10592"/>
          <w:tab w:val="left" w:pos="11898"/>
        </w:tabs>
        <w:spacing w:before="0" w:line="317" w:lineRule="exact"/>
        <w:ind w:left="6080" w:firstLine="0"/>
        <w:jc w:val="right"/>
        <w:rPr>
          <w:b/>
          <w:sz w:val="24"/>
          <w:szCs w:val="24"/>
        </w:rPr>
      </w:pPr>
      <w:r w:rsidRPr="00BC26D9">
        <w:rPr>
          <w:b/>
          <w:sz w:val="24"/>
          <w:szCs w:val="24"/>
          <w:lang w:eastAsia="uk-UA"/>
        </w:rPr>
        <w:lastRenderedPageBreak/>
        <w:t>Додаток 1</w:t>
      </w:r>
    </w:p>
    <w:p w14:paraId="7EA87D0A" w14:textId="2A26C1AA" w:rsidR="00BC26D9" w:rsidRPr="00F77373" w:rsidRDefault="00BC26D9" w:rsidP="00BC26D9">
      <w:pPr>
        <w:pStyle w:val="2"/>
        <w:shd w:val="clear" w:color="auto" w:fill="auto"/>
        <w:tabs>
          <w:tab w:val="left" w:pos="10592"/>
          <w:tab w:val="left" w:pos="11898"/>
        </w:tabs>
        <w:spacing w:before="0" w:line="317" w:lineRule="exact"/>
        <w:ind w:firstLine="0"/>
        <w:jc w:val="right"/>
        <w:rPr>
          <w:b/>
          <w:i/>
          <w:sz w:val="24"/>
          <w:szCs w:val="24"/>
          <w:lang w:eastAsia="uk-UA"/>
        </w:rPr>
      </w:pPr>
      <w:r w:rsidRPr="00BC26D9">
        <w:rPr>
          <w:b/>
          <w:color w:val="000000" w:themeColor="text1"/>
          <w:sz w:val="24"/>
          <w:szCs w:val="24"/>
          <w:lang w:eastAsia="uk-UA"/>
        </w:rPr>
        <w:t xml:space="preserve">                                                                                 </w:t>
      </w:r>
      <w:r w:rsidRPr="00F77373">
        <w:rPr>
          <w:b/>
          <w:sz w:val="24"/>
          <w:szCs w:val="24"/>
          <w:lang w:eastAsia="uk-UA"/>
        </w:rPr>
        <w:t>до наказу від 0</w:t>
      </w:r>
      <w:r w:rsidR="00F77373" w:rsidRPr="00F77373">
        <w:rPr>
          <w:b/>
          <w:sz w:val="24"/>
          <w:szCs w:val="24"/>
          <w:lang w:eastAsia="uk-UA"/>
        </w:rPr>
        <w:t>9</w:t>
      </w:r>
      <w:r w:rsidRPr="00F77373">
        <w:rPr>
          <w:b/>
          <w:sz w:val="24"/>
          <w:szCs w:val="24"/>
          <w:lang w:eastAsia="uk-UA"/>
        </w:rPr>
        <w:t>.09.202</w:t>
      </w:r>
      <w:r w:rsidR="00F77373" w:rsidRPr="00F77373">
        <w:rPr>
          <w:b/>
          <w:sz w:val="24"/>
          <w:szCs w:val="24"/>
          <w:lang w:eastAsia="uk-UA"/>
        </w:rPr>
        <w:t>2</w:t>
      </w:r>
      <w:r w:rsidRPr="00F77373">
        <w:rPr>
          <w:b/>
          <w:sz w:val="24"/>
          <w:szCs w:val="24"/>
          <w:lang w:eastAsia="uk-UA"/>
        </w:rPr>
        <w:t xml:space="preserve"> р. №</w:t>
      </w:r>
      <w:r w:rsidR="00F77373" w:rsidRPr="00F77373">
        <w:rPr>
          <w:b/>
          <w:sz w:val="24"/>
          <w:szCs w:val="24"/>
          <w:lang w:eastAsia="uk-UA"/>
        </w:rPr>
        <w:t>7</w:t>
      </w:r>
      <w:r w:rsidRPr="00F77373">
        <w:rPr>
          <w:b/>
          <w:sz w:val="24"/>
          <w:szCs w:val="24"/>
          <w:lang w:eastAsia="uk-UA"/>
        </w:rPr>
        <w:t>9-</w:t>
      </w:r>
      <w:r w:rsidRPr="00F77373">
        <w:rPr>
          <w:b/>
          <w:i/>
          <w:sz w:val="24"/>
          <w:szCs w:val="24"/>
          <w:lang w:eastAsia="uk-UA"/>
        </w:rPr>
        <w:t>о</w:t>
      </w:r>
      <w:r w:rsidR="00F77373" w:rsidRPr="00F77373">
        <w:rPr>
          <w:b/>
          <w:i/>
          <w:sz w:val="24"/>
          <w:szCs w:val="24"/>
          <w:lang w:eastAsia="uk-UA"/>
        </w:rPr>
        <w:t>д</w:t>
      </w:r>
    </w:p>
    <w:p w14:paraId="20D1DE92" w14:textId="77777777" w:rsidR="00BC26D9" w:rsidRPr="0054625E" w:rsidRDefault="00BC26D9" w:rsidP="00BC26D9">
      <w:pPr>
        <w:pStyle w:val="2"/>
        <w:shd w:val="clear" w:color="auto" w:fill="auto"/>
        <w:tabs>
          <w:tab w:val="left" w:pos="10592"/>
          <w:tab w:val="left" w:pos="11898"/>
        </w:tabs>
        <w:spacing w:before="0" w:line="317" w:lineRule="exact"/>
        <w:ind w:firstLine="0"/>
        <w:jc w:val="right"/>
        <w:rPr>
          <w:b/>
          <w:i/>
          <w:color w:val="FF0000"/>
          <w:sz w:val="24"/>
          <w:szCs w:val="24"/>
          <w:lang w:eastAsia="uk-UA"/>
        </w:rPr>
      </w:pPr>
    </w:p>
    <w:p w14:paraId="2E545D48" w14:textId="77777777" w:rsidR="00BC26D9" w:rsidRPr="00BC26D9" w:rsidRDefault="00BC26D9" w:rsidP="00BC26D9">
      <w:pPr>
        <w:pStyle w:val="2"/>
        <w:shd w:val="clear" w:color="auto" w:fill="auto"/>
        <w:tabs>
          <w:tab w:val="left" w:pos="10592"/>
          <w:tab w:val="left" w:pos="11898"/>
        </w:tabs>
        <w:spacing w:before="0" w:line="317" w:lineRule="exact"/>
        <w:ind w:firstLine="0"/>
        <w:jc w:val="right"/>
        <w:rPr>
          <w:b/>
          <w:i/>
          <w:sz w:val="24"/>
          <w:szCs w:val="24"/>
          <w:lang w:eastAsia="uk-UA"/>
        </w:rPr>
      </w:pPr>
    </w:p>
    <w:p w14:paraId="758B6F9D" w14:textId="77777777" w:rsidR="00BC26D9" w:rsidRPr="00BC26D9" w:rsidRDefault="00BC26D9" w:rsidP="00BC26D9">
      <w:pPr>
        <w:pStyle w:val="2"/>
        <w:shd w:val="clear" w:color="auto" w:fill="auto"/>
        <w:tabs>
          <w:tab w:val="left" w:pos="10592"/>
          <w:tab w:val="left" w:pos="11898"/>
        </w:tabs>
        <w:spacing w:before="0" w:line="317" w:lineRule="exact"/>
        <w:ind w:firstLine="0"/>
        <w:jc w:val="center"/>
        <w:rPr>
          <w:b/>
          <w:sz w:val="28"/>
          <w:szCs w:val="28"/>
          <w:lang w:eastAsia="uk-UA"/>
        </w:rPr>
      </w:pPr>
      <w:r w:rsidRPr="00BC26D9">
        <w:rPr>
          <w:b/>
          <w:sz w:val="28"/>
          <w:szCs w:val="28"/>
          <w:lang w:eastAsia="uk-UA"/>
        </w:rPr>
        <w:t>СКЛАД</w:t>
      </w:r>
    </w:p>
    <w:p w14:paraId="0145DFC9" w14:textId="77777777" w:rsidR="00BC26D9" w:rsidRPr="00BC26D9" w:rsidRDefault="00BC26D9" w:rsidP="00BC26D9">
      <w:pPr>
        <w:pStyle w:val="2"/>
        <w:shd w:val="clear" w:color="auto" w:fill="auto"/>
        <w:tabs>
          <w:tab w:val="left" w:pos="10592"/>
          <w:tab w:val="left" w:pos="11898"/>
        </w:tabs>
        <w:spacing w:before="0" w:line="317" w:lineRule="exact"/>
        <w:ind w:firstLine="0"/>
        <w:jc w:val="center"/>
        <w:rPr>
          <w:b/>
          <w:sz w:val="28"/>
          <w:szCs w:val="28"/>
          <w:lang w:eastAsia="uk-UA"/>
        </w:rPr>
      </w:pPr>
      <w:r w:rsidRPr="00BC26D9">
        <w:rPr>
          <w:b/>
          <w:sz w:val="28"/>
          <w:szCs w:val="28"/>
          <w:lang w:eastAsia="uk-UA"/>
        </w:rPr>
        <w:t xml:space="preserve">атестаційної комісії </w:t>
      </w:r>
      <w:proofErr w:type="spellStart"/>
      <w:r w:rsidRPr="00BC26D9">
        <w:rPr>
          <w:b/>
          <w:sz w:val="28"/>
          <w:szCs w:val="28"/>
          <w:lang w:eastAsia="uk-UA"/>
        </w:rPr>
        <w:t>Фастівецького</w:t>
      </w:r>
      <w:proofErr w:type="spellEnd"/>
      <w:r w:rsidRPr="00BC26D9">
        <w:rPr>
          <w:b/>
          <w:sz w:val="28"/>
          <w:szCs w:val="28"/>
          <w:lang w:eastAsia="uk-UA"/>
        </w:rPr>
        <w:t xml:space="preserve"> ЗЗСО І-ІІІ ступенів</w:t>
      </w:r>
    </w:p>
    <w:p w14:paraId="70A6DE56" w14:textId="77777777" w:rsidR="00BC26D9" w:rsidRPr="00BC26D9" w:rsidRDefault="00BC26D9" w:rsidP="00BC26D9">
      <w:pPr>
        <w:pStyle w:val="2"/>
        <w:shd w:val="clear" w:color="auto" w:fill="auto"/>
        <w:tabs>
          <w:tab w:val="left" w:pos="10592"/>
          <w:tab w:val="left" w:pos="11898"/>
        </w:tabs>
        <w:spacing w:before="0" w:line="317" w:lineRule="exact"/>
        <w:ind w:firstLine="0"/>
        <w:jc w:val="center"/>
        <w:rPr>
          <w:b/>
          <w:sz w:val="28"/>
          <w:szCs w:val="28"/>
          <w:lang w:eastAsia="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45"/>
      </w:tblGrid>
      <w:tr w:rsidR="00BC26D9" w:rsidRPr="00BC26D9" w14:paraId="52CF4317" w14:textId="77777777" w:rsidTr="00035D83">
        <w:tc>
          <w:tcPr>
            <w:tcW w:w="3510" w:type="dxa"/>
          </w:tcPr>
          <w:p w14:paraId="4CAC6B8D" w14:textId="77777777" w:rsidR="00BC26D9" w:rsidRPr="00BC26D9" w:rsidRDefault="00BC26D9" w:rsidP="00035D83">
            <w:pPr>
              <w:pStyle w:val="2"/>
              <w:shd w:val="clear" w:color="auto" w:fill="auto"/>
              <w:tabs>
                <w:tab w:val="left" w:pos="10592"/>
                <w:tab w:val="left" w:pos="11898"/>
              </w:tabs>
              <w:spacing w:before="0" w:line="317" w:lineRule="exact"/>
              <w:ind w:firstLine="0"/>
              <w:jc w:val="left"/>
              <w:rPr>
                <w:rFonts w:ascii="Times New Roman" w:hAnsi="Times New Roman"/>
                <w:b/>
                <w:sz w:val="28"/>
                <w:szCs w:val="28"/>
                <w:lang w:eastAsia="uk-UA"/>
              </w:rPr>
            </w:pPr>
            <w:r w:rsidRPr="00BC26D9">
              <w:rPr>
                <w:rFonts w:ascii="Times New Roman" w:hAnsi="Times New Roman"/>
                <w:sz w:val="28"/>
                <w:szCs w:val="28"/>
              </w:rPr>
              <w:t xml:space="preserve">Голова комісії –   </w:t>
            </w:r>
          </w:p>
        </w:tc>
        <w:tc>
          <w:tcPr>
            <w:tcW w:w="6345" w:type="dxa"/>
          </w:tcPr>
          <w:p w14:paraId="0DA6CB3B" w14:textId="77777777" w:rsidR="00BC26D9" w:rsidRPr="00BC26D9" w:rsidRDefault="00BC26D9" w:rsidP="00035D83">
            <w:pPr>
              <w:ind w:firstLine="34"/>
              <w:rPr>
                <w:rFonts w:ascii="Times New Roman" w:hAnsi="Times New Roman"/>
                <w:sz w:val="28"/>
                <w:szCs w:val="28"/>
              </w:rPr>
            </w:pPr>
            <w:proofErr w:type="spellStart"/>
            <w:r w:rsidRPr="00BC26D9">
              <w:rPr>
                <w:rFonts w:ascii="Times New Roman" w:hAnsi="Times New Roman"/>
                <w:sz w:val="28"/>
                <w:szCs w:val="28"/>
                <w:lang w:val="uk-UA"/>
              </w:rPr>
              <w:t>Кібкало</w:t>
            </w:r>
            <w:proofErr w:type="spellEnd"/>
            <w:r w:rsidRPr="00BC26D9">
              <w:rPr>
                <w:rFonts w:ascii="Times New Roman" w:hAnsi="Times New Roman"/>
                <w:sz w:val="28"/>
                <w:szCs w:val="28"/>
                <w:lang w:val="uk-UA"/>
              </w:rPr>
              <w:t xml:space="preserve"> Л.В., директор закладу </w:t>
            </w:r>
          </w:p>
        </w:tc>
      </w:tr>
      <w:tr w:rsidR="00BC26D9" w:rsidRPr="00BC26D9" w14:paraId="10E232DA" w14:textId="77777777" w:rsidTr="00035D83">
        <w:tc>
          <w:tcPr>
            <w:tcW w:w="3510" w:type="dxa"/>
          </w:tcPr>
          <w:p w14:paraId="744DAD15" w14:textId="77777777" w:rsidR="00BC26D9" w:rsidRPr="00BC26D9" w:rsidRDefault="00BC26D9" w:rsidP="00035D83">
            <w:pPr>
              <w:pStyle w:val="2"/>
              <w:shd w:val="clear" w:color="auto" w:fill="auto"/>
              <w:tabs>
                <w:tab w:val="left" w:pos="10592"/>
                <w:tab w:val="left" w:pos="11898"/>
              </w:tabs>
              <w:spacing w:before="0" w:line="317" w:lineRule="exact"/>
              <w:ind w:firstLine="0"/>
              <w:jc w:val="left"/>
              <w:rPr>
                <w:rFonts w:ascii="Times New Roman" w:hAnsi="Times New Roman"/>
                <w:b/>
                <w:sz w:val="28"/>
                <w:szCs w:val="28"/>
                <w:lang w:eastAsia="uk-UA"/>
              </w:rPr>
            </w:pPr>
            <w:r w:rsidRPr="00BC26D9">
              <w:rPr>
                <w:rFonts w:ascii="Times New Roman" w:hAnsi="Times New Roman"/>
                <w:sz w:val="28"/>
                <w:szCs w:val="28"/>
              </w:rPr>
              <w:t>Заступник голови комісії –</w:t>
            </w:r>
          </w:p>
        </w:tc>
        <w:tc>
          <w:tcPr>
            <w:tcW w:w="6345" w:type="dxa"/>
          </w:tcPr>
          <w:p w14:paraId="62F5F5C3" w14:textId="77777777" w:rsidR="00BC26D9" w:rsidRPr="00BC26D9" w:rsidRDefault="00BC26D9" w:rsidP="00035D83">
            <w:pPr>
              <w:ind w:firstLine="34"/>
              <w:rPr>
                <w:rFonts w:ascii="Times New Roman" w:hAnsi="Times New Roman"/>
                <w:sz w:val="28"/>
                <w:szCs w:val="28"/>
                <w:lang w:val="uk-UA"/>
              </w:rPr>
            </w:pPr>
            <w:proofErr w:type="spellStart"/>
            <w:r w:rsidRPr="00BC26D9">
              <w:rPr>
                <w:rFonts w:ascii="Times New Roman" w:hAnsi="Times New Roman"/>
                <w:sz w:val="28"/>
                <w:szCs w:val="28"/>
                <w:lang w:val="uk-UA"/>
              </w:rPr>
              <w:t>Ровінська</w:t>
            </w:r>
            <w:proofErr w:type="spellEnd"/>
            <w:r w:rsidRPr="00BC26D9">
              <w:rPr>
                <w:rFonts w:ascii="Times New Roman" w:hAnsi="Times New Roman"/>
                <w:sz w:val="28"/>
                <w:szCs w:val="28"/>
                <w:lang w:val="uk-UA"/>
              </w:rPr>
              <w:t xml:space="preserve"> Т.А., заступник директора з навчально-виховної роботи </w:t>
            </w:r>
          </w:p>
        </w:tc>
      </w:tr>
      <w:tr w:rsidR="00BC26D9" w:rsidRPr="00BC26D9" w14:paraId="4D4760C0" w14:textId="77777777" w:rsidTr="00035D83">
        <w:tc>
          <w:tcPr>
            <w:tcW w:w="3510" w:type="dxa"/>
          </w:tcPr>
          <w:p w14:paraId="50C59615" w14:textId="77777777" w:rsidR="00BC26D9" w:rsidRPr="00BC26D9" w:rsidRDefault="00BC26D9" w:rsidP="00035D83">
            <w:pPr>
              <w:pStyle w:val="2"/>
              <w:shd w:val="clear" w:color="auto" w:fill="auto"/>
              <w:tabs>
                <w:tab w:val="left" w:pos="10592"/>
                <w:tab w:val="left" w:pos="11898"/>
              </w:tabs>
              <w:spacing w:before="0" w:line="317" w:lineRule="exact"/>
              <w:ind w:firstLine="0"/>
              <w:rPr>
                <w:rFonts w:ascii="Times New Roman" w:hAnsi="Times New Roman"/>
                <w:sz w:val="28"/>
                <w:szCs w:val="28"/>
                <w:lang w:eastAsia="uk-UA"/>
              </w:rPr>
            </w:pPr>
            <w:r w:rsidRPr="00BC26D9">
              <w:rPr>
                <w:rFonts w:ascii="Times New Roman" w:hAnsi="Times New Roman"/>
                <w:sz w:val="28"/>
                <w:szCs w:val="28"/>
                <w:lang w:eastAsia="uk-UA"/>
              </w:rPr>
              <w:t>Члени атестаційної комісії:</w:t>
            </w:r>
          </w:p>
        </w:tc>
        <w:tc>
          <w:tcPr>
            <w:tcW w:w="6345" w:type="dxa"/>
          </w:tcPr>
          <w:p w14:paraId="471B8902" w14:textId="77777777" w:rsidR="00BC26D9" w:rsidRPr="00BC26D9" w:rsidRDefault="00BC26D9" w:rsidP="00035D83">
            <w:pPr>
              <w:pStyle w:val="a3"/>
              <w:ind w:left="34"/>
              <w:jc w:val="both"/>
              <w:rPr>
                <w:rFonts w:ascii="Times New Roman" w:hAnsi="Times New Roman"/>
                <w:sz w:val="28"/>
                <w:szCs w:val="28"/>
                <w:lang w:val="uk-UA"/>
              </w:rPr>
            </w:pPr>
            <w:r w:rsidRPr="00BC26D9">
              <w:rPr>
                <w:rFonts w:ascii="Times New Roman" w:hAnsi="Times New Roman"/>
                <w:sz w:val="28"/>
                <w:szCs w:val="28"/>
                <w:lang w:val="uk-UA"/>
              </w:rPr>
              <w:t>Литвиненко Г.М. – вчитель української мови та літератури, спеціаліст вищої кваліфікаційної категорії, старший вчитель;</w:t>
            </w:r>
          </w:p>
          <w:p w14:paraId="0663E25A" w14:textId="77777777" w:rsidR="00BC26D9" w:rsidRPr="00BC26D9" w:rsidRDefault="00BC26D9" w:rsidP="00035D83">
            <w:pPr>
              <w:pStyle w:val="a3"/>
              <w:ind w:left="34"/>
              <w:jc w:val="both"/>
              <w:rPr>
                <w:rFonts w:ascii="Times New Roman" w:hAnsi="Times New Roman"/>
                <w:sz w:val="28"/>
                <w:szCs w:val="28"/>
                <w:lang w:val="uk-UA"/>
              </w:rPr>
            </w:pPr>
            <w:proofErr w:type="spellStart"/>
            <w:r w:rsidRPr="00BC26D9">
              <w:rPr>
                <w:rFonts w:ascii="Times New Roman" w:hAnsi="Times New Roman"/>
                <w:sz w:val="28"/>
                <w:szCs w:val="28"/>
                <w:lang w:val="uk-UA"/>
              </w:rPr>
              <w:t>Примак</w:t>
            </w:r>
            <w:proofErr w:type="spellEnd"/>
            <w:r w:rsidRPr="00BC26D9">
              <w:rPr>
                <w:rFonts w:ascii="Times New Roman" w:hAnsi="Times New Roman"/>
                <w:sz w:val="28"/>
                <w:szCs w:val="28"/>
                <w:lang w:val="uk-UA"/>
              </w:rPr>
              <w:t xml:space="preserve"> Г.Г. – вчитель математики, спеціаліст вищої кваліфікаційної категорії, старший вчитель; </w:t>
            </w:r>
          </w:p>
          <w:p w14:paraId="40EF5B41" w14:textId="77777777" w:rsidR="00BC26D9" w:rsidRPr="00BC26D9" w:rsidRDefault="00BC26D9" w:rsidP="00035D83">
            <w:pPr>
              <w:pStyle w:val="a3"/>
              <w:ind w:left="34"/>
              <w:jc w:val="both"/>
              <w:rPr>
                <w:rFonts w:ascii="Times New Roman" w:hAnsi="Times New Roman"/>
                <w:sz w:val="28"/>
                <w:szCs w:val="28"/>
                <w:lang w:val="uk-UA"/>
              </w:rPr>
            </w:pPr>
            <w:proofErr w:type="spellStart"/>
            <w:r w:rsidRPr="00BC26D9">
              <w:rPr>
                <w:rFonts w:ascii="Times New Roman" w:hAnsi="Times New Roman"/>
                <w:sz w:val="28"/>
                <w:szCs w:val="28"/>
                <w:lang w:val="uk-UA"/>
              </w:rPr>
              <w:t>Кокудак</w:t>
            </w:r>
            <w:proofErr w:type="spellEnd"/>
            <w:r w:rsidRPr="00BC26D9">
              <w:rPr>
                <w:rFonts w:ascii="Times New Roman" w:hAnsi="Times New Roman"/>
                <w:sz w:val="28"/>
                <w:szCs w:val="28"/>
                <w:lang w:val="uk-UA"/>
              </w:rPr>
              <w:t xml:space="preserve"> О.М. - вчитель початкових класів, старший вчитель; </w:t>
            </w:r>
          </w:p>
          <w:p w14:paraId="398CAE2C" w14:textId="77777777" w:rsidR="00BC26D9" w:rsidRPr="00BC26D9" w:rsidRDefault="00BC26D9" w:rsidP="00035D83">
            <w:pPr>
              <w:pStyle w:val="a3"/>
              <w:ind w:left="34"/>
              <w:jc w:val="both"/>
              <w:rPr>
                <w:rFonts w:ascii="Times New Roman" w:hAnsi="Times New Roman"/>
                <w:sz w:val="28"/>
                <w:szCs w:val="28"/>
                <w:lang w:val="uk-UA"/>
              </w:rPr>
            </w:pPr>
            <w:proofErr w:type="spellStart"/>
            <w:r w:rsidRPr="00BC26D9">
              <w:rPr>
                <w:rFonts w:ascii="Times New Roman" w:hAnsi="Times New Roman"/>
                <w:sz w:val="28"/>
                <w:szCs w:val="28"/>
                <w:lang w:val="uk-UA"/>
              </w:rPr>
              <w:t>Дідус</w:t>
            </w:r>
            <w:proofErr w:type="spellEnd"/>
            <w:r w:rsidRPr="00BC26D9">
              <w:rPr>
                <w:rFonts w:ascii="Times New Roman" w:hAnsi="Times New Roman"/>
                <w:sz w:val="28"/>
                <w:szCs w:val="28"/>
                <w:lang w:val="uk-UA"/>
              </w:rPr>
              <w:t xml:space="preserve"> Н.В. – виконуюча обов’язки директора </w:t>
            </w:r>
            <w:proofErr w:type="spellStart"/>
            <w:r w:rsidRPr="00BC26D9">
              <w:rPr>
                <w:rFonts w:ascii="Times New Roman" w:hAnsi="Times New Roman"/>
                <w:sz w:val="28"/>
                <w:szCs w:val="28"/>
                <w:lang w:val="uk-UA"/>
              </w:rPr>
              <w:t>Фастівецького</w:t>
            </w:r>
            <w:proofErr w:type="spellEnd"/>
            <w:r w:rsidRPr="00BC26D9">
              <w:rPr>
                <w:rFonts w:ascii="Times New Roman" w:hAnsi="Times New Roman"/>
                <w:sz w:val="28"/>
                <w:szCs w:val="28"/>
                <w:lang w:val="uk-UA"/>
              </w:rPr>
              <w:t xml:space="preserve"> ЗДО «Барвінок»;</w:t>
            </w:r>
          </w:p>
          <w:p w14:paraId="6502947D" w14:textId="77777777" w:rsidR="00BC26D9" w:rsidRPr="00BC26D9" w:rsidRDefault="00BC26D9" w:rsidP="00035D83">
            <w:pPr>
              <w:ind w:left="34"/>
              <w:jc w:val="both"/>
              <w:rPr>
                <w:rStyle w:val="2013"/>
                <w:rFonts w:ascii="Times New Roman" w:hAnsi="Times New Roman"/>
                <w:color w:val="000000"/>
                <w:sz w:val="28"/>
                <w:szCs w:val="28"/>
                <w:lang w:val="uk-UA"/>
              </w:rPr>
            </w:pPr>
            <w:proofErr w:type="spellStart"/>
            <w:r w:rsidRPr="00BC26D9">
              <w:rPr>
                <w:rFonts w:ascii="Times New Roman" w:hAnsi="Times New Roman"/>
                <w:sz w:val="28"/>
                <w:szCs w:val="28"/>
                <w:lang w:val="uk-UA"/>
              </w:rPr>
              <w:t>Горчинська</w:t>
            </w:r>
            <w:proofErr w:type="spellEnd"/>
            <w:r w:rsidRPr="00BC26D9">
              <w:rPr>
                <w:rFonts w:ascii="Times New Roman" w:hAnsi="Times New Roman"/>
                <w:sz w:val="28"/>
                <w:szCs w:val="28"/>
                <w:lang w:val="uk-UA"/>
              </w:rPr>
              <w:t xml:space="preserve"> О.Ю. - </w:t>
            </w:r>
            <w:r w:rsidRPr="00BC26D9">
              <w:rPr>
                <w:rStyle w:val="2013"/>
                <w:rFonts w:ascii="Times New Roman" w:hAnsi="Times New Roman"/>
                <w:color w:val="000000"/>
                <w:sz w:val="28"/>
                <w:szCs w:val="28"/>
                <w:lang w:val="uk-UA"/>
              </w:rPr>
              <w:t>консультант КЗ ФМР «Центр ПРПП»</w:t>
            </w:r>
          </w:p>
          <w:p w14:paraId="2F077CB1" w14:textId="77777777" w:rsidR="00BC26D9" w:rsidRPr="00BC26D9" w:rsidRDefault="00BC26D9" w:rsidP="00035D83">
            <w:pPr>
              <w:pStyle w:val="a3"/>
              <w:ind w:left="34"/>
              <w:jc w:val="both"/>
              <w:rPr>
                <w:rFonts w:ascii="Times New Roman" w:hAnsi="Times New Roman"/>
                <w:sz w:val="28"/>
                <w:szCs w:val="28"/>
                <w:lang w:val="uk-UA"/>
              </w:rPr>
            </w:pPr>
          </w:p>
        </w:tc>
      </w:tr>
    </w:tbl>
    <w:p w14:paraId="46578668" w14:textId="77777777" w:rsidR="00A9406F" w:rsidRPr="00BC26D9" w:rsidRDefault="00A9406F"/>
    <w:sectPr w:rsidR="00A9406F" w:rsidRPr="00BC26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037F"/>
    <w:multiLevelType w:val="multilevel"/>
    <w:tmpl w:val="51CA47CC"/>
    <w:lvl w:ilvl="0">
      <w:start w:val="1"/>
      <w:numFmt w:val="decimal"/>
      <w:lvlText w:val="%1."/>
      <w:lvlJc w:val="left"/>
      <w:pPr>
        <w:ind w:left="720" w:hanging="360"/>
      </w:pPr>
      <w:rPr>
        <w:color w:val="000000" w:themeColor="text1"/>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AE262A7"/>
    <w:multiLevelType w:val="hybridMultilevel"/>
    <w:tmpl w:val="E04C8608"/>
    <w:lvl w:ilvl="0" w:tplc="096CED0E">
      <w:start w:val="1"/>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788552623">
    <w:abstractNumId w:val="1"/>
  </w:num>
  <w:num w:numId="2" w16cid:durableId="595796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A11"/>
    <w:rsid w:val="0054625E"/>
    <w:rsid w:val="008D3A11"/>
    <w:rsid w:val="00A9406F"/>
    <w:rsid w:val="00BC26D9"/>
    <w:rsid w:val="00F773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C88F"/>
  <w15:docId w15:val="{FDA35617-285C-4B61-AB8F-62DDF211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6D9"/>
    <w:rPr>
      <w:rFonts w:eastAsia="Times New Roman" w:cs="Times New Roman"/>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C26D9"/>
    <w:rPr>
      <w:rFonts w:eastAsia="Times New Roman" w:cs="Times New Roman"/>
      <w:szCs w:val="24"/>
      <w:lang w:val="ru-RU" w:eastAsia="ru-RU"/>
    </w:rPr>
  </w:style>
  <w:style w:type="table" w:styleId="a5">
    <w:name w:val="Table Grid"/>
    <w:basedOn w:val="a1"/>
    <w:uiPriority w:val="59"/>
    <w:rsid w:val="00BC26D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інтервалів Знак"/>
    <w:basedOn w:val="a0"/>
    <w:link w:val="a3"/>
    <w:uiPriority w:val="1"/>
    <w:rsid w:val="00BC26D9"/>
    <w:rPr>
      <w:rFonts w:eastAsia="Times New Roman" w:cs="Times New Roman"/>
      <w:szCs w:val="24"/>
      <w:lang w:val="ru-RU" w:eastAsia="ru-RU"/>
    </w:rPr>
  </w:style>
  <w:style w:type="character" w:customStyle="1" w:styleId="2013">
    <w:name w:val="2013"/>
    <w:aliases w:val="baiaagaaboqcaaadsgmaaaxaawaaaaaaaaaaaaaaaaaaaaaaaaaaaaaaaaaaaaaaaaaaaaaaaaaaaaaaaaaaaaaaaaaaaaaaaaaaaaaaaaaaaaaaaaaaaaaaaaaaaaaaaaaaaaaaaaaaaaaaaaaaaaaaaaaaaaaaaaaaaaaaaaaaaaaaaaaaaaaaaaaaaaaaaaaaaaaaaaaaaaaaaaaaaaaaaaaaaaaaaaaaaaaa"/>
    <w:basedOn w:val="a0"/>
    <w:rsid w:val="00BC26D9"/>
  </w:style>
  <w:style w:type="paragraph" w:customStyle="1" w:styleId="2">
    <w:name w:val="Основной текст2"/>
    <w:basedOn w:val="a"/>
    <w:rsid w:val="00BC26D9"/>
    <w:pPr>
      <w:shd w:val="clear" w:color="auto" w:fill="FFFFFF"/>
      <w:spacing w:before="300" w:line="322" w:lineRule="exact"/>
      <w:ind w:hanging="6680"/>
      <w:jc w:val="both"/>
    </w:pPr>
    <w:rPr>
      <w:rFonts w:eastAsia="Arial Unicode MS"/>
      <w:sz w:val="26"/>
      <w:szCs w:val="26"/>
      <w:lang w:val="uk-UA"/>
    </w:rPr>
  </w:style>
  <w:style w:type="paragraph" w:styleId="a6">
    <w:name w:val="Balloon Text"/>
    <w:basedOn w:val="a"/>
    <w:link w:val="a7"/>
    <w:uiPriority w:val="99"/>
    <w:semiHidden/>
    <w:unhideWhenUsed/>
    <w:rsid w:val="00BC26D9"/>
    <w:rPr>
      <w:rFonts w:ascii="Tahoma" w:hAnsi="Tahoma" w:cs="Tahoma"/>
      <w:sz w:val="16"/>
      <w:szCs w:val="16"/>
    </w:rPr>
  </w:style>
  <w:style w:type="character" w:customStyle="1" w:styleId="a7">
    <w:name w:val="Текст у виносці Знак"/>
    <w:basedOn w:val="a0"/>
    <w:link w:val="a6"/>
    <w:uiPriority w:val="99"/>
    <w:semiHidden/>
    <w:rsid w:val="00BC26D9"/>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2262</Words>
  <Characters>1290</Characters>
  <Application>Microsoft Office Word</Application>
  <DocSecurity>0</DocSecurity>
  <Lines>10</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Sofiya Lytvynenko</cp:lastModifiedBy>
  <cp:revision>4</cp:revision>
  <dcterms:created xsi:type="dcterms:W3CDTF">2022-11-25T05:46:00Z</dcterms:created>
  <dcterms:modified xsi:type="dcterms:W3CDTF">2022-11-30T10:20:00Z</dcterms:modified>
</cp:coreProperties>
</file>