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0789D" w14:textId="77777777" w:rsidR="00D453B8" w:rsidRDefault="00D453B8" w:rsidP="003F4F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CF7E320" w14:textId="4CD147B2" w:rsidR="003411A7" w:rsidRPr="003411A7" w:rsidRDefault="004F4458" w:rsidP="003411A7">
      <w:pPr>
        <w:pStyle w:val="a3"/>
        <w:jc w:val="center"/>
        <w:rPr>
          <w:b/>
          <w:sz w:val="26"/>
          <w:szCs w:val="26"/>
          <w:lang w:val="uk-UA"/>
        </w:rPr>
      </w:pPr>
      <w:r w:rsidRPr="003411A7">
        <w:rPr>
          <w:b/>
          <w:sz w:val="26"/>
          <w:szCs w:val="26"/>
          <w:lang w:val="uk-UA"/>
        </w:rPr>
        <w:t>Довідка</w:t>
      </w:r>
    </w:p>
    <w:p w14:paraId="2A66D21E" w14:textId="13B86849" w:rsidR="004F4458" w:rsidRPr="003411A7" w:rsidRDefault="004F4458" w:rsidP="003411A7">
      <w:pPr>
        <w:pStyle w:val="a3"/>
        <w:jc w:val="center"/>
        <w:rPr>
          <w:b/>
          <w:sz w:val="26"/>
          <w:szCs w:val="26"/>
          <w:lang w:val="uk-UA"/>
        </w:rPr>
      </w:pPr>
      <w:r w:rsidRPr="003411A7">
        <w:rPr>
          <w:b/>
          <w:sz w:val="26"/>
          <w:szCs w:val="26"/>
          <w:lang w:val="uk-UA"/>
        </w:rPr>
        <w:t xml:space="preserve">про </w:t>
      </w:r>
      <w:r w:rsidR="00D453B8" w:rsidRPr="003411A7">
        <w:rPr>
          <w:b/>
          <w:sz w:val="26"/>
          <w:szCs w:val="26"/>
          <w:lang w:val="uk-UA"/>
        </w:rPr>
        <w:t xml:space="preserve">результати моніторингу </w:t>
      </w:r>
      <w:r w:rsidRPr="003411A7">
        <w:rPr>
          <w:b/>
          <w:sz w:val="26"/>
          <w:szCs w:val="26"/>
          <w:lang w:val="uk-UA"/>
        </w:rPr>
        <w:t xml:space="preserve">підвищення кваліфікації                                                                            педагогами </w:t>
      </w:r>
      <w:proofErr w:type="spellStart"/>
      <w:r w:rsidRPr="003411A7">
        <w:rPr>
          <w:b/>
          <w:sz w:val="26"/>
          <w:szCs w:val="26"/>
          <w:lang w:val="uk-UA"/>
        </w:rPr>
        <w:t>Фастівецької</w:t>
      </w:r>
      <w:proofErr w:type="spellEnd"/>
      <w:r w:rsidRPr="003411A7">
        <w:rPr>
          <w:b/>
          <w:sz w:val="26"/>
          <w:szCs w:val="26"/>
          <w:lang w:val="uk-UA"/>
        </w:rPr>
        <w:t xml:space="preserve"> гімназії у 2023 році</w:t>
      </w:r>
    </w:p>
    <w:p w14:paraId="24856C39" w14:textId="77777777" w:rsidR="003411A7" w:rsidRPr="003411A7" w:rsidRDefault="003411A7" w:rsidP="003411A7">
      <w:pPr>
        <w:pStyle w:val="a3"/>
        <w:jc w:val="center"/>
        <w:rPr>
          <w:b/>
          <w:sz w:val="26"/>
          <w:szCs w:val="26"/>
          <w:lang w:val="uk-UA"/>
        </w:rPr>
      </w:pPr>
    </w:p>
    <w:p w14:paraId="1309DED2" w14:textId="6995251D" w:rsidR="002C47D3" w:rsidRPr="00EB6A17" w:rsidRDefault="004F4458" w:rsidP="00EB6A17">
      <w:pPr>
        <w:pStyle w:val="a3"/>
        <w:spacing w:line="276" w:lineRule="auto"/>
        <w:ind w:firstLine="708"/>
        <w:jc w:val="both"/>
        <w:rPr>
          <w:sz w:val="26"/>
          <w:szCs w:val="26"/>
          <w:lang w:val="uk-UA"/>
        </w:rPr>
      </w:pPr>
      <w:r w:rsidRPr="00EB6A17">
        <w:rPr>
          <w:sz w:val="26"/>
          <w:szCs w:val="26"/>
          <w:lang w:val="uk-UA"/>
        </w:rPr>
        <w:t xml:space="preserve">На виконання законів України «Про освіту», «Про загальну середню освіту», Постанови Кабінету Міністрів України від 21.08.2019 р. №800 «Про затвердження Порядку підвищення кваліфікації педагогічних і науково-педагогічних працівників», </w:t>
      </w:r>
      <w:r w:rsidR="00222597" w:rsidRPr="00EB6A17">
        <w:rPr>
          <w:sz w:val="26"/>
          <w:szCs w:val="26"/>
          <w:lang w:val="uk-UA"/>
        </w:rPr>
        <w:t xml:space="preserve">згідно Положення гімназії «Про затвердження Порядку підвищення кваліфікації педагогічних працівників», </w:t>
      </w:r>
      <w:r w:rsidRPr="00EB6A17">
        <w:rPr>
          <w:sz w:val="26"/>
          <w:szCs w:val="26"/>
          <w:lang w:val="uk-UA"/>
        </w:rPr>
        <w:t xml:space="preserve">відповідно до перспективного плану підвищення кваліфікації </w:t>
      </w:r>
      <w:r w:rsidR="00222597" w:rsidRPr="00EB6A17">
        <w:rPr>
          <w:sz w:val="26"/>
          <w:szCs w:val="26"/>
          <w:lang w:val="uk-UA"/>
        </w:rPr>
        <w:t>педагогів</w:t>
      </w:r>
      <w:r w:rsidRPr="00EB6A17">
        <w:rPr>
          <w:sz w:val="26"/>
          <w:szCs w:val="26"/>
          <w:lang w:val="uk-UA"/>
        </w:rPr>
        <w:t xml:space="preserve">, затвердженого рішенням педагогічної ради </w:t>
      </w:r>
      <w:proofErr w:type="spellStart"/>
      <w:r w:rsidRPr="00EB6A17">
        <w:rPr>
          <w:sz w:val="26"/>
          <w:szCs w:val="26"/>
          <w:lang w:val="uk-UA"/>
        </w:rPr>
        <w:t>Фастівецької</w:t>
      </w:r>
      <w:proofErr w:type="spellEnd"/>
      <w:r w:rsidRPr="00EB6A17">
        <w:rPr>
          <w:sz w:val="26"/>
          <w:szCs w:val="26"/>
          <w:lang w:val="uk-UA"/>
        </w:rPr>
        <w:t xml:space="preserve"> гімназії (протокол від </w:t>
      </w:r>
      <w:r w:rsidR="00C959D2">
        <w:rPr>
          <w:sz w:val="26"/>
          <w:szCs w:val="26"/>
          <w:lang w:val="uk-UA"/>
        </w:rPr>
        <w:t>__</w:t>
      </w:r>
      <w:r w:rsidRPr="00EB6A17">
        <w:rPr>
          <w:sz w:val="26"/>
          <w:szCs w:val="26"/>
          <w:lang w:val="uk-UA"/>
        </w:rPr>
        <w:t>.12.202</w:t>
      </w:r>
      <w:r w:rsidR="00C959D2">
        <w:rPr>
          <w:sz w:val="26"/>
          <w:szCs w:val="26"/>
          <w:lang w:val="uk-UA"/>
        </w:rPr>
        <w:t>2</w:t>
      </w:r>
      <w:r w:rsidRPr="00EB6A17">
        <w:rPr>
          <w:sz w:val="26"/>
          <w:szCs w:val="26"/>
          <w:lang w:val="uk-UA"/>
        </w:rPr>
        <w:t>р. №__)</w:t>
      </w:r>
      <w:r w:rsidR="008301C2" w:rsidRPr="00EB6A17">
        <w:rPr>
          <w:sz w:val="26"/>
          <w:szCs w:val="26"/>
          <w:lang w:val="uk-UA"/>
        </w:rPr>
        <w:t xml:space="preserve"> та</w:t>
      </w:r>
      <w:r w:rsidR="00222597" w:rsidRPr="00EB6A17">
        <w:rPr>
          <w:sz w:val="26"/>
          <w:szCs w:val="26"/>
          <w:lang w:val="uk-UA"/>
        </w:rPr>
        <w:t xml:space="preserve"> </w:t>
      </w:r>
      <w:r w:rsidR="008301C2" w:rsidRPr="00EB6A17">
        <w:rPr>
          <w:sz w:val="26"/>
          <w:szCs w:val="26"/>
          <w:lang w:val="uk-UA"/>
        </w:rPr>
        <w:t xml:space="preserve">згідно індивідуальних планів </w:t>
      </w:r>
      <w:r w:rsidR="00C959D2">
        <w:rPr>
          <w:sz w:val="26"/>
          <w:szCs w:val="26"/>
          <w:lang w:val="uk-UA"/>
        </w:rPr>
        <w:t xml:space="preserve">самоосвіти </w:t>
      </w:r>
      <w:r w:rsidR="00222597" w:rsidRPr="00EB6A17">
        <w:rPr>
          <w:sz w:val="26"/>
          <w:szCs w:val="26"/>
          <w:lang w:val="uk-UA"/>
        </w:rPr>
        <w:t xml:space="preserve">вчителі гімназії підвищували </w:t>
      </w:r>
      <w:r w:rsidR="00993245" w:rsidRPr="00EB6A17">
        <w:rPr>
          <w:sz w:val="26"/>
          <w:szCs w:val="26"/>
          <w:lang w:val="uk-UA"/>
        </w:rPr>
        <w:t xml:space="preserve">кваліфікацію у 2023 році. </w:t>
      </w:r>
    </w:p>
    <w:p w14:paraId="21404738" w14:textId="75169532" w:rsidR="008301C2" w:rsidRPr="00EB6A17" w:rsidRDefault="00993245" w:rsidP="00EB6A17">
      <w:pPr>
        <w:pStyle w:val="a3"/>
        <w:spacing w:line="276" w:lineRule="auto"/>
        <w:ind w:firstLine="708"/>
        <w:jc w:val="both"/>
        <w:rPr>
          <w:sz w:val="26"/>
          <w:szCs w:val="26"/>
          <w:lang w:val="uk-UA"/>
        </w:rPr>
      </w:pPr>
      <w:r w:rsidRPr="00EB6A17">
        <w:rPr>
          <w:sz w:val="26"/>
          <w:szCs w:val="26"/>
          <w:lang w:val="uk-UA"/>
        </w:rPr>
        <w:t xml:space="preserve">Педагоги закладу </w:t>
      </w:r>
      <w:r w:rsidR="002C47D3" w:rsidRPr="00EB6A17">
        <w:rPr>
          <w:sz w:val="26"/>
          <w:szCs w:val="26"/>
          <w:lang w:val="uk-UA"/>
        </w:rPr>
        <w:t xml:space="preserve">проходили підвищення кваліфікації </w:t>
      </w:r>
      <w:r w:rsidR="008301C2" w:rsidRPr="00EB6A17">
        <w:rPr>
          <w:sz w:val="26"/>
          <w:szCs w:val="26"/>
          <w:lang w:val="uk-UA"/>
        </w:rPr>
        <w:t xml:space="preserve">відповідно </w:t>
      </w:r>
      <w:r w:rsidR="002C47D3" w:rsidRPr="00EB6A17">
        <w:rPr>
          <w:sz w:val="26"/>
          <w:szCs w:val="26"/>
          <w:lang w:val="uk-UA"/>
        </w:rPr>
        <w:t xml:space="preserve">замовленим курсам при КНЗ КОР «Київський обласний інститут підвищення кваліфікації», відвідували майстер-класи та педагогічні студії, організовані </w:t>
      </w:r>
      <w:r w:rsidR="008301C2" w:rsidRPr="00EB6A17">
        <w:rPr>
          <w:sz w:val="26"/>
          <w:szCs w:val="26"/>
          <w:lang w:val="uk-UA"/>
        </w:rPr>
        <w:t>Фастівським КЗ «Центр професійного розвитку педагогічних працівників»</w:t>
      </w:r>
      <w:r w:rsidR="00D453B8">
        <w:rPr>
          <w:sz w:val="26"/>
          <w:szCs w:val="26"/>
          <w:lang w:val="uk-UA"/>
        </w:rPr>
        <w:t>,</w:t>
      </w:r>
      <w:r w:rsidR="008301C2" w:rsidRPr="00EB6A17">
        <w:rPr>
          <w:sz w:val="26"/>
          <w:szCs w:val="26"/>
          <w:lang w:val="uk-UA"/>
        </w:rPr>
        <w:t xml:space="preserve"> та обирали інших суб’єктів підвищення кваліфікації за заявленими напрямками</w:t>
      </w:r>
      <w:r w:rsidR="00BE19CD" w:rsidRPr="00EB6A17">
        <w:rPr>
          <w:sz w:val="26"/>
          <w:szCs w:val="26"/>
          <w:lang w:val="uk-UA"/>
        </w:rPr>
        <w:t xml:space="preserve">, відвідували онлайн-курси, </w:t>
      </w:r>
      <w:proofErr w:type="spellStart"/>
      <w:r w:rsidR="00BE19CD" w:rsidRPr="00EB6A17">
        <w:rPr>
          <w:sz w:val="26"/>
          <w:szCs w:val="26"/>
          <w:lang w:val="uk-UA"/>
        </w:rPr>
        <w:t>вебінари</w:t>
      </w:r>
      <w:proofErr w:type="spellEnd"/>
      <w:r w:rsidR="00BE19CD" w:rsidRPr="00EB6A17">
        <w:rPr>
          <w:sz w:val="26"/>
          <w:szCs w:val="26"/>
          <w:lang w:val="uk-UA"/>
        </w:rPr>
        <w:t>, онлайн-конференції, тренінги тощо.</w:t>
      </w:r>
    </w:p>
    <w:p w14:paraId="7B4B10BC" w14:textId="47F8CA80" w:rsidR="00BE19CD" w:rsidRPr="00EB6A17" w:rsidRDefault="008301C2" w:rsidP="00EB6A17">
      <w:pPr>
        <w:pStyle w:val="a3"/>
        <w:spacing w:line="276" w:lineRule="auto"/>
        <w:ind w:firstLine="708"/>
        <w:jc w:val="both"/>
        <w:rPr>
          <w:sz w:val="26"/>
          <w:szCs w:val="26"/>
          <w:lang w:val="uk-UA"/>
        </w:rPr>
      </w:pPr>
      <w:r w:rsidRPr="00EB6A17">
        <w:rPr>
          <w:sz w:val="26"/>
          <w:szCs w:val="26"/>
          <w:lang w:val="uk-UA"/>
        </w:rPr>
        <w:t xml:space="preserve">Аналіз виконання </w:t>
      </w:r>
      <w:r w:rsidR="003F700D" w:rsidRPr="00EB6A17">
        <w:rPr>
          <w:sz w:val="26"/>
          <w:szCs w:val="26"/>
          <w:lang w:val="uk-UA"/>
        </w:rPr>
        <w:t>планів підвищення кваліфікації</w:t>
      </w:r>
      <w:r w:rsidR="00214846" w:rsidRPr="00EB6A17">
        <w:rPr>
          <w:sz w:val="26"/>
          <w:szCs w:val="26"/>
          <w:lang w:val="uk-UA"/>
        </w:rPr>
        <w:t xml:space="preserve"> </w:t>
      </w:r>
      <w:r w:rsidR="00C959D2">
        <w:rPr>
          <w:sz w:val="26"/>
          <w:szCs w:val="26"/>
          <w:lang w:val="uk-UA"/>
        </w:rPr>
        <w:t>засвідчив</w:t>
      </w:r>
      <w:r w:rsidR="00214846" w:rsidRPr="00EB6A17">
        <w:rPr>
          <w:sz w:val="26"/>
          <w:szCs w:val="26"/>
          <w:lang w:val="uk-UA"/>
        </w:rPr>
        <w:t xml:space="preserve"> 100%</w:t>
      </w:r>
      <w:r w:rsidR="003F700D" w:rsidRPr="00EB6A17">
        <w:rPr>
          <w:sz w:val="26"/>
          <w:szCs w:val="26"/>
          <w:lang w:val="uk-UA"/>
        </w:rPr>
        <w:t xml:space="preserve"> </w:t>
      </w:r>
      <w:r w:rsidR="00214846" w:rsidRPr="00EB6A17">
        <w:rPr>
          <w:sz w:val="26"/>
          <w:szCs w:val="26"/>
          <w:lang w:val="uk-UA"/>
        </w:rPr>
        <w:t>відвідування</w:t>
      </w:r>
      <w:r w:rsidR="003F700D" w:rsidRPr="00EB6A17">
        <w:rPr>
          <w:sz w:val="26"/>
          <w:szCs w:val="26"/>
          <w:lang w:val="uk-UA"/>
        </w:rPr>
        <w:t xml:space="preserve"> </w:t>
      </w:r>
      <w:r w:rsidR="00214846" w:rsidRPr="00EB6A17">
        <w:rPr>
          <w:sz w:val="26"/>
          <w:szCs w:val="26"/>
          <w:lang w:val="uk-UA"/>
        </w:rPr>
        <w:t xml:space="preserve">замовлених курсів при КНЗ КОР «Київський обласний інститут підвищення кваліфікації». </w:t>
      </w:r>
    </w:p>
    <w:p w14:paraId="2F092CA7" w14:textId="39927144" w:rsidR="00BE19CD" w:rsidRPr="00EB6A17" w:rsidRDefault="00214846" w:rsidP="00EB6A17">
      <w:pPr>
        <w:pStyle w:val="a3"/>
        <w:spacing w:line="276" w:lineRule="auto"/>
        <w:ind w:firstLine="708"/>
        <w:jc w:val="both"/>
        <w:rPr>
          <w:sz w:val="26"/>
          <w:szCs w:val="26"/>
          <w:lang w:val="uk-UA"/>
        </w:rPr>
      </w:pPr>
      <w:r w:rsidRPr="00EB6A17">
        <w:rPr>
          <w:sz w:val="26"/>
          <w:szCs w:val="26"/>
          <w:lang w:val="uk-UA"/>
        </w:rPr>
        <w:t xml:space="preserve">Педагоги закладу виконали всі заявлені години підвищення кваліфікації. </w:t>
      </w:r>
      <w:r w:rsidR="00BE19CD" w:rsidRPr="00EB6A17">
        <w:rPr>
          <w:sz w:val="26"/>
          <w:szCs w:val="26"/>
          <w:lang w:val="uk-UA"/>
        </w:rPr>
        <w:t xml:space="preserve"> Окремі вчителі</w:t>
      </w:r>
      <w:r w:rsidR="00891BA4" w:rsidRPr="00EB6A17">
        <w:rPr>
          <w:sz w:val="26"/>
          <w:szCs w:val="26"/>
          <w:lang w:val="uk-UA"/>
        </w:rPr>
        <w:t xml:space="preserve"> </w:t>
      </w:r>
      <w:r w:rsidR="00BE19CD" w:rsidRPr="00EB6A17">
        <w:rPr>
          <w:sz w:val="26"/>
          <w:szCs w:val="26"/>
          <w:lang w:val="uk-UA"/>
        </w:rPr>
        <w:t xml:space="preserve">набагато перевищили обсяг </w:t>
      </w:r>
      <w:r w:rsidR="00891BA4" w:rsidRPr="00EB6A17">
        <w:rPr>
          <w:sz w:val="26"/>
          <w:szCs w:val="26"/>
          <w:lang w:val="uk-UA"/>
        </w:rPr>
        <w:t xml:space="preserve">годин та напрямків підвищення кваліфікації: </w:t>
      </w:r>
      <w:proofErr w:type="spellStart"/>
      <w:r w:rsidR="00891BA4" w:rsidRPr="00EB6A17">
        <w:rPr>
          <w:sz w:val="26"/>
          <w:szCs w:val="26"/>
          <w:lang w:val="uk-UA"/>
        </w:rPr>
        <w:t>Кібкало</w:t>
      </w:r>
      <w:proofErr w:type="spellEnd"/>
      <w:r w:rsidR="00891BA4" w:rsidRPr="00EB6A17">
        <w:rPr>
          <w:sz w:val="26"/>
          <w:szCs w:val="26"/>
          <w:lang w:val="uk-UA"/>
        </w:rPr>
        <w:t xml:space="preserve"> Л.В., </w:t>
      </w:r>
      <w:proofErr w:type="spellStart"/>
      <w:r w:rsidR="00891BA4" w:rsidRPr="00EB6A17">
        <w:rPr>
          <w:sz w:val="26"/>
          <w:szCs w:val="26"/>
          <w:lang w:val="uk-UA"/>
        </w:rPr>
        <w:t>Фарина</w:t>
      </w:r>
      <w:proofErr w:type="spellEnd"/>
      <w:r w:rsidR="00891BA4" w:rsidRPr="00EB6A17">
        <w:rPr>
          <w:sz w:val="26"/>
          <w:szCs w:val="26"/>
          <w:lang w:val="uk-UA"/>
        </w:rPr>
        <w:t xml:space="preserve"> С.В., </w:t>
      </w:r>
      <w:proofErr w:type="spellStart"/>
      <w:r w:rsidR="00891BA4" w:rsidRPr="00EB6A17">
        <w:rPr>
          <w:sz w:val="26"/>
          <w:szCs w:val="26"/>
          <w:lang w:val="uk-UA"/>
        </w:rPr>
        <w:t>Салієнко</w:t>
      </w:r>
      <w:proofErr w:type="spellEnd"/>
      <w:r w:rsidR="00891BA4" w:rsidRPr="00EB6A17">
        <w:rPr>
          <w:sz w:val="26"/>
          <w:szCs w:val="26"/>
          <w:lang w:val="uk-UA"/>
        </w:rPr>
        <w:t xml:space="preserve"> Т.Г., </w:t>
      </w:r>
      <w:proofErr w:type="spellStart"/>
      <w:r w:rsidR="00891BA4" w:rsidRPr="00EB6A17">
        <w:rPr>
          <w:sz w:val="26"/>
          <w:szCs w:val="26"/>
          <w:lang w:val="uk-UA"/>
        </w:rPr>
        <w:t>Ліпська</w:t>
      </w:r>
      <w:proofErr w:type="spellEnd"/>
      <w:r w:rsidR="00891BA4" w:rsidRPr="00EB6A17">
        <w:rPr>
          <w:sz w:val="26"/>
          <w:szCs w:val="26"/>
          <w:lang w:val="uk-UA"/>
        </w:rPr>
        <w:t xml:space="preserve"> Я.К., </w:t>
      </w:r>
      <w:proofErr w:type="spellStart"/>
      <w:r w:rsidR="00891BA4" w:rsidRPr="00EB6A17">
        <w:rPr>
          <w:sz w:val="26"/>
          <w:szCs w:val="26"/>
          <w:lang w:val="uk-UA"/>
        </w:rPr>
        <w:t>Потапов</w:t>
      </w:r>
      <w:proofErr w:type="spellEnd"/>
      <w:r w:rsidR="00891BA4" w:rsidRPr="00EB6A17">
        <w:rPr>
          <w:sz w:val="26"/>
          <w:szCs w:val="26"/>
          <w:lang w:val="uk-UA"/>
        </w:rPr>
        <w:t xml:space="preserve"> М.М., Шевчук М.В. </w:t>
      </w:r>
    </w:p>
    <w:p w14:paraId="56365585" w14:textId="088E7AC2" w:rsidR="004F4458" w:rsidRDefault="00BE19CD" w:rsidP="00EB6A17">
      <w:pPr>
        <w:pStyle w:val="a3"/>
        <w:spacing w:line="276" w:lineRule="auto"/>
        <w:ind w:firstLine="708"/>
        <w:jc w:val="both"/>
        <w:rPr>
          <w:sz w:val="26"/>
          <w:szCs w:val="26"/>
          <w:lang w:val="uk-UA"/>
        </w:rPr>
      </w:pPr>
      <w:r w:rsidRPr="00EB6A17">
        <w:rPr>
          <w:sz w:val="26"/>
          <w:szCs w:val="26"/>
          <w:lang w:val="uk-UA"/>
        </w:rPr>
        <w:t xml:space="preserve">  </w:t>
      </w:r>
      <w:r w:rsidR="00214846" w:rsidRPr="00EB6A17">
        <w:rPr>
          <w:sz w:val="26"/>
          <w:szCs w:val="26"/>
          <w:lang w:val="uk-UA"/>
        </w:rPr>
        <w:t xml:space="preserve">Найбільше уваги вчителі </w:t>
      </w:r>
      <w:r w:rsidR="00891BA4" w:rsidRPr="00EB6A17">
        <w:rPr>
          <w:sz w:val="26"/>
          <w:szCs w:val="26"/>
          <w:lang w:val="uk-UA"/>
        </w:rPr>
        <w:t xml:space="preserve">гімназії </w:t>
      </w:r>
      <w:r w:rsidR="00214846" w:rsidRPr="00EB6A17">
        <w:rPr>
          <w:sz w:val="26"/>
          <w:szCs w:val="26"/>
          <w:lang w:val="uk-UA"/>
        </w:rPr>
        <w:t xml:space="preserve">приділяли </w:t>
      </w:r>
      <w:r w:rsidR="00751ECC" w:rsidRPr="00EB6A17">
        <w:rPr>
          <w:sz w:val="26"/>
          <w:szCs w:val="26"/>
          <w:lang w:val="uk-UA"/>
        </w:rPr>
        <w:t xml:space="preserve">напрямкам </w:t>
      </w:r>
      <w:r w:rsidR="00214846" w:rsidRPr="00EB6A17">
        <w:rPr>
          <w:sz w:val="26"/>
          <w:szCs w:val="26"/>
          <w:lang w:val="uk-UA"/>
        </w:rPr>
        <w:t xml:space="preserve">розвитку професійних </w:t>
      </w:r>
      <w:proofErr w:type="spellStart"/>
      <w:r w:rsidR="00214846" w:rsidRPr="00EB6A17">
        <w:rPr>
          <w:sz w:val="26"/>
          <w:szCs w:val="26"/>
          <w:lang w:val="uk-UA"/>
        </w:rPr>
        <w:t>компетентностей</w:t>
      </w:r>
      <w:proofErr w:type="spellEnd"/>
      <w:r w:rsidR="00214846" w:rsidRPr="00EB6A17">
        <w:rPr>
          <w:sz w:val="26"/>
          <w:szCs w:val="26"/>
          <w:lang w:val="uk-UA"/>
        </w:rPr>
        <w:t>,</w:t>
      </w:r>
      <w:r w:rsidR="00751ECC" w:rsidRPr="00EB6A17">
        <w:rPr>
          <w:sz w:val="26"/>
          <w:szCs w:val="26"/>
          <w:lang w:val="uk-UA"/>
        </w:rPr>
        <w:t xml:space="preserve"> використанню ІКТ та цифрових технологій в освітньому                       процесі, психологічній підтримці учасників освітнього процесу, створенню безпечного та інклюзивного освітнього середовища. Серед суб’єктів підвищення кваліфікації найбільшим попитом користу</w:t>
      </w:r>
      <w:r w:rsidRPr="00EB6A17">
        <w:rPr>
          <w:sz w:val="26"/>
          <w:szCs w:val="26"/>
          <w:lang w:val="uk-UA"/>
        </w:rPr>
        <w:t>валися:</w:t>
      </w:r>
      <w:r w:rsidR="00751ECC" w:rsidRPr="00EB6A17">
        <w:rPr>
          <w:sz w:val="26"/>
          <w:szCs w:val="26"/>
          <w:lang w:val="uk-UA"/>
        </w:rPr>
        <w:t xml:space="preserve"> </w:t>
      </w:r>
      <w:r w:rsidRPr="00EB6A17">
        <w:rPr>
          <w:sz w:val="26"/>
          <w:szCs w:val="26"/>
          <w:lang w:val="uk-UA"/>
        </w:rPr>
        <w:t>с</w:t>
      </w:r>
      <w:r w:rsidR="00810435" w:rsidRPr="00EB6A17">
        <w:rPr>
          <w:sz w:val="26"/>
          <w:szCs w:val="26"/>
          <w:lang w:val="uk-UA"/>
        </w:rPr>
        <w:t xml:space="preserve">тудія онлайн-освіти </w:t>
      </w:r>
      <w:proofErr w:type="spellStart"/>
      <w:r w:rsidR="00810435" w:rsidRPr="00EB6A17">
        <w:rPr>
          <w:sz w:val="26"/>
          <w:szCs w:val="26"/>
          <w:lang w:val="en-US"/>
        </w:rPr>
        <w:t>EdEra</w:t>
      </w:r>
      <w:proofErr w:type="spellEnd"/>
      <w:r w:rsidR="00810435" w:rsidRPr="00EB6A17">
        <w:rPr>
          <w:sz w:val="26"/>
          <w:szCs w:val="26"/>
          <w:lang w:val="uk-UA"/>
        </w:rPr>
        <w:t>, Академія цифрового розвитку, ТОВ «</w:t>
      </w:r>
      <w:proofErr w:type="spellStart"/>
      <w:r w:rsidR="00810435" w:rsidRPr="00EB6A17">
        <w:rPr>
          <w:sz w:val="26"/>
          <w:szCs w:val="26"/>
          <w:lang w:val="uk-UA"/>
        </w:rPr>
        <w:t>Всеосвіта</w:t>
      </w:r>
      <w:proofErr w:type="spellEnd"/>
      <w:r w:rsidR="00810435" w:rsidRPr="00EB6A17">
        <w:rPr>
          <w:sz w:val="26"/>
          <w:szCs w:val="26"/>
          <w:lang w:val="uk-UA"/>
        </w:rPr>
        <w:t>», Інститут модернізації освіти</w:t>
      </w:r>
      <w:r w:rsidR="00D453B8">
        <w:rPr>
          <w:sz w:val="26"/>
          <w:szCs w:val="26"/>
          <w:lang w:val="uk-UA"/>
        </w:rPr>
        <w:t xml:space="preserve"> тощо</w:t>
      </w:r>
      <w:r w:rsidRPr="00EB6A17">
        <w:rPr>
          <w:sz w:val="26"/>
          <w:szCs w:val="26"/>
          <w:lang w:val="uk-UA"/>
        </w:rPr>
        <w:t>.</w:t>
      </w:r>
    </w:p>
    <w:p w14:paraId="653D60A5" w14:textId="06B73EA8" w:rsidR="007C0DB7" w:rsidRPr="007C0DB7" w:rsidRDefault="007C0DB7" w:rsidP="00DF1D63">
      <w:pPr>
        <w:pStyle w:val="a3"/>
        <w:spacing w:line="276" w:lineRule="auto"/>
        <w:ind w:firstLine="708"/>
        <w:jc w:val="both"/>
        <w:rPr>
          <w:sz w:val="26"/>
          <w:szCs w:val="26"/>
          <w:lang w:val="uk-UA"/>
        </w:rPr>
      </w:pPr>
      <w:r w:rsidRPr="007C0DB7">
        <w:rPr>
          <w:sz w:val="26"/>
          <w:szCs w:val="26"/>
          <w:lang w:val="uk-UA"/>
        </w:rPr>
        <w:t>Педагоги закладу у визначений термін після завершення підвищення кваліфікації пода</w:t>
      </w:r>
      <w:r>
        <w:rPr>
          <w:sz w:val="26"/>
          <w:szCs w:val="26"/>
          <w:lang w:val="uk-UA"/>
        </w:rPr>
        <w:t>вали</w:t>
      </w:r>
      <w:r w:rsidRPr="007C0DB7">
        <w:rPr>
          <w:sz w:val="26"/>
          <w:szCs w:val="26"/>
          <w:lang w:val="uk-UA"/>
        </w:rPr>
        <w:t xml:space="preserve"> до педагогічної  ради закладу освіти клопотання про визнання результатів підвищення кваліфікації та документ</w:t>
      </w:r>
      <w:r>
        <w:rPr>
          <w:sz w:val="26"/>
          <w:szCs w:val="26"/>
          <w:lang w:val="uk-UA"/>
        </w:rPr>
        <w:t>и</w:t>
      </w:r>
      <w:r w:rsidRPr="007C0DB7">
        <w:rPr>
          <w:sz w:val="26"/>
          <w:szCs w:val="26"/>
          <w:lang w:val="uk-UA"/>
        </w:rPr>
        <w:t xml:space="preserve"> </w:t>
      </w:r>
      <w:r w:rsidR="00DF1D63">
        <w:rPr>
          <w:sz w:val="26"/>
          <w:szCs w:val="26"/>
          <w:lang w:val="uk-UA"/>
        </w:rPr>
        <w:t xml:space="preserve">(сертифікати) </w:t>
      </w:r>
      <w:r w:rsidRPr="007C0DB7">
        <w:rPr>
          <w:sz w:val="26"/>
          <w:szCs w:val="26"/>
          <w:lang w:val="uk-UA"/>
        </w:rPr>
        <w:t>про проходження підвищення кваліфікації.</w:t>
      </w:r>
      <w:r>
        <w:rPr>
          <w:sz w:val="26"/>
          <w:szCs w:val="26"/>
          <w:lang w:val="uk-UA"/>
        </w:rPr>
        <w:t xml:space="preserve"> Всі надані </w:t>
      </w:r>
      <w:r w:rsidR="00DF1D63">
        <w:rPr>
          <w:sz w:val="26"/>
          <w:szCs w:val="26"/>
          <w:lang w:val="uk-UA"/>
        </w:rPr>
        <w:t xml:space="preserve">сертифікати </w:t>
      </w:r>
      <w:r>
        <w:rPr>
          <w:sz w:val="26"/>
          <w:szCs w:val="26"/>
          <w:lang w:val="uk-UA"/>
        </w:rPr>
        <w:t>відповідають вимогам</w:t>
      </w:r>
      <w:r w:rsidR="00DF1D63">
        <w:rPr>
          <w:sz w:val="26"/>
          <w:szCs w:val="26"/>
          <w:lang w:val="uk-UA"/>
        </w:rPr>
        <w:t xml:space="preserve"> </w:t>
      </w:r>
      <w:r w:rsidR="00DF1D63">
        <w:rPr>
          <w:sz w:val="26"/>
          <w:szCs w:val="26"/>
          <w:lang w:val="uk-UA"/>
        </w:rPr>
        <w:t>документ</w:t>
      </w:r>
      <w:r w:rsidR="00DF1D63">
        <w:rPr>
          <w:sz w:val="26"/>
          <w:szCs w:val="26"/>
          <w:lang w:val="uk-UA"/>
        </w:rPr>
        <w:t>а</w:t>
      </w:r>
      <w:r w:rsidR="00DF1D63">
        <w:rPr>
          <w:sz w:val="26"/>
          <w:szCs w:val="26"/>
          <w:lang w:val="uk-UA"/>
        </w:rPr>
        <w:t xml:space="preserve"> про підвищення кваліфікації</w:t>
      </w:r>
      <w:r w:rsidR="00DF1D63">
        <w:rPr>
          <w:sz w:val="26"/>
          <w:szCs w:val="26"/>
          <w:lang w:val="uk-UA"/>
        </w:rPr>
        <w:t>.</w:t>
      </w:r>
    </w:p>
    <w:p w14:paraId="10F675EA" w14:textId="35267EB8" w:rsidR="00DF1D63" w:rsidRPr="00DF1D63" w:rsidRDefault="00DF1D63" w:rsidP="00DF1D63">
      <w:pPr>
        <w:pStyle w:val="a3"/>
        <w:spacing w:line="276" w:lineRule="auto"/>
        <w:jc w:val="both"/>
        <w:rPr>
          <w:sz w:val="26"/>
          <w:szCs w:val="26"/>
          <w:lang w:val="uk-UA"/>
        </w:rPr>
      </w:pPr>
      <w:r w:rsidRPr="00DF1D63">
        <w:rPr>
          <w:sz w:val="26"/>
          <w:szCs w:val="26"/>
          <w:lang w:val="uk-UA"/>
        </w:rPr>
        <w:t xml:space="preserve">               Ефективність проходження курсової підготовки полягала у забезпеченні взаємодії всіх систем безперервного підвищення кваліфікації, розкриття  вчителям</w:t>
      </w:r>
      <w:r w:rsidR="0064547A">
        <w:rPr>
          <w:sz w:val="26"/>
          <w:szCs w:val="26"/>
          <w:lang w:val="uk-UA"/>
        </w:rPr>
        <w:t>и</w:t>
      </w:r>
      <w:r w:rsidRPr="00DF1D63">
        <w:rPr>
          <w:sz w:val="26"/>
          <w:szCs w:val="26"/>
          <w:lang w:val="uk-UA"/>
        </w:rPr>
        <w:t xml:space="preserve"> шляхів використання теоретичних знань у їхній практичній діяльності, а також інтенсифікації самостійної роботи над підвищенням </w:t>
      </w:r>
      <w:r w:rsidR="0064547A">
        <w:rPr>
          <w:sz w:val="26"/>
          <w:szCs w:val="26"/>
          <w:lang w:val="uk-UA"/>
        </w:rPr>
        <w:t>фахової майстерності</w:t>
      </w:r>
      <w:bookmarkStart w:id="0" w:name="_GoBack"/>
      <w:bookmarkEnd w:id="0"/>
      <w:r w:rsidRPr="00DF1D63">
        <w:rPr>
          <w:sz w:val="26"/>
          <w:szCs w:val="26"/>
          <w:lang w:val="uk-UA"/>
        </w:rPr>
        <w:t>.</w:t>
      </w:r>
    </w:p>
    <w:p w14:paraId="48590B08" w14:textId="77777777" w:rsidR="00DF1D63" w:rsidRPr="00DF1D63" w:rsidRDefault="00DF1D63" w:rsidP="00DF1D63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DF1D63">
        <w:rPr>
          <w:sz w:val="26"/>
          <w:szCs w:val="26"/>
        </w:rPr>
        <w:t xml:space="preserve">Таким чином, план </w:t>
      </w:r>
      <w:proofErr w:type="spellStart"/>
      <w:r w:rsidRPr="00DF1D63">
        <w:rPr>
          <w:sz w:val="26"/>
          <w:szCs w:val="26"/>
        </w:rPr>
        <w:t>курсової</w:t>
      </w:r>
      <w:proofErr w:type="spellEnd"/>
      <w:r w:rsidRPr="00DF1D63">
        <w:rPr>
          <w:sz w:val="26"/>
          <w:szCs w:val="26"/>
        </w:rPr>
        <w:t xml:space="preserve"> перепідготовки педагогічних працівників закладу виконано в повному обсязі. Це сприяло підвищенню фахового рівня та збагаченню теоретично-методичних знань вчителів.</w:t>
      </w:r>
    </w:p>
    <w:p w14:paraId="29723A97" w14:textId="77777777" w:rsidR="00DF1D63" w:rsidRDefault="00DF1D63" w:rsidP="00DF1D63">
      <w:pPr>
        <w:pStyle w:val="a3"/>
        <w:spacing w:line="276" w:lineRule="auto"/>
        <w:jc w:val="both"/>
        <w:rPr>
          <w:sz w:val="26"/>
          <w:szCs w:val="26"/>
        </w:rPr>
      </w:pPr>
      <w:r w:rsidRPr="00DF1D63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DF1D63">
        <w:rPr>
          <w:sz w:val="26"/>
          <w:szCs w:val="26"/>
        </w:rPr>
        <w:t xml:space="preserve">На підставі зазначеного вище та з метою удосконалення системи безперервної освіти педагогічних працівників закладу </w:t>
      </w:r>
      <w:r>
        <w:rPr>
          <w:sz w:val="26"/>
          <w:szCs w:val="26"/>
          <w:lang w:val="uk-UA"/>
        </w:rPr>
        <w:t>у</w:t>
      </w:r>
      <w:r w:rsidRPr="00DF1D63">
        <w:rPr>
          <w:sz w:val="26"/>
          <w:szCs w:val="26"/>
        </w:rPr>
        <w:t>в 202</w:t>
      </w:r>
      <w:r>
        <w:rPr>
          <w:sz w:val="26"/>
          <w:szCs w:val="26"/>
          <w:lang w:val="uk-UA"/>
        </w:rPr>
        <w:t>4</w:t>
      </w:r>
      <w:r w:rsidRPr="00DF1D63">
        <w:rPr>
          <w:sz w:val="26"/>
          <w:szCs w:val="26"/>
        </w:rPr>
        <w:t xml:space="preserve"> році </w:t>
      </w:r>
    </w:p>
    <w:p w14:paraId="2B31DCBF" w14:textId="03C14B4B" w:rsidR="00655E29" w:rsidRPr="00DF1D63" w:rsidRDefault="00DF1D63" w:rsidP="00DF1D63">
      <w:pPr>
        <w:pStyle w:val="a3"/>
        <w:spacing w:line="276" w:lineRule="auto"/>
        <w:jc w:val="both"/>
        <w:rPr>
          <w:b/>
          <w:sz w:val="26"/>
          <w:szCs w:val="26"/>
          <w:lang w:val="uk-UA"/>
        </w:rPr>
      </w:pPr>
      <w:r w:rsidRPr="00DF1D63">
        <w:rPr>
          <w:b/>
          <w:sz w:val="26"/>
          <w:szCs w:val="26"/>
          <w:lang w:val="uk-UA"/>
        </w:rPr>
        <w:t>РЕКОМЕНДОВАНО</w:t>
      </w:r>
      <w:r>
        <w:rPr>
          <w:sz w:val="26"/>
          <w:szCs w:val="26"/>
          <w:lang w:val="uk-UA"/>
        </w:rPr>
        <w:t>:</w:t>
      </w:r>
    </w:p>
    <w:p w14:paraId="1A432D47" w14:textId="20E0C818" w:rsidR="00D40B22" w:rsidRPr="00EB6A17" w:rsidRDefault="00D40B22" w:rsidP="00EB6A1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A1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  <w:t xml:space="preserve">Педагогам закладу </w:t>
      </w:r>
      <w:r w:rsidR="0033083C" w:rsidRPr="00EB6A1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  <w:t>неухильно дбати про</w:t>
      </w:r>
      <w:r w:rsidRPr="00EB6A1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  <w:t xml:space="preserve">  </w:t>
      </w:r>
      <w:r w:rsidR="009055F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  <w:t xml:space="preserve">власний </w:t>
      </w:r>
      <w:r w:rsidRPr="00EB6A1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  <w:t>професійний розвиток</w:t>
      </w:r>
      <w:r w:rsidR="0033083C" w:rsidRPr="00EB6A1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  <w:t xml:space="preserve">, </w:t>
      </w:r>
      <w:r w:rsidRPr="00EB6A1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  <w:t xml:space="preserve">постійну самоосвіту, </w:t>
      </w:r>
      <w:r w:rsidR="0033083C" w:rsidRPr="00EB6A1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  <w:t xml:space="preserve">брати участь у </w:t>
      </w:r>
      <w:r w:rsidRPr="00EB6A1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  <w:t>програмах підвищен</w:t>
      </w:r>
      <w:r w:rsidR="0033083C" w:rsidRPr="00EB6A1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  <w:t>ня кваліфікації та будь-яких інших</w:t>
      </w:r>
      <w:r w:rsidRPr="00EB6A1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  <w:t xml:space="preserve"> вид</w:t>
      </w:r>
      <w:r w:rsidR="0033083C" w:rsidRPr="00EB6A1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  <w:t>ах і формах професійного зростання</w:t>
      </w:r>
      <w:r w:rsidR="00EB6A17" w:rsidRPr="00EB6A1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  <w:t xml:space="preserve">: участь у сертифікаційних програмах, тренінгах, семінарах, семінарах-практикумах, семінарах-нарадах, семінарах-тренінгах, </w:t>
      </w:r>
      <w:proofErr w:type="spellStart"/>
      <w:r w:rsidR="00EB6A17" w:rsidRPr="00EB6A1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  <w:t>вебінарах</w:t>
      </w:r>
      <w:proofErr w:type="spellEnd"/>
      <w:r w:rsidR="00EB6A17" w:rsidRPr="00EB6A1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  <w:t xml:space="preserve">, майстер-класах тощо), </w:t>
      </w:r>
      <w:r w:rsidR="0033083C" w:rsidRPr="00EB6A1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  <w:t xml:space="preserve">здійснювати перспективне планування самоосвіти на </w:t>
      </w:r>
      <w:proofErr w:type="spellStart"/>
      <w:r w:rsidR="0033083C" w:rsidRPr="00EB6A1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  <w:t>міжатестаційний</w:t>
      </w:r>
      <w:proofErr w:type="spellEnd"/>
      <w:r w:rsidR="0033083C" w:rsidRPr="00EB6A1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  <w:t xml:space="preserve"> період.</w:t>
      </w:r>
    </w:p>
    <w:p w14:paraId="0AD8E896" w14:textId="0DC4474E" w:rsidR="00655E29" w:rsidRPr="00EB6A17" w:rsidRDefault="00655E29" w:rsidP="00EB6A17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uk-UA"/>
        </w:rPr>
      </w:pPr>
      <w:r w:rsidRPr="00EB6A17">
        <w:rPr>
          <w:sz w:val="26"/>
          <w:szCs w:val="26"/>
          <w:lang w:val="uk-UA"/>
        </w:rPr>
        <w:t xml:space="preserve">Педагогам гімназії </w:t>
      </w:r>
      <w:r w:rsidR="0033083C" w:rsidRPr="00EB6A17">
        <w:rPr>
          <w:sz w:val="26"/>
          <w:szCs w:val="26"/>
          <w:lang w:val="uk-UA"/>
        </w:rPr>
        <w:t xml:space="preserve">до ______ </w:t>
      </w:r>
      <w:r w:rsidR="00EB6A17" w:rsidRPr="00EB6A17">
        <w:rPr>
          <w:sz w:val="26"/>
          <w:szCs w:val="26"/>
          <w:lang w:val="uk-UA"/>
        </w:rPr>
        <w:t>подати пропозиції індивідуальних планів до педагогічної ради закладу</w:t>
      </w:r>
      <w:r w:rsidRPr="00EB6A17">
        <w:rPr>
          <w:sz w:val="26"/>
          <w:szCs w:val="26"/>
          <w:lang w:val="uk-UA"/>
        </w:rPr>
        <w:t xml:space="preserve"> </w:t>
      </w:r>
      <w:r w:rsidR="00EB6A17" w:rsidRPr="00EB6A17">
        <w:rPr>
          <w:sz w:val="26"/>
          <w:szCs w:val="26"/>
          <w:lang w:val="uk-UA"/>
        </w:rPr>
        <w:t xml:space="preserve">для затвердження річного плану підвищення кваліфікації </w:t>
      </w:r>
      <w:r w:rsidRPr="00EB6A17">
        <w:rPr>
          <w:sz w:val="26"/>
          <w:szCs w:val="26"/>
          <w:lang w:val="uk-UA"/>
        </w:rPr>
        <w:t xml:space="preserve">на 2024 р. </w:t>
      </w:r>
    </w:p>
    <w:p w14:paraId="1D61B1F9" w14:textId="77777777" w:rsidR="00C959D2" w:rsidRDefault="00EB6A17" w:rsidP="00EB6A17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uk-UA"/>
        </w:rPr>
      </w:pPr>
      <w:r w:rsidRPr="00EB6A17">
        <w:rPr>
          <w:sz w:val="26"/>
          <w:szCs w:val="26"/>
          <w:lang w:val="uk-UA"/>
        </w:rPr>
        <w:t>Педагогічним працівникам п</w:t>
      </w:r>
      <w:r w:rsidR="00655E29" w:rsidRPr="00EB6A17">
        <w:rPr>
          <w:sz w:val="26"/>
          <w:szCs w:val="26"/>
          <w:lang w:val="uk-UA"/>
        </w:rPr>
        <w:t xml:space="preserve">ри </w:t>
      </w:r>
      <w:r w:rsidR="005370A3" w:rsidRPr="00EB6A17">
        <w:rPr>
          <w:sz w:val="26"/>
          <w:szCs w:val="26"/>
          <w:lang w:val="uk-UA"/>
        </w:rPr>
        <w:t xml:space="preserve">плануванні </w:t>
      </w:r>
      <w:r w:rsidR="00A611AF" w:rsidRPr="00EB6A17">
        <w:rPr>
          <w:sz w:val="26"/>
          <w:szCs w:val="26"/>
          <w:lang w:val="uk-UA"/>
        </w:rPr>
        <w:t xml:space="preserve">підвищення кваліфікації </w:t>
      </w:r>
      <w:r w:rsidR="00107725" w:rsidRPr="00EB6A17">
        <w:rPr>
          <w:sz w:val="26"/>
          <w:szCs w:val="26"/>
          <w:lang w:val="uk-UA"/>
        </w:rPr>
        <w:t>обирати</w:t>
      </w:r>
      <w:r w:rsidR="005370A3" w:rsidRPr="00EB6A17">
        <w:rPr>
          <w:sz w:val="26"/>
          <w:szCs w:val="26"/>
          <w:lang w:val="uk-UA"/>
        </w:rPr>
        <w:t xml:space="preserve"> навчання з</w:t>
      </w:r>
      <w:r w:rsidR="00A611AF" w:rsidRPr="00EB6A17">
        <w:rPr>
          <w:sz w:val="26"/>
          <w:szCs w:val="26"/>
          <w:lang w:val="uk-UA"/>
        </w:rPr>
        <w:t>а</w:t>
      </w:r>
      <w:r w:rsidR="005370A3" w:rsidRPr="00EB6A17">
        <w:rPr>
          <w:sz w:val="26"/>
          <w:szCs w:val="26"/>
          <w:lang w:val="uk-UA"/>
        </w:rPr>
        <w:t xml:space="preserve"> різни</w:t>
      </w:r>
      <w:r w:rsidR="00A611AF" w:rsidRPr="00EB6A17">
        <w:rPr>
          <w:sz w:val="26"/>
          <w:szCs w:val="26"/>
          <w:lang w:val="uk-UA"/>
        </w:rPr>
        <w:t>ми</w:t>
      </w:r>
      <w:r w:rsidR="005370A3" w:rsidRPr="00EB6A17">
        <w:rPr>
          <w:sz w:val="26"/>
          <w:szCs w:val="26"/>
          <w:lang w:val="uk-UA"/>
        </w:rPr>
        <w:t xml:space="preserve"> напрямк</w:t>
      </w:r>
      <w:r w:rsidR="00A611AF" w:rsidRPr="00EB6A17">
        <w:rPr>
          <w:sz w:val="26"/>
          <w:szCs w:val="26"/>
          <w:lang w:val="uk-UA"/>
        </w:rPr>
        <w:t xml:space="preserve">ами упродовж </w:t>
      </w:r>
      <w:proofErr w:type="spellStart"/>
      <w:r w:rsidR="00A611AF" w:rsidRPr="00EB6A17">
        <w:rPr>
          <w:sz w:val="26"/>
          <w:szCs w:val="26"/>
          <w:lang w:val="uk-UA"/>
        </w:rPr>
        <w:t>міжатестаційного</w:t>
      </w:r>
      <w:proofErr w:type="spellEnd"/>
      <w:r w:rsidR="00A611AF" w:rsidRPr="00EB6A17">
        <w:rPr>
          <w:sz w:val="26"/>
          <w:szCs w:val="26"/>
          <w:lang w:val="uk-UA"/>
        </w:rPr>
        <w:t xml:space="preserve"> періоду;</w:t>
      </w:r>
      <w:r w:rsidR="005370A3" w:rsidRPr="00EB6A17">
        <w:rPr>
          <w:sz w:val="26"/>
          <w:szCs w:val="26"/>
          <w:lang w:val="uk-UA"/>
        </w:rPr>
        <w:t xml:space="preserve"> </w:t>
      </w:r>
      <w:r w:rsidR="00655E29" w:rsidRPr="00EB6A17">
        <w:rPr>
          <w:sz w:val="26"/>
          <w:szCs w:val="26"/>
          <w:lang w:val="uk-UA"/>
        </w:rPr>
        <w:lastRenderedPageBreak/>
        <w:t>в</w:t>
      </w:r>
      <w:r w:rsidR="00A611AF" w:rsidRPr="00EB6A17">
        <w:rPr>
          <w:sz w:val="26"/>
          <w:szCs w:val="26"/>
          <w:lang w:val="uk-UA"/>
        </w:rPr>
        <w:t>раховувати послідовність проходження курсів з посад, предметів викладання та обов’язковість проходження навчання</w:t>
      </w:r>
      <w:r w:rsidR="00107725" w:rsidRPr="00EB6A17">
        <w:rPr>
          <w:sz w:val="26"/>
          <w:szCs w:val="26"/>
          <w:lang w:val="uk-UA"/>
        </w:rPr>
        <w:t>,</w:t>
      </w:r>
      <w:r w:rsidR="00A611AF" w:rsidRPr="00EB6A17">
        <w:rPr>
          <w:sz w:val="26"/>
          <w:szCs w:val="26"/>
          <w:lang w:val="uk-UA"/>
        </w:rPr>
        <w:t xml:space="preserve"> не менш, як по 15 год</w:t>
      </w:r>
      <w:r w:rsidR="00107725" w:rsidRPr="00EB6A17">
        <w:rPr>
          <w:sz w:val="26"/>
          <w:szCs w:val="26"/>
          <w:lang w:val="uk-UA"/>
        </w:rPr>
        <w:t>.,</w:t>
      </w:r>
      <w:r w:rsidR="00A611AF" w:rsidRPr="00EB6A17">
        <w:rPr>
          <w:sz w:val="26"/>
          <w:szCs w:val="26"/>
          <w:lang w:val="uk-UA"/>
        </w:rPr>
        <w:t xml:space="preserve"> з </w:t>
      </w:r>
      <w:bookmarkStart w:id="1" w:name="_Hlk154393697"/>
      <w:r w:rsidR="00A611AF" w:rsidRPr="00EB6A17">
        <w:rPr>
          <w:sz w:val="26"/>
          <w:szCs w:val="26"/>
          <w:lang w:val="uk-UA"/>
        </w:rPr>
        <w:t>напрямків створення безпечного та інклюзивного освітнього середовища</w:t>
      </w:r>
      <w:bookmarkEnd w:id="1"/>
      <w:r w:rsidR="00A611AF" w:rsidRPr="00EB6A17">
        <w:rPr>
          <w:sz w:val="26"/>
          <w:szCs w:val="26"/>
          <w:lang w:val="uk-UA"/>
        </w:rPr>
        <w:t xml:space="preserve"> та психологічної підтримки учасників освітнього процесу</w:t>
      </w:r>
      <w:r w:rsidR="00107725" w:rsidRPr="00EB6A17">
        <w:rPr>
          <w:sz w:val="26"/>
          <w:szCs w:val="26"/>
          <w:lang w:val="uk-UA"/>
        </w:rPr>
        <w:t>.</w:t>
      </w:r>
      <w:r w:rsidR="00A611AF" w:rsidRPr="00EB6A17">
        <w:rPr>
          <w:sz w:val="26"/>
          <w:szCs w:val="26"/>
          <w:lang w:val="uk-UA"/>
        </w:rPr>
        <w:t xml:space="preserve"> </w:t>
      </w:r>
    </w:p>
    <w:p w14:paraId="3E41602F" w14:textId="1E80521E" w:rsidR="00C959D2" w:rsidRPr="00C959D2" w:rsidRDefault="00C959D2" w:rsidP="00C959D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959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  <w:t>Педагогічним працівникам для підвищення кваліфікації обирати суб’єктів освітньої діяльності, що мають ліцензію на підвищення кваліфікації або провадять освітню діяльність за акредитованою освітньою програмою. </w:t>
      </w:r>
    </w:p>
    <w:p w14:paraId="011C2811" w14:textId="53C1E69C" w:rsidR="0033083C" w:rsidRPr="00EB6A17" w:rsidRDefault="0033083C" w:rsidP="00EB6A1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B6A1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  <w:t>Адміністрації гімназії сприяти професійному розвитку педагогічних працівників закладу та створювати умови для підвищення кваліфікації педагогів.</w:t>
      </w:r>
    </w:p>
    <w:p w14:paraId="3039C302" w14:textId="77777777" w:rsidR="0033083C" w:rsidRPr="00EB6A17" w:rsidRDefault="0033083C" w:rsidP="00EB6A17">
      <w:pPr>
        <w:pStyle w:val="a3"/>
        <w:spacing w:line="276" w:lineRule="auto"/>
        <w:ind w:left="1068"/>
        <w:jc w:val="both"/>
        <w:rPr>
          <w:sz w:val="26"/>
          <w:szCs w:val="26"/>
          <w:lang w:val="uk-UA"/>
        </w:rPr>
      </w:pPr>
    </w:p>
    <w:p w14:paraId="195B2D45" w14:textId="77777777" w:rsidR="0033083C" w:rsidRPr="00EB6A17" w:rsidRDefault="0033083C" w:rsidP="00EB6A17">
      <w:pPr>
        <w:pStyle w:val="a3"/>
        <w:spacing w:line="276" w:lineRule="auto"/>
        <w:ind w:left="1068"/>
        <w:jc w:val="both"/>
        <w:rPr>
          <w:sz w:val="26"/>
          <w:szCs w:val="26"/>
          <w:lang w:val="uk-UA"/>
        </w:rPr>
      </w:pPr>
    </w:p>
    <w:p w14:paraId="5FAAE8B2" w14:textId="46B125F6" w:rsidR="00AB73AA" w:rsidRPr="009055FA" w:rsidRDefault="00E81BEE" w:rsidP="009055F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055FA">
        <w:rPr>
          <w:rFonts w:ascii="Times New Roman" w:hAnsi="Times New Roman" w:cs="Times New Roman"/>
          <w:b/>
          <w:sz w:val="26"/>
          <w:szCs w:val="26"/>
        </w:rPr>
        <w:t xml:space="preserve">Заступник директора з навчально-виховної роботи                  Тамара </w:t>
      </w:r>
      <w:proofErr w:type="spellStart"/>
      <w:r w:rsidRPr="009055FA">
        <w:rPr>
          <w:rFonts w:ascii="Times New Roman" w:hAnsi="Times New Roman" w:cs="Times New Roman"/>
          <w:b/>
          <w:sz w:val="26"/>
          <w:szCs w:val="26"/>
        </w:rPr>
        <w:t>Ровінська</w:t>
      </w:r>
      <w:proofErr w:type="spellEnd"/>
    </w:p>
    <w:p w14:paraId="1E8097F9" w14:textId="77777777" w:rsidR="00EB6A17" w:rsidRPr="00EB6A17" w:rsidRDefault="00EB6A17" w:rsidP="00EB6A1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652F27D" w14:textId="77777777" w:rsidR="00EB6A17" w:rsidRPr="00EB6A17" w:rsidRDefault="00EB6A17" w:rsidP="00EB6A1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72D86BD" w14:textId="77777777" w:rsidR="00EB6A17" w:rsidRPr="00EB6A17" w:rsidRDefault="00EB6A17" w:rsidP="00EB6A1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EB6A17" w:rsidRPr="00EB6A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86671"/>
    <w:multiLevelType w:val="hybridMultilevel"/>
    <w:tmpl w:val="65CE2DD6"/>
    <w:lvl w:ilvl="0" w:tplc="1430D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BAB"/>
    <w:rsid w:val="00107725"/>
    <w:rsid w:val="00214846"/>
    <w:rsid w:val="00222597"/>
    <w:rsid w:val="002C47D3"/>
    <w:rsid w:val="0033083C"/>
    <w:rsid w:val="003411A7"/>
    <w:rsid w:val="003F4FB7"/>
    <w:rsid w:val="003F700D"/>
    <w:rsid w:val="004B08A0"/>
    <w:rsid w:val="004F4458"/>
    <w:rsid w:val="005370A3"/>
    <w:rsid w:val="0064547A"/>
    <w:rsid w:val="00655E29"/>
    <w:rsid w:val="00751ECC"/>
    <w:rsid w:val="007C0DB7"/>
    <w:rsid w:val="00810435"/>
    <w:rsid w:val="008301C2"/>
    <w:rsid w:val="00891BA4"/>
    <w:rsid w:val="009055FA"/>
    <w:rsid w:val="00993245"/>
    <w:rsid w:val="00A611AF"/>
    <w:rsid w:val="00AB73AA"/>
    <w:rsid w:val="00AD3BAB"/>
    <w:rsid w:val="00BE19CD"/>
    <w:rsid w:val="00BF3663"/>
    <w:rsid w:val="00C959D2"/>
    <w:rsid w:val="00D40B22"/>
    <w:rsid w:val="00D453B8"/>
    <w:rsid w:val="00DF1D63"/>
    <w:rsid w:val="00E81BEE"/>
    <w:rsid w:val="00EB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FE1F"/>
  <w15:docId w15:val="{A0CE5AA4-40E7-406C-9ECD-A2B209EF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інтервалів Знак"/>
    <w:basedOn w:val="a0"/>
    <w:link w:val="a3"/>
    <w:uiPriority w:val="1"/>
    <w:rsid w:val="004F44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D4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D40B2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40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2873</Words>
  <Characters>1639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t.a.rovinska@gmail.com</dc:creator>
  <cp:keywords/>
  <dc:description/>
  <cp:lastModifiedBy>PC</cp:lastModifiedBy>
  <cp:revision>15</cp:revision>
  <dcterms:created xsi:type="dcterms:W3CDTF">2023-12-25T07:11:00Z</dcterms:created>
  <dcterms:modified xsi:type="dcterms:W3CDTF">2023-12-26T16:44:00Z</dcterms:modified>
</cp:coreProperties>
</file>