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2F" w:rsidRDefault="008871F1" w:rsidP="008871F1">
      <w:pPr>
        <w:tabs>
          <w:tab w:val="center" w:pos="5102"/>
          <w:tab w:val="left" w:pos="8670"/>
        </w:tabs>
        <w:contextualSpacing/>
        <w:jc w:val="center"/>
        <w:rPr>
          <w:szCs w:val="28"/>
        </w:rPr>
      </w:pPr>
      <w:r>
        <w:rPr>
          <w:szCs w:val="28"/>
        </w:rPr>
        <w:t>План заходів</w:t>
      </w:r>
    </w:p>
    <w:p w:rsidR="008871F1" w:rsidRDefault="008871F1" w:rsidP="008871F1">
      <w:pPr>
        <w:tabs>
          <w:tab w:val="center" w:pos="5102"/>
          <w:tab w:val="left" w:pos="8670"/>
        </w:tabs>
        <w:contextualSpacing/>
        <w:jc w:val="center"/>
        <w:rPr>
          <w:szCs w:val="28"/>
        </w:rPr>
      </w:pPr>
      <w:r>
        <w:rPr>
          <w:szCs w:val="28"/>
        </w:rPr>
        <w:t xml:space="preserve">щодо протидії </w:t>
      </w:r>
      <w:proofErr w:type="spellStart"/>
      <w:r>
        <w:rPr>
          <w:szCs w:val="28"/>
        </w:rPr>
        <w:t>булінгу</w:t>
      </w:r>
      <w:proofErr w:type="spellEnd"/>
    </w:p>
    <w:p w:rsidR="008871F1" w:rsidRDefault="008871F1" w:rsidP="008871F1">
      <w:pPr>
        <w:tabs>
          <w:tab w:val="center" w:pos="5102"/>
          <w:tab w:val="left" w:pos="8670"/>
        </w:tabs>
        <w:contextualSpacing/>
        <w:jc w:val="center"/>
        <w:rPr>
          <w:szCs w:val="28"/>
        </w:rPr>
      </w:pPr>
      <w:r>
        <w:rPr>
          <w:szCs w:val="28"/>
        </w:rPr>
        <w:t xml:space="preserve">у </w:t>
      </w:r>
      <w:proofErr w:type="spellStart"/>
      <w:r>
        <w:rPr>
          <w:szCs w:val="28"/>
        </w:rPr>
        <w:t>Костопільській</w:t>
      </w:r>
      <w:proofErr w:type="spellEnd"/>
      <w:r>
        <w:rPr>
          <w:szCs w:val="28"/>
        </w:rPr>
        <w:t xml:space="preserve"> загальноосвітній школі № 9 І ступеня </w:t>
      </w:r>
    </w:p>
    <w:p w:rsidR="008871F1" w:rsidRDefault="008871F1" w:rsidP="008871F1">
      <w:pPr>
        <w:tabs>
          <w:tab w:val="center" w:pos="5102"/>
          <w:tab w:val="left" w:pos="8670"/>
        </w:tabs>
        <w:contextualSpacing/>
        <w:jc w:val="center"/>
        <w:rPr>
          <w:szCs w:val="28"/>
        </w:rPr>
      </w:pPr>
      <w:r>
        <w:rPr>
          <w:szCs w:val="28"/>
        </w:rPr>
        <w:t>на 2019-2020 навчальний рік</w:t>
      </w:r>
    </w:p>
    <w:tbl>
      <w:tblPr>
        <w:tblStyle w:val="a3"/>
        <w:tblW w:w="0" w:type="auto"/>
        <w:tblLook w:val="04A0"/>
      </w:tblPr>
      <w:tblGrid>
        <w:gridCol w:w="594"/>
        <w:gridCol w:w="3405"/>
        <w:gridCol w:w="1928"/>
        <w:gridCol w:w="1966"/>
        <w:gridCol w:w="1961"/>
      </w:tblGrid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№ п/п</w:t>
            </w:r>
          </w:p>
        </w:tc>
        <w:tc>
          <w:tcPr>
            <w:tcW w:w="3549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Назва заходу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Термін проведення 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Цільова аудиторія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Відповідальні </w:t>
            </w: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</w:t>
            </w:r>
          </w:p>
        </w:tc>
        <w:tc>
          <w:tcPr>
            <w:tcW w:w="3549" w:type="dxa"/>
          </w:tcPr>
          <w:p w:rsidR="008871F1" w:rsidRPr="002F7C84" w:rsidRDefault="008871F1" w:rsidP="00792600">
            <w:pPr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Діагностування рівня напруги, тривожності в учнівських колективах:</w:t>
            </w:r>
          </w:p>
          <w:p w:rsidR="008871F1" w:rsidRPr="002F7C84" w:rsidRDefault="008871F1" w:rsidP="00792600">
            <w:pPr>
              <w:spacing w:after="240"/>
              <w:textAlignment w:val="baseline"/>
              <w:rPr>
                <w:sz w:val="28"/>
                <w:szCs w:val="28"/>
              </w:rPr>
            </w:pPr>
            <w:proofErr w:type="spellStart"/>
            <w:r w:rsidRPr="002F7C84">
              <w:rPr>
                <w:sz w:val="28"/>
                <w:szCs w:val="28"/>
              </w:rPr>
              <w:t>–спостереження</w:t>
            </w:r>
            <w:proofErr w:type="spellEnd"/>
            <w:r w:rsidRPr="002F7C84">
              <w:rPr>
                <w:sz w:val="28"/>
                <w:szCs w:val="28"/>
              </w:rPr>
              <w:t xml:space="preserve"> за міжособистісною поведінкою здобувачів освіти;</w:t>
            </w:r>
          </w:p>
          <w:p w:rsidR="008871F1" w:rsidRPr="002F7C84" w:rsidRDefault="008871F1" w:rsidP="00792600">
            <w:pPr>
              <w:spacing w:after="240"/>
              <w:textAlignment w:val="baseline"/>
              <w:rPr>
                <w:sz w:val="28"/>
                <w:szCs w:val="28"/>
              </w:rPr>
            </w:pPr>
            <w:proofErr w:type="spellStart"/>
            <w:r w:rsidRPr="002F7C84">
              <w:rPr>
                <w:sz w:val="28"/>
                <w:szCs w:val="28"/>
              </w:rPr>
              <w:t>–опитування</w:t>
            </w:r>
            <w:proofErr w:type="spellEnd"/>
            <w:r w:rsidRPr="002F7C84">
              <w:rPr>
                <w:sz w:val="28"/>
                <w:szCs w:val="28"/>
              </w:rPr>
              <w:t xml:space="preserve"> (анкетування) учасників освітнього процесу;</w:t>
            </w:r>
          </w:p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Упродовж року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1-4 класи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Класні керівники</w:t>
            </w: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2</w:t>
            </w:r>
          </w:p>
        </w:tc>
        <w:tc>
          <w:tcPr>
            <w:tcW w:w="3549" w:type="dxa"/>
          </w:tcPr>
          <w:p w:rsidR="008871F1" w:rsidRPr="002F7C84" w:rsidRDefault="008871F1" w:rsidP="00792600">
            <w:pPr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Розмістити на інформаційному стенді номер телефону гарячої лінії протидії </w:t>
            </w:r>
            <w:proofErr w:type="spellStart"/>
            <w:r w:rsidRPr="002F7C84">
              <w:rPr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Вересень 2019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Учні, вчителі, батьки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Дмитрук С. М.</w:t>
            </w: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3</w:t>
            </w:r>
          </w:p>
        </w:tc>
        <w:tc>
          <w:tcPr>
            <w:tcW w:w="3549" w:type="dxa"/>
          </w:tcPr>
          <w:p w:rsidR="008871F1" w:rsidRDefault="008871F1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Провести Тиждень протидії </w:t>
            </w:r>
            <w:proofErr w:type="spellStart"/>
            <w:r w:rsidRPr="002F7C84">
              <w:rPr>
                <w:sz w:val="28"/>
                <w:szCs w:val="28"/>
              </w:rPr>
              <w:t>булінгу</w:t>
            </w:r>
            <w:proofErr w:type="spellEnd"/>
            <w:r w:rsidRPr="002F7C84">
              <w:rPr>
                <w:sz w:val="28"/>
                <w:szCs w:val="28"/>
              </w:rPr>
              <w:t xml:space="preserve"> </w:t>
            </w:r>
          </w:p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Вересень 2019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1-4 класи</w:t>
            </w:r>
          </w:p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Дмитрук С.М.</w:t>
            </w: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4</w:t>
            </w:r>
          </w:p>
        </w:tc>
        <w:tc>
          <w:tcPr>
            <w:tcW w:w="3549" w:type="dxa"/>
          </w:tcPr>
          <w:p w:rsidR="008871F1" w:rsidRDefault="008871F1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Проведення уроків відвертого спілкування «Змінюй в собі негативне ставлення до інших»</w:t>
            </w:r>
          </w:p>
          <w:p w:rsidR="0013242F" w:rsidRPr="002F7C84" w:rsidRDefault="0013242F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Листопад 2019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1-4 класи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Класні керівники</w:t>
            </w: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5</w:t>
            </w:r>
          </w:p>
        </w:tc>
        <w:tc>
          <w:tcPr>
            <w:tcW w:w="3549" w:type="dxa"/>
          </w:tcPr>
          <w:p w:rsidR="008871F1" w:rsidRDefault="008871F1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Засідання методичного об’єднання вчителів початкових класів на тему «Протидія </w:t>
            </w:r>
            <w:proofErr w:type="spellStart"/>
            <w:r w:rsidRPr="002F7C84">
              <w:rPr>
                <w:sz w:val="28"/>
                <w:szCs w:val="28"/>
              </w:rPr>
              <w:t>булінгу</w:t>
            </w:r>
            <w:proofErr w:type="spellEnd"/>
            <w:r w:rsidRPr="002F7C84">
              <w:rPr>
                <w:sz w:val="28"/>
                <w:szCs w:val="28"/>
              </w:rPr>
              <w:t xml:space="preserve"> в учнівському колективі »</w:t>
            </w:r>
          </w:p>
          <w:p w:rsidR="0013242F" w:rsidRPr="002F7C84" w:rsidRDefault="0013242F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Грудень 2019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Вчителі 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Мамчур Л.І.</w:t>
            </w: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6</w:t>
            </w:r>
          </w:p>
        </w:tc>
        <w:tc>
          <w:tcPr>
            <w:tcW w:w="3549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Проведення моніторингу ефективності виконання плану заходів, спрямованих на запобігання та протидію </w:t>
            </w:r>
            <w:proofErr w:type="spellStart"/>
            <w:r w:rsidRPr="002F7C84">
              <w:rPr>
                <w:sz w:val="28"/>
                <w:szCs w:val="28"/>
              </w:rPr>
              <w:t>булінгу</w:t>
            </w:r>
            <w:proofErr w:type="spellEnd"/>
            <w:r w:rsidRPr="002F7C84">
              <w:rPr>
                <w:sz w:val="28"/>
                <w:szCs w:val="28"/>
              </w:rPr>
              <w:t xml:space="preserve"> (цькуванню)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Грудень 2019</w:t>
            </w:r>
          </w:p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Травень 2020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971" w:type="dxa"/>
          </w:tcPr>
          <w:p w:rsidR="008871F1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Дмитрук С.М.</w:t>
            </w:r>
          </w:p>
          <w:p w:rsidR="008871F1" w:rsidRPr="002F7C84" w:rsidRDefault="008871F1" w:rsidP="00792600">
            <w:pPr>
              <w:rPr>
                <w:sz w:val="28"/>
                <w:szCs w:val="28"/>
              </w:rPr>
            </w:pPr>
          </w:p>
          <w:p w:rsidR="008871F1" w:rsidRPr="002F7C84" w:rsidRDefault="008871F1" w:rsidP="00792600">
            <w:pPr>
              <w:rPr>
                <w:sz w:val="28"/>
                <w:szCs w:val="28"/>
              </w:rPr>
            </w:pPr>
          </w:p>
          <w:p w:rsidR="008871F1" w:rsidRPr="002F7C84" w:rsidRDefault="008871F1" w:rsidP="00792600">
            <w:pPr>
              <w:rPr>
                <w:sz w:val="28"/>
                <w:szCs w:val="28"/>
              </w:rPr>
            </w:pPr>
          </w:p>
          <w:p w:rsidR="008871F1" w:rsidRDefault="008871F1" w:rsidP="00792600">
            <w:pPr>
              <w:rPr>
                <w:sz w:val="28"/>
                <w:szCs w:val="28"/>
              </w:rPr>
            </w:pPr>
          </w:p>
          <w:p w:rsidR="008871F1" w:rsidRDefault="008871F1" w:rsidP="00792600">
            <w:pPr>
              <w:rPr>
                <w:sz w:val="28"/>
                <w:szCs w:val="28"/>
              </w:rPr>
            </w:pPr>
          </w:p>
          <w:p w:rsidR="008871F1" w:rsidRPr="002F7C84" w:rsidRDefault="008871F1" w:rsidP="00792600">
            <w:pPr>
              <w:rPr>
                <w:sz w:val="28"/>
                <w:szCs w:val="28"/>
              </w:rPr>
            </w:pP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7</w:t>
            </w:r>
          </w:p>
        </w:tc>
        <w:tc>
          <w:tcPr>
            <w:tcW w:w="3549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Міні-тренінг «Як навчити дітей безпечної поведінки в Інтернеті»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Лютий 2020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4 клас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Дмитрук С.М.</w:t>
            </w: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3549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Зустріч з представниками РЦ СССДМ з теми «Не допускай проявів </w:t>
            </w:r>
            <w:proofErr w:type="spellStart"/>
            <w:r>
              <w:rPr>
                <w:sz w:val="28"/>
                <w:szCs w:val="28"/>
              </w:rPr>
              <w:t>б</w:t>
            </w:r>
            <w:r w:rsidRPr="002F7C84">
              <w:rPr>
                <w:sz w:val="28"/>
                <w:szCs w:val="28"/>
              </w:rPr>
              <w:t>улінгу</w:t>
            </w:r>
            <w:proofErr w:type="spellEnd"/>
            <w:r w:rsidRPr="002F7C84">
              <w:rPr>
                <w:sz w:val="28"/>
                <w:szCs w:val="28"/>
              </w:rPr>
              <w:t xml:space="preserve"> над собою. Допоможи другу.»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Березень 2020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1-4 класи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Дмитрук С.М.</w:t>
            </w: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9</w:t>
            </w:r>
          </w:p>
        </w:tc>
        <w:tc>
          <w:tcPr>
            <w:tcW w:w="3549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Конкурс-виставка плакатів на тему «Шкільному </w:t>
            </w:r>
            <w:proofErr w:type="spellStart"/>
            <w:r w:rsidRPr="002F7C84">
              <w:rPr>
                <w:sz w:val="28"/>
                <w:szCs w:val="28"/>
              </w:rPr>
              <w:t>булінгу</w:t>
            </w:r>
            <w:proofErr w:type="spellEnd"/>
            <w:r w:rsidRPr="002F7C84">
              <w:rPr>
                <w:sz w:val="28"/>
                <w:szCs w:val="28"/>
              </w:rPr>
              <w:t xml:space="preserve"> НІ! »  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Квітень 2020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1-4 класи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Класні керівники</w:t>
            </w:r>
          </w:p>
        </w:tc>
      </w:tr>
      <w:tr w:rsidR="008871F1" w:rsidTr="00792600">
        <w:tc>
          <w:tcPr>
            <w:tcW w:w="392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10</w:t>
            </w:r>
          </w:p>
        </w:tc>
        <w:tc>
          <w:tcPr>
            <w:tcW w:w="3549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 xml:space="preserve">Розгляд заяв про випадки </w:t>
            </w:r>
            <w:proofErr w:type="spellStart"/>
            <w:r w:rsidRPr="002F7C84">
              <w:rPr>
                <w:sz w:val="28"/>
                <w:szCs w:val="28"/>
              </w:rPr>
              <w:t>булінгу</w:t>
            </w:r>
            <w:proofErr w:type="spellEnd"/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За заявою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Індивідуально</w:t>
            </w:r>
          </w:p>
        </w:tc>
        <w:tc>
          <w:tcPr>
            <w:tcW w:w="1971" w:type="dxa"/>
          </w:tcPr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  <w:r w:rsidRPr="002F7C84">
              <w:rPr>
                <w:sz w:val="28"/>
                <w:szCs w:val="28"/>
              </w:rPr>
              <w:t>Дмитрук С.М.</w:t>
            </w:r>
          </w:p>
          <w:p w:rsidR="008871F1" w:rsidRPr="002F7C84" w:rsidRDefault="008871F1" w:rsidP="00792600">
            <w:pPr>
              <w:tabs>
                <w:tab w:val="center" w:pos="5102"/>
                <w:tab w:val="left" w:pos="8670"/>
              </w:tabs>
              <w:contextualSpacing/>
              <w:jc w:val="center"/>
              <w:rPr>
                <w:sz w:val="28"/>
                <w:szCs w:val="28"/>
              </w:rPr>
            </w:pPr>
          </w:p>
        </w:tc>
      </w:tr>
    </w:tbl>
    <w:p w:rsidR="008871F1" w:rsidRDefault="008871F1" w:rsidP="008871F1">
      <w:pPr>
        <w:tabs>
          <w:tab w:val="center" w:pos="5102"/>
          <w:tab w:val="left" w:pos="8670"/>
        </w:tabs>
        <w:contextualSpacing/>
        <w:jc w:val="center"/>
        <w:rPr>
          <w:szCs w:val="28"/>
        </w:rPr>
      </w:pPr>
    </w:p>
    <w:p w:rsidR="008871F1" w:rsidRDefault="008871F1" w:rsidP="008871F1">
      <w:pPr>
        <w:tabs>
          <w:tab w:val="center" w:pos="5102"/>
          <w:tab w:val="left" w:pos="8670"/>
        </w:tabs>
        <w:ind w:left="6372"/>
        <w:contextualSpacing/>
        <w:rPr>
          <w:szCs w:val="28"/>
        </w:rPr>
      </w:pPr>
    </w:p>
    <w:p w:rsidR="008871F1" w:rsidRDefault="008871F1" w:rsidP="008871F1">
      <w:pPr>
        <w:tabs>
          <w:tab w:val="center" w:pos="5102"/>
          <w:tab w:val="left" w:pos="8670"/>
        </w:tabs>
        <w:ind w:left="6372"/>
        <w:contextualSpacing/>
        <w:rPr>
          <w:szCs w:val="28"/>
        </w:rPr>
      </w:pPr>
    </w:p>
    <w:p w:rsidR="008871F1" w:rsidRDefault="008871F1" w:rsidP="008871F1">
      <w:pPr>
        <w:shd w:val="clear" w:color="auto" w:fill="FFFFFF"/>
        <w:spacing w:line="338" w:lineRule="atLeast"/>
        <w:ind w:right="-99"/>
        <w:jc w:val="center"/>
        <w:rPr>
          <w:szCs w:val="28"/>
        </w:rPr>
      </w:pPr>
    </w:p>
    <w:p w:rsidR="008871F1" w:rsidRDefault="008871F1" w:rsidP="008871F1">
      <w:pPr>
        <w:shd w:val="clear" w:color="auto" w:fill="FFFFFF"/>
        <w:spacing w:line="338" w:lineRule="atLeast"/>
        <w:ind w:right="-99"/>
        <w:rPr>
          <w:szCs w:val="28"/>
        </w:rPr>
      </w:pPr>
      <w:r>
        <w:rPr>
          <w:szCs w:val="28"/>
        </w:rPr>
        <w:t>Директор школи                                                                                          С. Дмитрук</w:t>
      </w:r>
    </w:p>
    <w:p w:rsidR="008871F1" w:rsidRDefault="008871F1" w:rsidP="008871F1">
      <w:pPr>
        <w:shd w:val="clear" w:color="auto" w:fill="FFFFFF"/>
        <w:spacing w:line="338" w:lineRule="atLeast"/>
        <w:ind w:right="-99"/>
        <w:jc w:val="center"/>
        <w:rPr>
          <w:szCs w:val="28"/>
        </w:rPr>
      </w:pPr>
    </w:p>
    <w:p w:rsidR="00CD2ED1" w:rsidRDefault="00CD2ED1"/>
    <w:sectPr w:rsidR="00CD2ED1" w:rsidSect="00E77B65">
      <w:pgSz w:w="11906" w:h="16838"/>
      <w:pgMar w:top="851" w:right="567" w:bottom="851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/>
  <w:rsids>
    <w:rsidRoot w:val="008871F1"/>
    <w:rsid w:val="0013242F"/>
    <w:rsid w:val="006C575B"/>
    <w:rsid w:val="008871F1"/>
    <w:rsid w:val="00CD2ED1"/>
    <w:rsid w:val="00E7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HAnsi"/>
        <w:sz w:val="28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1F1"/>
    <w:pPr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71F1"/>
    <w:pPr>
      <w:jc w:val="left"/>
    </w:pPr>
    <w:rPr>
      <w:rFonts w:eastAsia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1031</Words>
  <Characters>589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2019-10-21T12:40:00Z</dcterms:created>
  <dcterms:modified xsi:type="dcterms:W3CDTF">2019-10-21T12:51:00Z</dcterms:modified>
</cp:coreProperties>
</file>