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9" w:rsidRDefault="00CA47A9" w:rsidP="00CA47A9">
      <w:pPr>
        <w:jc w:val="right"/>
      </w:pPr>
      <w:bookmarkStart w:id="0" w:name="_GoBack"/>
      <w:bookmarkEnd w:id="0"/>
      <w:r>
        <w:t xml:space="preserve">Додаток  </w:t>
      </w:r>
    </w:p>
    <w:p w:rsidR="00CA47A9" w:rsidRDefault="00CA47A9" w:rsidP="00CA47A9">
      <w:pPr>
        <w:jc w:val="right"/>
      </w:pPr>
      <w:r>
        <w:t xml:space="preserve">до розпорядження голови  </w:t>
      </w:r>
    </w:p>
    <w:p w:rsidR="00CA47A9" w:rsidRDefault="00CA47A9" w:rsidP="00CA47A9">
      <w:pPr>
        <w:jc w:val="right"/>
      </w:pPr>
      <w:r>
        <w:t xml:space="preserve">облдержадміністрації </w:t>
      </w:r>
    </w:p>
    <w:p w:rsidR="00CA47A9" w:rsidRDefault="00CA47A9" w:rsidP="00CA47A9">
      <w:pPr>
        <w:jc w:val="right"/>
      </w:pPr>
      <w:r>
        <w:t xml:space="preserve">23.08.2018 № 568  </w:t>
      </w:r>
    </w:p>
    <w:p w:rsidR="00CA47A9" w:rsidRDefault="00CA47A9" w:rsidP="00CA47A9"/>
    <w:p w:rsidR="00CA47A9" w:rsidRDefault="00CA47A9" w:rsidP="00CA47A9"/>
    <w:p w:rsidR="00CA47A9" w:rsidRDefault="00CA47A9" w:rsidP="00CA47A9">
      <w:pPr>
        <w:jc w:val="center"/>
      </w:pPr>
      <w:r>
        <w:t>Перелік комунальних навчальних закладів області щодо отримання ліцензій на освітню діяльність</w:t>
      </w:r>
    </w:p>
    <w:p w:rsidR="00CA47A9" w:rsidRDefault="00CA47A9" w:rsidP="00CA47A9">
      <w:pPr>
        <w:jc w:val="center"/>
      </w:pPr>
      <w:r>
        <w:t>без проходження процедури ліцензування</w:t>
      </w:r>
    </w:p>
    <w:p w:rsidR="00CA47A9" w:rsidRDefault="00CA47A9" w:rsidP="00FB09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826"/>
        <w:gridCol w:w="3172"/>
        <w:gridCol w:w="2521"/>
        <w:gridCol w:w="2521"/>
        <w:gridCol w:w="2521"/>
      </w:tblGrid>
      <w:tr w:rsidR="00FB09AA" w:rsidTr="00FB09AA">
        <w:tc>
          <w:tcPr>
            <w:tcW w:w="562" w:type="dxa"/>
          </w:tcPr>
          <w:p w:rsidR="00CA47A9" w:rsidRDefault="00CA47A9" w:rsidP="00CA47A9">
            <w:r>
              <w:t xml:space="preserve">№   </w:t>
            </w:r>
          </w:p>
          <w:p w:rsidR="00FB09AA" w:rsidRDefault="00FB09AA" w:rsidP="00CA47A9"/>
        </w:tc>
        <w:tc>
          <w:tcPr>
            <w:tcW w:w="3828" w:type="dxa"/>
          </w:tcPr>
          <w:p w:rsidR="00CA47A9" w:rsidRDefault="00CA47A9" w:rsidP="00CA47A9">
            <w:r>
              <w:t xml:space="preserve">Повне найменування навчального закладу, ліцензіата, як  юридичної особи (згідно установчих документів та  Єдиного державного реєстру юридичних осіб) </w:t>
            </w:r>
          </w:p>
          <w:p w:rsidR="00FB09AA" w:rsidRDefault="00FB09AA"/>
        </w:tc>
        <w:tc>
          <w:tcPr>
            <w:tcW w:w="3173" w:type="dxa"/>
          </w:tcPr>
          <w:p w:rsidR="00CA47A9" w:rsidRDefault="00CA47A9" w:rsidP="00CA47A9">
            <w:r>
              <w:t xml:space="preserve">Ідентифікаційний код </w:t>
            </w:r>
            <w:proofErr w:type="spellStart"/>
            <w:r>
              <w:t>нав</w:t>
            </w:r>
            <w:proofErr w:type="spellEnd"/>
            <w:r>
              <w:t xml:space="preserve">- </w:t>
            </w:r>
            <w:proofErr w:type="spellStart"/>
            <w:r>
              <w:t>чального</w:t>
            </w:r>
            <w:proofErr w:type="spellEnd"/>
            <w:r>
              <w:t xml:space="preserve">  закладу, як  юридичної особи (ЄДРПОУ) </w:t>
            </w:r>
          </w:p>
          <w:p w:rsidR="00FB09AA" w:rsidRDefault="00FB09AA"/>
        </w:tc>
        <w:tc>
          <w:tcPr>
            <w:tcW w:w="2521" w:type="dxa"/>
          </w:tcPr>
          <w:p w:rsidR="00CA47A9" w:rsidRDefault="00CA47A9" w:rsidP="00CA47A9">
            <w:r>
              <w:t xml:space="preserve">Місцезнаходження навчального  закладу, як юридичної особи (індекс,        область, район, місто (село), вулиця, будинок) </w:t>
            </w:r>
          </w:p>
          <w:p w:rsidR="00FB09AA" w:rsidRDefault="00FB09AA"/>
        </w:tc>
        <w:tc>
          <w:tcPr>
            <w:tcW w:w="2522" w:type="dxa"/>
          </w:tcPr>
          <w:p w:rsidR="00CA47A9" w:rsidRDefault="00CA47A9" w:rsidP="00CA47A9">
            <w:r>
              <w:t xml:space="preserve">Рівень освіти </w:t>
            </w:r>
          </w:p>
          <w:p w:rsidR="00FB09AA" w:rsidRDefault="00FB09AA"/>
        </w:tc>
        <w:tc>
          <w:tcPr>
            <w:tcW w:w="2522" w:type="dxa"/>
          </w:tcPr>
          <w:p w:rsidR="00FB09AA" w:rsidRDefault="00CA47A9">
            <w:r>
              <w:t>Ліцензований   обсяг  (максимальна кількість осіб,  що можуть       навчатися      одночасно, або проектна      потужність)</w:t>
            </w:r>
          </w:p>
        </w:tc>
      </w:tr>
      <w:tr w:rsidR="00FB09AA" w:rsidTr="00FB09AA">
        <w:tc>
          <w:tcPr>
            <w:tcW w:w="562" w:type="dxa"/>
          </w:tcPr>
          <w:p w:rsidR="00FB09AA" w:rsidRDefault="00FB09AA">
            <w:r>
              <w:t>50.</w:t>
            </w:r>
          </w:p>
        </w:tc>
        <w:tc>
          <w:tcPr>
            <w:tcW w:w="3828" w:type="dxa"/>
          </w:tcPr>
          <w:p w:rsidR="00FB09AA" w:rsidRDefault="00FB09AA" w:rsidP="00FB09AA">
            <w:proofErr w:type="spellStart"/>
            <w:r>
              <w:t>Костопільська</w:t>
            </w:r>
            <w:proofErr w:type="spellEnd"/>
            <w:r>
              <w:t xml:space="preserve"> загальноосвітня школа № 9 І ступеня Костопільської районної ради Рівненської області </w:t>
            </w:r>
          </w:p>
          <w:p w:rsidR="00FB09AA" w:rsidRDefault="00FB09AA"/>
        </w:tc>
        <w:tc>
          <w:tcPr>
            <w:tcW w:w="3173" w:type="dxa"/>
          </w:tcPr>
          <w:p w:rsidR="00FB09AA" w:rsidRDefault="00FB09AA">
            <w:r>
              <w:t>24171769</w:t>
            </w:r>
          </w:p>
        </w:tc>
        <w:tc>
          <w:tcPr>
            <w:tcW w:w="2521" w:type="dxa"/>
          </w:tcPr>
          <w:p w:rsidR="00FB09AA" w:rsidRDefault="00FB09AA" w:rsidP="00FB09AA">
            <w:r>
              <w:t xml:space="preserve">35000, Рівненська обл., </w:t>
            </w:r>
            <w:proofErr w:type="spellStart"/>
            <w:r>
              <w:t>Костопільський</w:t>
            </w:r>
            <w:proofErr w:type="spellEnd"/>
            <w:r>
              <w:t xml:space="preserve"> район, м. </w:t>
            </w:r>
            <w:proofErr w:type="spellStart"/>
            <w:r>
              <w:t>Костопіль</w:t>
            </w:r>
            <w:proofErr w:type="spellEnd"/>
            <w:r>
              <w:t xml:space="preserve">,  вул. Клима </w:t>
            </w:r>
            <w:proofErr w:type="spellStart"/>
            <w:r>
              <w:t>Савури</w:t>
            </w:r>
            <w:proofErr w:type="spellEnd"/>
            <w:r>
              <w:t xml:space="preserve">, 12 </w:t>
            </w:r>
          </w:p>
          <w:p w:rsidR="00FB09AA" w:rsidRDefault="00FB09AA"/>
        </w:tc>
        <w:tc>
          <w:tcPr>
            <w:tcW w:w="2522" w:type="dxa"/>
          </w:tcPr>
          <w:p w:rsidR="00FB09AA" w:rsidRDefault="00FB09AA">
            <w:r>
              <w:t>Початкова</w:t>
            </w:r>
          </w:p>
        </w:tc>
        <w:tc>
          <w:tcPr>
            <w:tcW w:w="2522" w:type="dxa"/>
          </w:tcPr>
          <w:p w:rsidR="00FB09AA" w:rsidRDefault="00FB09AA">
            <w:r>
              <w:t>120</w:t>
            </w:r>
          </w:p>
        </w:tc>
      </w:tr>
      <w:tr w:rsidR="00FB09AA" w:rsidTr="00FB09AA">
        <w:tc>
          <w:tcPr>
            <w:tcW w:w="562" w:type="dxa"/>
          </w:tcPr>
          <w:p w:rsidR="00FB09AA" w:rsidRDefault="00FB09AA"/>
        </w:tc>
        <w:tc>
          <w:tcPr>
            <w:tcW w:w="3828" w:type="dxa"/>
          </w:tcPr>
          <w:p w:rsidR="00FB09AA" w:rsidRDefault="00FB09AA"/>
        </w:tc>
        <w:tc>
          <w:tcPr>
            <w:tcW w:w="3173" w:type="dxa"/>
          </w:tcPr>
          <w:p w:rsidR="00FB09AA" w:rsidRDefault="00FB09AA"/>
        </w:tc>
        <w:tc>
          <w:tcPr>
            <w:tcW w:w="2521" w:type="dxa"/>
          </w:tcPr>
          <w:p w:rsidR="00FB09AA" w:rsidRDefault="00FB09AA"/>
        </w:tc>
        <w:tc>
          <w:tcPr>
            <w:tcW w:w="2522" w:type="dxa"/>
          </w:tcPr>
          <w:p w:rsidR="00FB09AA" w:rsidRDefault="00FB09AA"/>
        </w:tc>
        <w:tc>
          <w:tcPr>
            <w:tcW w:w="2522" w:type="dxa"/>
          </w:tcPr>
          <w:p w:rsidR="00FB09AA" w:rsidRDefault="00FB09AA"/>
        </w:tc>
      </w:tr>
    </w:tbl>
    <w:p w:rsidR="00FB09AA" w:rsidRDefault="00FB09AA"/>
    <w:p w:rsidR="00FB09AA" w:rsidRDefault="00FB09AA"/>
    <w:sectPr w:rsidR="00FB09AA" w:rsidSect="00FB09AA">
      <w:pgSz w:w="16838" w:h="11906" w:orient="landscape"/>
      <w:pgMar w:top="850" w:right="850" w:bottom="851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A"/>
    <w:rsid w:val="005D5C1E"/>
    <w:rsid w:val="00B60D63"/>
    <w:rsid w:val="00CA47A9"/>
    <w:rsid w:val="00F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0ACB"/>
  <w15:chartTrackingRefBased/>
  <w15:docId w15:val="{3D01B3B8-2D70-43BA-B176-832A5B9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2018-09-06T10:37:00Z</dcterms:created>
  <dcterms:modified xsi:type="dcterms:W3CDTF">2018-09-06T10:47:00Z</dcterms:modified>
</cp:coreProperties>
</file>