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31"/>
        <w:gridCol w:w="6306"/>
        <w:gridCol w:w="290"/>
        <w:gridCol w:w="435"/>
        <w:gridCol w:w="798"/>
        <w:gridCol w:w="6001"/>
        <w:gridCol w:w="290"/>
        <w:gridCol w:w="385"/>
      </w:tblGrid>
      <w:tr w:rsidR="007D66E9" w:rsidRPr="007D66E9" w:rsidTr="007D66E9">
        <w:trPr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14"/>
                <w:szCs w:val="14"/>
                <w:lang w:eastAsia="uk-UA"/>
              </w:rPr>
            </w:pPr>
            <w:r w:rsidRPr="007D66E9">
              <w:rPr>
                <w:rFonts w:eastAsia="Times New Roman" w:cs="Times New Roman"/>
                <w:b/>
                <w:bCs/>
                <w:sz w:val="14"/>
                <w:szCs w:val="14"/>
                <w:lang w:eastAsia="uk-UA"/>
              </w:rPr>
              <w:t>Відомості про приміщення та матеріальну базу</w:t>
            </w: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Назва показника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13"/>
                <w:szCs w:val="13"/>
                <w:lang w:eastAsia="uk-UA"/>
              </w:rPr>
            </w:pPr>
            <w:r w:rsidRPr="007D66E9">
              <w:rPr>
                <w:rFonts w:eastAsia="Times New Roman" w:cs="Times New Roman"/>
                <w:sz w:val="13"/>
                <w:szCs w:val="13"/>
                <w:lang w:eastAsia="uk-UA"/>
              </w:rPr>
              <w:t>№</w:t>
            </w:r>
            <w:r w:rsidRPr="007D66E9">
              <w:rPr>
                <w:rFonts w:eastAsia="Times New Roman" w:cs="Times New Roman"/>
                <w:sz w:val="13"/>
                <w:szCs w:val="13"/>
                <w:lang w:eastAsia="uk-UA"/>
              </w:rPr>
              <w:br/>
            </w:r>
            <w:proofErr w:type="spellStart"/>
            <w:r w:rsidRPr="007D66E9">
              <w:rPr>
                <w:rFonts w:eastAsia="Times New Roman" w:cs="Times New Roman"/>
                <w:sz w:val="13"/>
                <w:szCs w:val="13"/>
                <w:lang w:eastAsia="uk-UA"/>
              </w:rPr>
              <w:t>ряд-</w:t>
            </w:r>
            <w:proofErr w:type="spellEnd"/>
            <w:r w:rsidRPr="007D66E9">
              <w:rPr>
                <w:rFonts w:eastAsia="Times New Roman" w:cs="Times New Roman"/>
                <w:sz w:val="13"/>
                <w:szCs w:val="13"/>
                <w:lang w:eastAsia="uk-UA"/>
              </w:rPr>
              <w:br/>
            </w:r>
            <w:proofErr w:type="spellStart"/>
            <w:r w:rsidRPr="007D66E9">
              <w:rPr>
                <w:rFonts w:eastAsia="Times New Roman" w:cs="Times New Roman"/>
                <w:sz w:val="13"/>
                <w:szCs w:val="13"/>
                <w:lang w:eastAsia="uk-UA"/>
              </w:rPr>
              <w:t>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13"/>
                <w:szCs w:val="13"/>
                <w:lang w:eastAsia="uk-UA"/>
              </w:rPr>
            </w:pPr>
            <w:proofErr w:type="spellStart"/>
            <w:r w:rsidRPr="007D66E9">
              <w:rPr>
                <w:rFonts w:eastAsia="Times New Roman" w:cs="Times New Roman"/>
                <w:sz w:val="13"/>
                <w:szCs w:val="13"/>
                <w:lang w:eastAsia="uk-UA"/>
              </w:rPr>
              <w:t>Усьо-</w:t>
            </w:r>
            <w:proofErr w:type="spellEnd"/>
            <w:r w:rsidRPr="007D66E9">
              <w:rPr>
                <w:rFonts w:eastAsia="Times New Roman" w:cs="Times New Roman"/>
                <w:sz w:val="13"/>
                <w:szCs w:val="13"/>
                <w:lang w:eastAsia="uk-UA"/>
              </w:rPr>
              <w:br/>
            </w:r>
            <w:proofErr w:type="spellStart"/>
            <w:r w:rsidRPr="007D66E9">
              <w:rPr>
                <w:rFonts w:eastAsia="Times New Roman" w:cs="Times New Roman"/>
                <w:sz w:val="13"/>
                <w:szCs w:val="13"/>
                <w:lang w:eastAsia="uk-UA"/>
              </w:rPr>
              <w:t>го</w:t>
            </w:r>
            <w:proofErr w:type="spellEnd"/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Назва показника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13"/>
                <w:szCs w:val="13"/>
                <w:lang w:eastAsia="uk-UA"/>
              </w:rPr>
            </w:pPr>
            <w:r w:rsidRPr="007D66E9">
              <w:rPr>
                <w:rFonts w:eastAsia="Times New Roman" w:cs="Times New Roman"/>
                <w:sz w:val="13"/>
                <w:szCs w:val="13"/>
                <w:lang w:eastAsia="uk-UA"/>
              </w:rPr>
              <w:t>№</w:t>
            </w:r>
            <w:r w:rsidRPr="007D66E9">
              <w:rPr>
                <w:rFonts w:eastAsia="Times New Roman" w:cs="Times New Roman"/>
                <w:sz w:val="13"/>
                <w:szCs w:val="13"/>
                <w:lang w:eastAsia="uk-UA"/>
              </w:rPr>
              <w:br/>
            </w:r>
            <w:proofErr w:type="spellStart"/>
            <w:r w:rsidRPr="007D66E9">
              <w:rPr>
                <w:rFonts w:eastAsia="Times New Roman" w:cs="Times New Roman"/>
                <w:sz w:val="13"/>
                <w:szCs w:val="13"/>
                <w:lang w:eastAsia="uk-UA"/>
              </w:rPr>
              <w:t>ряд-</w:t>
            </w:r>
            <w:proofErr w:type="spellEnd"/>
            <w:r w:rsidRPr="007D66E9">
              <w:rPr>
                <w:rFonts w:eastAsia="Times New Roman" w:cs="Times New Roman"/>
                <w:sz w:val="13"/>
                <w:szCs w:val="13"/>
                <w:lang w:eastAsia="uk-UA"/>
              </w:rPr>
              <w:br/>
            </w:r>
            <w:proofErr w:type="spellStart"/>
            <w:r w:rsidRPr="007D66E9">
              <w:rPr>
                <w:rFonts w:eastAsia="Times New Roman" w:cs="Times New Roman"/>
                <w:sz w:val="13"/>
                <w:szCs w:val="13"/>
                <w:lang w:eastAsia="uk-UA"/>
              </w:rPr>
              <w:t>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13"/>
                <w:szCs w:val="13"/>
                <w:lang w:eastAsia="uk-UA"/>
              </w:rPr>
            </w:pPr>
            <w:proofErr w:type="spellStart"/>
            <w:r w:rsidRPr="007D66E9">
              <w:rPr>
                <w:rFonts w:eastAsia="Times New Roman" w:cs="Times New Roman"/>
                <w:sz w:val="13"/>
                <w:szCs w:val="13"/>
                <w:lang w:eastAsia="uk-UA"/>
              </w:rPr>
              <w:t>Усьо-</w:t>
            </w:r>
            <w:proofErr w:type="spellEnd"/>
            <w:r w:rsidRPr="007D66E9">
              <w:rPr>
                <w:rFonts w:eastAsia="Times New Roman" w:cs="Times New Roman"/>
                <w:sz w:val="13"/>
                <w:szCs w:val="13"/>
                <w:lang w:eastAsia="uk-UA"/>
              </w:rPr>
              <w:br/>
            </w:r>
            <w:proofErr w:type="spellStart"/>
            <w:r w:rsidRPr="007D66E9">
              <w:rPr>
                <w:rFonts w:eastAsia="Times New Roman" w:cs="Times New Roman"/>
                <w:sz w:val="13"/>
                <w:szCs w:val="13"/>
                <w:lang w:eastAsia="uk-UA"/>
              </w:rPr>
              <w:t>го</w:t>
            </w:r>
            <w:proofErr w:type="spellEnd"/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Загальна площа всіх приміщень (</w:t>
            </w:r>
            <w:proofErr w:type="spellStart"/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Каналізація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0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з них здано в оренду (</w:t>
            </w:r>
            <w:proofErr w:type="spellStart"/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філій опорних закладів, які мають</w:t>
            </w: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каналізацію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Крім того, площа орендованих приміщень (</w:t>
            </w:r>
            <w:proofErr w:type="spellStart"/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vMerge w:val="restart"/>
            <w:noWrap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З рядків 01 та 03 – кількість класних кімнат</w:t>
            </w: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(включаючи навчальні кабінети і лабораторії)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04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Їдальня або буфет з гарячим харчуванням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D66E9" w:rsidRPr="007D66E9" w:rsidTr="007D66E9">
        <w:trPr>
          <w:trHeight w:val="27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філій опорних закладів, які мають</w:t>
            </w: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їдальню або буфет з гарячим харчуванням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Їх площа (</w:t>
            </w:r>
            <w:proofErr w:type="spellStart"/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Кількість навчальних кабінетів, од. </w:t>
            </w:r>
          </w:p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Математики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06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Число посадкових місць у їдальні або буфеті, од.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   у тому числі у філіях опорних закладів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Фізики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316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З рядка 37 - у пристосованих приміщеннях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   у них обладнано робочих місць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   у тому числі у філіях опорних закладів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Хімії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Пандуси та поручні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   у них обладнано робочих місць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Ліфти (підйомники)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Біології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316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Спеціально обладнані туалетні кімнати для осіб</w:t>
            </w: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з інвалідністю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   у них обладнано робочих місць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Географії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316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таких кімнат, од.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Української мови і літератури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316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Кількість поверхів в основній будівлі закладу 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Інших мов і літератур національних меншин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316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До якого поверху є безперешкодний доступ</w:t>
            </w: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дітей з інвалідністю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Іноземної мови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Усіх кабінетів з лінгафонним обладнанням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316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окремих будівель (включаючи майстерні</w:t>
            </w: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та </w:t>
            </w:r>
            <w:proofErr w:type="spellStart"/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інтернатне</w:t>
            </w:r>
            <w:proofErr w:type="spellEnd"/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відділення, де навчаються учні)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Основ інформатики й обчислювальної техніки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у</w:t>
            </w: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них:</w:t>
            </w:r>
          </w:p>
        </w:tc>
        <w:tc>
          <w:tcPr>
            <w:tcW w:w="0" w:type="auto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встановлено комп’ютерних класів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   з них:</w:t>
            </w: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потребують капітального ремонту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обладнано робочих місць з комп’ютером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майстерень, од.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перебувають в аварійному стані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Чи є в закладі: (необхідне позначити 1 - так, 0 - ні)</w:t>
            </w: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Фізкультурна зала</w:t>
            </w:r>
          </w:p>
        </w:tc>
        <w:tc>
          <w:tcPr>
            <w:tcW w:w="0" w:type="auto"/>
            <w:vAlign w:val="bottom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vAlign w:val="bottom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учнів, які проживають на відстані більше</w:t>
            </w: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3 км від закладу і потребують підвезення, осіб 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Басейн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   у тому числі:</w:t>
            </w: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   учнів, для яких організовано підвезення, осіб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Навчально-дослідна ділянка (арів)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Підсобне господарство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 w:val="restart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з</w:t>
            </w: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них</w:t>
            </w:r>
          </w:p>
        </w:tc>
        <w:tc>
          <w:tcPr>
            <w:tcW w:w="0" w:type="auto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шкільним автобусом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vMerge w:val="restart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Опалення (1 – центральне або власна котельня,</w:t>
            </w: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 – пічне)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   учнів з особливими освітніми потребами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   учнів, які проживають в школі-інтернаті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vMerge w:val="restart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філій опорних закладів, які мають:</w:t>
            </w: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 xml:space="preserve">   центральне опалення або власну котельню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   учнів, які проживають в </w:t>
            </w:r>
            <w:proofErr w:type="spellStart"/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інтернатному</w:t>
            </w:r>
            <w:proofErr w:type="spellEnd"/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відділенні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D66E9" w:rsidRPr="007D66E9" w:rsidTr="007D66E9">
        <w:trPr>
          <w:trHeight w:val="27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Бібліотечний фонд </w:t>
            </w:r>
          </w:p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книг, брошур, журналів, прим.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   пічне опалення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Водогін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   у тому числі підручників, усього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філій опорних закладів, які мають водогін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     з них для: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З рядка 29 – з гарячою водою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       1-4 класів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vMerge w:val="restart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філій опорних закладів, які мають водогін з</w:t>
            </w: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гарячою водою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       5-9 класів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D66E9" w:rsidRPr="007D66E9" w:rsidTr="007D66E9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58" w:type="dxa"/>
              <w:bottom w:w="0" w:type="dxa"/>
              <w:right w:w="79" w:type="dxa"/>
            </w:tcMar>
            <w:vAlign w:val="center"/>
            <w:hideMark/>
          </w:tcPr>
          <w:p w:rsidR="007D66E9" w:rsidRPr="007D66E9" w:rsidRDefault="007D66E9" w:rsidP="007D66E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       10-11(12) класів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D66E9" w:rsidRPr="007D66E9" w:rsidRDefault="007D66E9" w:rsidP="007D66E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66E9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CD2ED1" w:rsidRDefault="00CD2ED1"/>
    <w:sectPr w:rsidR="00CD2ED1" w:rsidSect="007D66E9">
      <w:pgSz w:w="16838" w:h="11906" w:orient="landscape"/>
      <w:pgMar w:top="1701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7D66E9"/>
    <w:rsid w:val="0053030F"/>
    <w:rsid w:val="007D66E9"/>
    <w:rsid w:val="009F2D48"/>
    <w:rsid w:val="00CD2ED1"/>
    <w:rsid w:val="00E77B65"/>
    <w:rsid w:val="00F710DD"/>
    <w:rsid w:val="00FF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eft-101">
    <w:name w:val="pleft-101"/>
    <w:basedOn w:val="a0"/>
    <w:rsid w:val="007D6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1859</Words>
  <Characters>1060</Characters>
  <Application>Microsoft Office Word</Application>
  <DocSecurity>0</DocSecurity>
  <Lines>8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2020-11-02T15:37:00Z</dcterms:created>
  <dcterms:modified xsi:type="dcterms:W3CDTF">2020-11-02T15:38:00Z</dcterms:modified>
</cp:coreProperties>
</file>