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3932A" w14:textId="77777777" w:rsidR="0020670B" w:rsidRPr="00055227" w:rsidRDefault="0020670B" w:rsidP="0020670B">
      <w:pPr>
        <w:jc w:val="right"/>
        <w:rPr>
          <w:rFonts w:cs="Times New Roman"/>
          <w:color w:val="000000" w:themeColor="text1"/>
          <w:sz w:val="28"/>
          <w:szCs w:val="28"/>
          <w:lang w:val="ru-RU"/>
        </w:rPr>
      </w:pPr>
      <w:r w:rsidRPr="00291E35">
        <w:rPr>
          <w:rFonts w:cs="Times New Roman"/>
          <w:color w:val="000000" w:themeColor="text1"/>
          <w:sz w:val="28"/>
          <w:szCs w:val="28"/>
        </w:rPr>
        <w:t>УХВАЛЕНО</w:t>
      </w:r>
    </w:p>
    <w:p w14:paraId="0991B17D" w14:textId="77777777" w:rsidR="0020670B" w:rsidRPr="001A7453" w:rsidRDefault="0020670B" w:rsidP="0020670B">
      <w:pPr>
        <w:jc w:val="right"/>
        <w:rPr>
          <w:rFonts w:cs="Times New Roman"/>
          <w:color w:val="000000" w:themeColor="text1"/>
          <w:sz w:val="28"/>
          <w:szCs w:val="28"/>
          <w:lang w:val="ru-RU"/>
        </w:rPr>
      </w:pPr>
      <w:r>
        <w:rPr>
          <w:rFonts w:cs="Times New Roman"/>
          <w:color w:val="000000" w:themeColor="text1"/>
          <w:sz w:val="28"/>
          <w:szCs w:val="28"/>
          <w:lang w:val="ru-RU"/>
        </w:rPr>
        <w:t>Загальними</w:t>
      </w:r>
      <w:r w:rsidRPr="00292507">
        <w:rPr>
          <w:rFonts w:cs="Times New Roman"/>
          <w:color w:val="000000" w:themeColor="text1"/>
          <w:sz w:val="28"/>
          <w:szCs w:val="28"/>
          <w:lang w:val="ru-RU"/>
        </w:rPr>
        <w:t xml:space="preserve"> </w:t>
      </w:r>
      <w:r>
        <w:rPr>
          <w:rFonts w:cs="Times New Roman"/>
          <w:color w:val="000000" w:themeColor="text1"/>
          <w:sz w:val="28"/>
          <w:szCs w:val="28"/>
          <w:lang w:val="ru-RU"/>
        </w:rPr>
        <w:t>зборами</w:t>
      </w:r>
    </w:p>
    <w:p w14:paraId="3552CC39"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 xml:space="preserve">  </w:t>
      </w:r>
      <w:r>
        <w:rPr>
          <w:rFonts w:cs="Times New Roman"/>
          <w:color w:val="000000" w:themeColor="text1"/>
          <w:sz w:val="28"/>
          <w:szCs w:val="28"/>
          <w:lang w:val="ru-RU"/>
        </w:rPr>
        <w:t>к</w:t>
      </w:r>
      <w:r w:rsidRPr="00291E35">
        <w:rPr>
          <w:rFonts w:cs="Times New Roman"/>
          <w:color w:val="000000" w:themeColor="text1"/>
          <w:sz w:val="28"/>
          <w:szCs w:val="28"/>
        </w:rPr>
        <w:t>олективу</w:t>
      </w:r>
      <w:r w:rsidRPr="00292507">
        <w:rPr>
          <w:rFonts w:cs="Times New Roman"/>
          <w:color w:val="000000" w:themeColor="text1"/>
          <w:sz w:val="28"/>
          <w:szCs w:val="28"/>
          <w:lang w:val="ru-RU"/>
        </w:rPr>
        <w:t xml:space="preserve"> </w:t>
      </w:r>
      <w:r w:rsidRPr="00291E35">
        <w:rPr>
          <w:rFonts w:cs="Times New Roman"/>
          <w:color w:val="000000" w:themeColor="text1"/>
          <w:sz w:val="28"/>
          <w:szCs w:val="28"/>
        </w:rPr>
        <w:t>МЗОШ № 29</w:t>
      </w:r>
    </w:p>
    <w:p w14:paraId="447168F2"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від 29 травня 2020 р.</w:t>
      </w:r>
    </w:p>
    <w:p w14:paraId="4DD3D545" w14:textId="77777777" w:rsidR="0020670B" w:rsidRPr="00055227" w:rsidRDefault="0020670B" w:rsidP="0020670B">
      <w:pPr>
        <w:jc w:val="right"/>
        <w:rPr>
          <w:rFonts w:cs="Times New Roman"/>
          <w:color w:val="000000" w:themeColor="text1"/>
          <w:sz w:val="28"/>
          <w:szCs w:val="28"/>
          <w:lang w:val="ru-RU"/>
        </w:rPr>
      </w:pPr>
      <w:r>
        <w:rPr>
          <w:rFonts w:cs="Times New Roman"/>
          <w:color w:val="000000" w:themeColor="text1"/>
          <w:sz w:val="28"/>
          <w:szCs w:val="28"/>
        </w:rPr>
        <w:t xml:space="preserve"> протокол № </w:t>
      </w:r>
      <w:r w:rsidRPr="00055227">
        <w:rPr>
          <w:rFonts w:cs="Times New Roman"/>
          <w:color w:val="000000" w:themeColor="text1"/>
          <w:sz w:val="28"/>
          <w:szCs w:val="28"/>
          <w:lang w:val="ru-RU"/>
        </w:rPr>
        <w:t>1</w:t>
      </w:r>
    </w:p>
    <w:p w14:paraId="52A98B3C" w14:textId="77777777" w:rsidR="0020670B" w:rsidRPr="00291E35" w:rsidRDefault="0020670B" w:rsidP="0020670B">
      <w:pPr>
        <w:jc w:val="right"/>
        <w:rPr>
          <w:rFonts w:cs="Times New Roman"/>
          <w:color w:val="000000" w:themeColor="text1"/>
          <w:sz w:val="28"/>
          <w:szCs w:val="28"/>
        </w:rPr>
      </w:pPr>
    </w:p>
    <w:p w14:paraId="4D4F6E76"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СХВАЛЕНО</w:t>
      </w:r>
    </w:p>
    <w:p w14:paraId="7B4D93C2"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 xml:space="preserve">рішенням педагогічної  ради </w:t>
      </w:r>
    </w:p>
    <w:p w14:paraId="6A2A7315"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від 29 травня 2020 р.,</w:t>
      </w:r>
    </w:p>
    <w:p w14:paraId="798DE556" w14:textId="77777777" w:rsidR="0020670B" w:rsidRPr="00055227" w:rsidRDefault="0020670B" w:rsidP="0020670B">
      <w:pPr>
        <w:jc w:val="right"/>
        <w:rPr>
          <w:rFonts w:cs="Times New Roman"/>
          <w:color w:val="000000" w:themeColor="text1"/>
          <w:sz w:val="28"/>
          <w:szCs w:val="28"/>
          <w:lang w:val="ru-RU"/>
        </w:rPr>
      </w:pPr>
      <w:r>
        <w:rPr>
          <w:rFonts w:cs="Times New Roman"/>
          <w:color w:val="000000" w:themeColor="text1"/>
          <w:sz w:val="28"/>
          <w:szCs w:val="28"/>
        </w:rPr>
        <w:t xml:space="preserve"> протокол № </w:t>
      </w:r>
      <w:r w:rsidRPr="00055227">
        <w:rPr>
          <w:rFonts w:cs="Times New Roman"/>
          <w:color w:val="000000" w:themeColor="text1"/>
          <w:sz w:val="28"/>
          <w:szCs w:val="28"/>
          <w:lang w:val="ru-RU"/>
        </w:rPr>
        <w:t>5</w:t>
      </w:r>
    </w:p>
    <w:p w14:paraId="53A405FC" w14:textId="77777777" w:rsidR="0020670B" w:rsidRPr="00291E35" w:rsidRDefault="0020670B" w:rsidP="0020670B">
      <w:pPr>
        <w:jc w:val="right"/>
        <w:rPr>
          <w:rFonts w:cs="Times New Roman"/>
          <w:color w:val="000000" w:themeColor="text1"/>
          <w:sz w:val="28"/>
          <w:szCs w:val="28"/>
        </w:rPr>
      </w:pPr>
    </w:p>
    <w:p w14:paraId="56866432"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ЗАТВЕРДЖЕНО</w:t>
      </w:r>
    </w:p>
    <w:p w14:paraId="7CBEAF39" w14:textId="77777777" w:rsidR="0020670B" w:rsidRPr="00291E35" w:rsidRDefault="0020670B" w:rsidP="0020670B">
      <w:pPr>
        <w:jc w:val="right"/>
        <w:rPr>
          <w:rFonts w:cs="Times New Roman"/>
          <w:color w:val="000000" w:themeColor="text1"/>
          <w:sz w:val="28"/>
          <w:szCs w:val="28"/>
        </w:rPr>
      </w:pPr>
      <w:r w:rsidRPr="00291E35">
        <w:rPr>
          <w:rFonts w:cs="Times New Roman"/>
          <w:color w:val="000000" w:themeColor="text1"/>
          <w:sz w:val="28"/>
          <w:szCs w:val="28"/>
        </w:rPr>
        <w:t xml:space="preserve">наказом № </w:t>
      </w:r>
      <w:r w:rsidRPr="00055227">
        <w:rPr>
          <w:rFonts w:cs="Times New Roman"/>
          <w:color w:val="000000" w:themeColor="text1"/>
          <w:sz w:val="28"/>
          <w:szCs w:val="28"/>
          <w:lang w:val="ru-RU"/>
        </w:rPr>
        <w:t>53</w:t>
      </w:r>
      <w:r w:rsidRPr="00291E35">
        <w:rPr>
          <w:rFonts w:cs="Times New Roman"/>
          <w:color w:val="000000" w:themeColor="text1"/>
          <w:sz w:val="28"/>
          <w:szCs w:val="28"/>
        </w:rPr>
        <w:t xml:space="preserve"> від  29 травня 2020 р.</w:t>
      </w:r>
    </w:p>
    <w:p w14:paraId="3A550E7A" w14:textId="77777777" w:rsidR="0020670B" w:rsidRPr="00291E35" w:rsidRDefault="0020670B" w:rsidP="0020670B">
      <w:pPr>
        <w:jc w:val="center"/>
        <w:rPr>
          <w:rFonts w:cs="Times New Roman"/>
          <w:color w:val="000000" w:themeColor="text1"/>
          <w:sz w:val="28"/>
          <w:szCs w:val="28"/>
        </w:rPr>
      </w:pPr>
    </w:p>
    <w:p w14:paraId="6C192008" w14:textId="77777777" w:rsidR="0020670B" w:rsidRPr="00291E35" w:rsidRDefault="0020670B" w:rsidP="0020670B">
      <w:pPr>
        <w:jc w:val="center"/>
        <w:rPr>
          <w:rFonts w:cs="Times New Roman"/>
          <w:sz w:val="28"/>
          <w:szCs w:val="28"/>
        </w:rPr>
      </w:pPr>
    </w:p>
    <w:p w14:paraId="1AEEB836" w14:textId="77777777" w:rsidR="0020670B" w:rsidRPr="00291E35" w:rsidRDefault="0020670B" w:rsidP="0020670B">
      <w:pPr>
        <w:jc w:val="center"/>
        <w:rPr>
          <w:rFonts w:cs="Times New Roman"/>
          <w:sz w:val="28"/>
          <w:szCs w:val="28"/>
        </w:rPr>
      </w:pPr>
    </w:p>
    <w:p w14:paraId="531DB945" w14:textId="77777777" w:rsidR="0020670B" w:rsidRPr="00291E35" w:rsidRDefault="0020670B" w:rsidP="0020670B">
      <w:pPr>
        <w:jc w:val="center"/>
        <w:rPr>
          <w:rFonts w:cs="Times New Roman"/>
          <w:sz w:val="28"/>
          <w:szCs w:val="28"/>
        </w:rPr>
      </w:pPr>
    </w:p>
    <w:p w14:paraId="36597B1C" w14:textId="76D6A7C4" w:rsidR="0020670B" w:rsidRPr="0020670B" w:rsidRDefault="0020670B" w:rsidP="0020670B">
      <w:pPr>
        <w:jc w:val="center"/>
        <w:rPr>
          <w:rFonts w:cs="Times New Roman"/>
          <w:b/>
          <w:sz w:val="28"/>
          <w:szCs w:val="28"/>
        </w:rPr>
      </w:pPr>
      <w:r>
        <w:rPr>
          <w:rFonts w:cs="Times New Roman"/>
          <w:b/>
          <w:sz w:val="28"/>
          <w:szCs w:val="28"/>
        </w:rPr>
        <w:t>МЕМАРАНДУМ СПІВПРАЦІ</w:t>
      </w:r>
    </w:p>
    <w:p w14:paraId="411E2284" w14:textId="77777777" w:rsidR="0020670B" w:rsidRPr="00291E35" w:rsidRDefault="0020670B" w:rsidP="0020670B">
      <w:pPr>
        <w:jc w:val="center"/>
        <w:rPr>
          <w:rFonts w:cs="Times New Roman"/>
          <w:b/>
          <w:sz w:val="28"/>
          <w:szCs w:val="28"/>
        </w:rPr>
      </w:pPr>
      <w:r w:rsidRPr="00291E35">
        <w:rPr>
          <w:rFonts w:cs="Times New Roman"/>
          <w:b/>
          <w:sz w:val="28"/>
          <w:szCs w:val="28"/>
        </w:rPr>
        <w:t xml:space="preserve">МИКОЛАЇВСЬКОЇ ЗАГАЛЬНООСВІТНЬОЇ </w:t>
      </w:r>
    </w:p>
    <w:p w14:paraId="3C1EEE9B" w14:textId="77777777" w:rsidR="0020670B" w:rsidRPr="00291E35" w:rsidRDefault="0020670B" w:rsidP="0020670B">
      <w:pPr>
        <w:jc w:val="center"/>
        <w:rPr>
          <w:rFonts w:cs="Times New Roman"/>
          <w:b/>
          <w:sz w:val="28"/>
          <w:szCs w:val="28"/>
        </w:rPr>
      </w:pPr>
      <w:r w:rsidRPr="00291E35">
        <w:rPr>
          <w:rFonts w:cs="Times New Roman"/>
          <w:b/>
          <w:sz w:val="28"/>
          <w:szCs w:val="28"/>
        </w:rPr>
        <w:t>ШКОЛИ № 29</w:t>
      </w:r>
    </w:p>
    <w:p w14:paraId="09B4832F" w14:textId="77777777" w:rsidR="0020670B" w:rsidRPr="00291E35" w:rsidRDefault="0020670B" w:rsidP="0020670B">
      <w:pPr>
        <w:jc w:val="center"/>
        <w:rPr>
          <w:rFonts w:cs="Times New Roman"/>
          <w:b/>
          <w:sz w:val="28"/>
          <w:szCs w:val="28"/>
        </w:rPr>
      </w:pPr>
      <w:r w:rsidRPr="00291E35">
        <w:rPr>
          <w:rFonts w:cs="Times New Roman"/>
          <w:b/>
          <w:sz w:val="28"/>
          <w:szCs w:val="28"/>
        </w:rPr>
        <w:t>МИКОЛАЇВСЬКОЇ МІСЬКОЇ РАДИ</w:t>
      </w:r>
    </w:p>
    <w:p w14:paraId="6D195180" w14:textId="77777777" w:rsidR="0020670B" w:rsidRDefault="0020670B" w:rsidP="0020670B">
      <w:pPr>
        <w:jc w:val="center"/>
        <w:rPr>
          <w:rFonts w:cs="Times New Roman"/>
          <w:b/>
          <w:sz w:val="28"/>
          <w:szCs w:val="28"/>
        </w:rPr>
      </w:pPr>
      <w:r w:rsidRPr="00291E35">
        <w:rPr>
          <w:rFonts w:cs="Times New Roman"/>
          <w:b/>
          <w:sz w:val="28"/>
          <w:szCs w:val="28"/>
        </w:rPr>
        <w:t>МИКОЛАЇВСЬКОЇ ОБЛАСТІ</w:t>
      </w:r>
    </w:p>
    <w:p w14:paraId="7F589AE0" w14:textId="77777777" w:rsidR="0020670B" w:rsidRDefault="0020670B" w:rsidP="0020670B">
      <w:pPr>
        <w:jc w:val="center"/>
        <w:rPr>
          <w:rFonts w:cs="Times New Roman"/>
          <w:b/>
          <w:sz w:val="28"/>
          <w:szCs w:val="28"/>
        </w:rPr>
      </w:pPr>
    </w:p>
    <w:p w14:paraId="053A7B7D" w14:textId="77777777" w:rsidR="0020670B" w:rsidRDefault="0020670B" w:rsidP="0020670B">
      <w:pPr>
        <w:jc w:val="center"/>
        <w:rPr>
          <w:rFonts w:cs="Times New Roman"/>
          <w:b/>
          <w:sz w:val="28"/>
          <w:szCs w:val="28"/>
        </w:rPr>
      </w:pPr>
    </w:p>
    <w:p w14:paraId="3D7869F9" w14:textId="60FB53EC" w:rsidR="0020670B" w:rsidRDefault="0020670B" w:rsidP="0020670B">
      <w:pPr>
        <w:shd w:val="clear" w:color="auto" w:fill="FFFFFF"/>
        <w:spacing w:line="276" w:lineRule="auto"/>
        <w:ind w:firstLine="567"/>
        <w:jc w:val="center"/>
        <w:rPr>
          <w:rFonts w:eastAsia="Times New Roman" w:cs="Times New Roman"/>
          <w:bCs/>
          <w:color w:val="000000" w:themeColor="text1"/>
          <w:sz w:val="28"/>
          <w:szCs w:val="28"/>
          <w:lang w:eastAsia="ru-RU"/>
        </w:rPr>
      </w:pPr>
      <w:r>
        <w:rPr>
          <w:rFonts w:cs="Times New Roman"/>
          <w:b/>
          <w:noProof/>
          <w:sz w:val="28"/>
          <w:szCs w:val="28"/>
        </w:rPr>
        <w:drawing>
          <wp:inline distT="0" distB="0" distL="0" distR="0" wp14:anchorId="2DA453C2" wp14:editId="142E017C">
            <wp:extent cx="4622800" cy="3225800"/>
            <wp:effectExtent l="0" t="0" r="6350" b="0"/>
            <wp:docPr id="4" name="Рисунок 4" descr="E:\21557914_1216987478433639_82377751691942174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1557914_1216987478433639_823777516919421745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0" cy="3225800"/>
                    </a:xfrm>
                    <a:prstGeom prst="rect">
                      <a:avLst/>
                    </a:prstGeom>
                    <a:noFill/>
                    <a:ln>
                      <a:noFill/>
                    </a:ln>
                  </pic:spPr>
                </pic:pic>
              </a:graphicData>
            </a:graphic>
          </wp:inline>
        </w:drawing>
      </w:r>
    </w:p>
    <w:p w14:paraId="2B3D127F" w14:textId="452F1F43" w:rsidR="00543A5A" w:rsidRPr="0020670B" w:rsidRDefault="0020670B" w:rsidP="0020670B">
      <w:pPr>
        <w:widowControl/>
        <w:suppressAutoHyphens w:val="0"/>
        <w:spacing w:after="200" w:line="276" w:lineRule="auto"/>
        <w:rPr>
          <w:rFonts w:eastAsia="Times New Roman" w:cs="Times New Roman"/>
          <w:bCs/>
          <w:color w:val="000000" w:themeColor="text1"/>
          <w:sz w:val="28"/>
          <w:szCs w:val="28"/>
          <w:lang w:val="ru-RU" w:eastAsia="ru-RU"/>
        </w:rPr>
      </w:pPr>
      <w:r>
        <w:rPr>
          <w:rFonts w:eastAsia="Times New Roman" w:cs="Times New Roman"/>
          <w:bCs/>
          <w:color w:val="000000" w:themeColor="text1"/>
          <w:sz w:val="28"/>
          <w:szCs w:val="28"/>
          <w:lang w:eastAsia="ru-RU"/>
        </w:rPr>
        <w:br w:type="page"/>
      </w:r>
    </w:p>
    <w:p w14:paraId="4F863D51" w14:textId="53356972" w:rsidR="00543A5A" w:rsidRPr="004B629B" w:rsidRDefault="00543A5A" w:rsidP="00371FC1">
      <w:pPr>
        <w:spacing w:line="276" w:lineRule="auto"/>
        <w:ind w:firstLine="567"/>
        <w:jc w:val="center"/>
        <w:rPr>
          <w:rFonts w:cs="Times New Roman"/>
          <w:b/>
          <w:bCs/>
          <w:color w:val="000000" w:themeColor="text1"/>
          <w:sz w:val="28"/>
          <w:szCs w:val="28"/>
        </w:rPr>
      </w:pPr>
      <w:r w:rsidRPr="004B629B">
        <w:rPr>
          <w:rFonts w:cs="Times New Roman"/>
          <w:b/>
          <w:bCs/>
          <w:color w:val="000000" w:themeColor="text1"/>
          <w:sz w:val="28"/>
          <w:szCs w:val="28"/>
        </w:rPr>
        <w:lastRenderedPageBreak/>
        <w:t>ПРЕАМБ</w:t>
      </w:r>
      <w:r w:rsidR="00371FC1">
        <w:rPr>
          <w:rFonts w:cs="Times New Roman"/>
          <w:b/>
          <w:bCs/>
          <w:color w:val="000000" w:themeColor="text1"/>
          <w:sz w:val="28"/>
          <w:szCs w:val="28"/>
        </w:rPr>
        <w:t>У</w:t>
      </w:r>
      <w:r w:rsidRPr="004B629B">
        <w:rPr>
          <w:rFonts w:cs="Times New Roman"/>
          <w:b/>
          <w:bCs/>
          <w:color w:val="000000" w:themeColor="text1"/>
          <w:sz w:val="28"/>
          <w:szCs w:val="28"/>
        </w:rPr>
        <w:t>ЛА</w:t>
      </w:r>
    </w:p>
    <w:p w14:paraId="6BEB1E52" w14:textId="77777777" w:rsidR="00543A5A" w:rsidRPr="004B629B" w:rsidRDefault="00543A5A" w:rsidP="001A2B5D">
      <w:pPr>
        <w:spacing w:line="276" w:lineRule="auto"/>
        <w:ind w:firstLine="567"/>
        <w:jc w:val="both"/>
        <w:rPr>
          <w:rFonts w:cs="Times New Roman"/>
          <w:b/>
          <w:bCs/>
          <w:color w:val="000000" w:themeColor="text1"/>
          <w:sz w:val="28"/>
          <w:szCs w:val="28"/>
        </w:rPr>
      </w:pPr>
      <w:r w:rsidRPr="004B629B">
        <w:rPr>
          <w:rFonts w:cs="Times New Roman"/>
          <w:b/>
          <w:bCs/>
          <w:color w:val="000000" w:themeColor="text1"/>
          <w:sz w:val="28"/>
          <w:szCs w:val="28"/>
        </w:rPr>
        <w:t xml:space="preserve">РОЗДІЛ 1. </w:t>
      </w:r>
      <w:r w:rsidR="00FC548A" w:rsidRPr="004B629B">
        <w:rPr>
          <w:rFonts w:cs="Times New Roman"/>
          <w:b/>
          <w:bCs/>
          <w:color w:val="000000" w:themeColor="text1"/>
          <w:sz w:val="28"/>
          <w:szCs w:val="28"/>
        </w:rPr>
        <w:t xml:space="preserve">СТРУКТУРА, </w:t>
      </w:r>
      <w:r w:rsidRPr="004B629B">
        <w:rPr>
          <w:rFonts w:cs="Times New Roman"/>
          <w:b/>
          <w:bCs/>
          <w:color w:val="000000" w:themeColor="text1"/>
          <w:sz w:val="28"/>
          <w:szCs w:val="28"/>
        </w:rPr>
        <w:t xml:space="preserve">ПРАВИЛА ТА РЕГЛАМЕНТИ </w:t>
      </w:r>
    </w:p>
    <w:p w14:paraId="35F71E16" w14:textId="77777777" w:rsidR="00C153F1" w:rsidRPr="004B629B" w:rsidRDefault="00C153F1" w:rsidP="001A2B5D">
      <w:pPr>
        <w:tabs>
          <w:tab w:val="left" w:pos="675"/>
        </w:tabs>
        <w:spacing w:line="276" w:lineRule="auto"/>
        <w:ind w:firstLine="567"/>
        <w:jc w:val="both"/>
        <w:rPr>
          <w:rFonts w:cs="Times New Roman"/>
          <w:b/>
          <w:bCs/>
          <w:i/>
          <w:iCs/>
          <w:color w:val="000000" w:themeColor="text1"/>
          <w:sz w:val="28"/>
          <w:szCs w:val="28"/>
        </w:rPr>
      </w:pPr>
      <w:r w:rsidRPr="004B629B">
        <w:rPr>
          <w:rFonts w:cs="Times New Roman"/>
          <w:b/>
          <w:bCs/>
          <w:iCs/>
          <w:color w:val="000000" w:themeColor="text1"/>
          <w:sz w:val="28"/>
          <w:szCs w:val="28"/>
        </w:rPr>
        <w:t>1.1</w:t>
      </w:r>
      <w:r w:rsidRPr="004B629B">
        <w:rPr>
          <w:rFonts w:cs="Times New Roman"/>
          <w:b/>
          <w:bCs/>
          <w:i/>
          <w:iCs/>
          <w:color w:val="000000" w:themeColor="text1"/>
          <w:sz w:val="28"/>
          <w:szCs w:val="28"/>
        </w:rPr>
        <w:t xml:space="preserve">. </w:t>
      </w:r>
      <w:r w:rsidRPr="004B629B">
        <w:rPr>
          <w:rFonts w:cs="Times New Roman"/>
          <w:b/>
          <w:bCs/>
          <w:iCs/>
          <w:color w:val="000000" w:themeColor="text1"/>
          <w:sz w:val="28"/>
          <w:szCs w:val="28"/>
        </w:rPr>
        <w:t>Правила та регламенти</w:t>
      </w:r>
    </w:p>
    <w:p w14:paraId="6449F3DA" w14:textId="77777777" w:rsidR="007C44D9" w:rsidRPr="004B629B" w:rsidRDefault="00C153F1" w:rsidP="001A2B5D">
      <w:pPr>
        <w:pStyle w:val="a4"/>
        <w:tabs>
          <w:tab w:val="left" w:pos="709"/>
          <w:tab w:val="left" w:pos="851"/>
          <w:tab w:val="left" w:pos="1134"/>
        </w:tabs>
        <w:spacing w:line="276" w:lineRule="auto"/>
        <w:ind w:left="0" w:firstLine="567"/>
        <w:jc w:val="both"/>
        <w:rPr>
          <w:rFonts w:eastAsia="Calibri" w:cs="Times New Roman"/>
          <w:b/>
          <w:color w:val="000000" w:themeColor="text1"/>
          <w:sz w:val="28"/>
          <w:szCs w:val="28"/>
        </w:rPr>
      </w:pPr>
      <w:r w:rsidRPr="004B629B">
        <w:rPr>
          <w:rFonts w:eastAsia="Calibri" w:cs="Times New Roman"/>
          <w:b/>
          <w:color w:val="000000" w:themeColor="text1"/>
          <w:sz w:val="28"/>
          <w:szCs w:val="28"/>
        </w:rPr>
        <w:t>1.2</w:t>
      </w:r>
      <w:r w:rsidR="007C44D9" w:rsidRPr="004B629B">
        <w:rPr>
          <w:rFonts w:eastAsia="Calibri" w:cs="Times New Roman"/>
          <w:b/>
          <w:color w:val="000000" w:themeColor="text1"/>
          <w:sz w:val="28"/>
          <w:szCs w:val="28"/>
        </w:rPr>
        <w:t xml:space="preserve">. </w:t>
      </w:r>
      <w:r w:rsidR="00FC548A" w:rsidRPr="004B629B">
        <w:rPr>
          <w:rFonts w:eastAsia="Calibri" w:cs="Times New Roman"/>
          <w:b/>
          <w:color w:val="000000" w:themeColor="text1"/>
          <w:sz w:val="28"/>
          <w:szCs w:val="28"/>
        </w:rPr>
        <w:t xml:space="preserve">Структура </w:t>
      </w:r>
      <w:r w:rsidR="007C44D9" w:rsidRPr="004B629B">
        <w:rPr>
          <w:rFonts w:eastAsia="Calibri" w:cs="Times New Roman"/>
          <w:b/>
          <w:color w:val="000000" w:themeColor="text1"/>
          <w:sz w:val="28"/>
          <w:szCs w:val="28"/>
        </w:rPr>
        <w:t xml:space="preserve"> громадського самоврядування в закладі освіти</w:t>
      </w:r>
    </w:p>
    <w:p w14:paraId="041CE570" w14:textId="77777777" w:rsidR="004C035A" w:rsidRPr="004B629B" w:rsidRDefault="004C035A" w:rsidP="001A2B5D">
      <w:pPr>
        <w:tabs>
          <w:tab w:val="left" w:pos="675"/>
        </w:tabs>
        <w:spacing w:line="276" w:lineRule="auto"/>
        <w:ind w:firstLine="567"/>
        <w:jc w:val="both"/>
        <w:rPr>
          <w:rFonts w:cs="Times New Roman"/>
          <w:b/>
          <w:color w:val="000000" w:themeColor="text1"/>
          <w:sz w:val="28"/>
          <w:szCs w:val="28"/>
        </w:rPr>
      </w:pPr>
      <w:r w:rsidRPr="004B629B">
        <w:rPr>
          <w:rFonts w:cs="Times New Roman"/>
          <w:color w:val="000000" w:themeColor="text1"/>
          <w:sz w:val="28"/>
          <w:szCs w:val="28"/>
        </w:rPr>
        <w:tab/>
      </w:r>
      <w:r w:rsidRPr="004B629B">
        <w:rPr>
          <w:rFonts w:cs="Times New Roman"/>
          <w:color w:val="000000" w:themeColor="text1"/>
          <w:sz w:val="28"/>
          <w:szCs w:val="28"/>
        </w:rPr>
        <w:tab/>
      </w:r>
      <w:r w:rsidRPr="004B629B">
        <w:rPr>
          <w:rFonts w:cs="Times New Roman"/>
          <w:color w:val="000000" w:themeColor="text1"/>
          <w:sz w:val="28"/>
          <w:szCs w:val="28"/>
        </w:rPr>
        <w:tab/>
      </w:r>
      <w:r w:rsidR="00C153F1" w:rsidRPr="004B629B">
        <w:rPr>
          <w:rFonts w:cs="Times New Roman"/>
          <w:b/>
          <w:color w:val="000000" w:themeColor="text1"/>
          <w:sz w:val="28"/>
          <w:szCs w:val="28"/>
        </w:rPr>
        <w:t>1.2</w:t>
      </w:r>
      <w:r w:rsidRPr="004B629B">
        <w:rPr>
          <w:rFonts w:cs="Times New Roman"/>
          <w:b/>
          <w:color w:val="000000" w:themeColor="text1"/>
          <w:sz w:val="28"/>
          <w:szCs w:val="28"/>
        </w:rPr>
        <w:t>.1. С</w:t>
      </w:r>
      <w:r w:rsidR="001A2B5D" w:rsidRPr="004B629B">
        <w:rPr>
          <w:rFonts w:cs="Times New Roman"/>
          <w:b/>
          <w:color w:val="000000" w:themeColor="text1"/>
          <w:sz w:val="28"/>
          <w:szCs w:val="28"/>
        </w:rPr>
        <w:t>амоврядування здобувачів освіти</w:t>
      </w:r>
    </w:p>
    <w:p w14:paraId="639ABB19" w14:textId="77777777" w:rsidR="00C0125F" w:rsidRPr="004B629B" w:rsidRDefault="00C0125F" w:rsidP="001A2B5D">
      <w:pPr>
        <w:tabs>
          <w:tab w:val="left" w:pos="675"/>
        </w:tabs>
        <w:spacing w:line="276" w:lineRule="auto"/>
        <w:ind w:firstLine="567"/>
        <w:jc w:val="both"/>
        <w:rPr>
          <w:rFonts w:cs="Times New Roman"/>
          <w:b/>
          <w:color w:val="000000" w:themeColor="text1"/>
          <w:sz w:val="28"/>
          <w:szCs w:val="28"/>
        </w:rPr>
      </w:pPr>
      <w:r w:rsidRPr="004B629B">
        <w:rPr>
          <w:rFonts w:cs="Times New Roman"/>
          <w:b/>
          <w:color w:val="000000" w:themeColor="text1"/>
          <w:sz w:val="28"/>
          <w:szCs w:val="28"/>
        </w:rPr>
        <w:tab/>
      </w:r>
      <w:r w:rsidRPr="004B629B">
        <w:rPr>
          <w:rFonts w:cs="Times New Roman"/>
          <w:b/>
          <w:color w:val="000000" w:themeColor="text1"/>
          <w:sz w:val="28"/>
          <w:szCs w:val="28"/>
        </w:rPr>
        <w:tab/>
      </w:r>
      <w:r w:rsidRPr="004B629B">
        <w:rPr>
          <w:rFonts w:cs="Times New Roman"/>
          <w:b/>
          <w:color w:val="000000" w:themeColor="text1"/>
          <w:sz w:val="28"/>
          <w:szCs w:val="28"/>
        </w:rPr>
        <w:tab/>
      </w:r>
      <w:r w:rsidR="00C153F1" w:rsidRPr="004B629B">
        <w:rPr>
          <w:rFonts w:cs="Times New Roman"/>
          <w:b/>
          <w:bCs/>
          <w:color w:val="000000" w:themeColor="text1"/>
          <w:sz w:val="28"/>
          <w:szCs w:val="28"/>
        </w:rPr>
        <w:t>1.2</w:t>
      </w:r>
      <w:r w:rsidRPr="004B629B">
        <w:rPr>
          <w:rFonts w:cs="Times New Roman"/>
          <w:b/>
          <w:bCs/>
          <w:color w:val="000000" w:themeColor="text1"/>
          <w:sz w:val="28"/>
          <w:szCs w:val="28"/>
        </w:rPr>
        <w:t>.2. С</w:t>
      </w:r>
      <w:r w:rsidR="001A2B5D" w:rsidRPr="004B629B">
        <w:rPr>
          <w:rFonts w:cs="Times New Roman"/>
          <w:b/>
          <w:bCs/>
          <w:color w:val="000000" w:themeColor="text1"/>
          <w:sz w:val="28"/>
          <w:szCs w:val="28"/>
        </w:rPr>
        <w:t>амоврядування працівників закладу освіти</w:t>
      </w:r>
    </w:p>
    <w:p w14:paraId="42089DE0" w14:textId="77777777" w:rsidR="004C035A" w:rsidRPr="004B629B" w:rsidRDefault="00D2475B" w:rsidP="001A2B5D">
      <w:pPr>
        <w:tabs>
          <w:tab w:val="left" w:pos="675"/>
        </w:tabs>
        <w:spacing w:line="276" w:lineRule="auto"/>
        <w:ind w:firstLine="567"/>
        <w:jc w:val="both"/>
        <w:rPr>
          <w:rFonts w:cs="Times New Roman"/>
          <w:b/>
          <w:color w:val="000000" w:themeColor="text1"/>
          <w:sz w:val="28"/>
          <w:szCs w:val="28"/>
        </w:rPr>
      </w:pPr>
      <w:r w:rsidRPr="004B629B">
        <w:rPr>
          <w:rFonts w:cs="Times New Roman"/>
          <w:b/>
          <w:color w:val="000000" w:themeColor="text1"/>
          <w:sz w:val="28"/>
          <w:szCs w:val="28"/>
        </w:rPr>
        <w:tab/>
      </w:r>
      <w:r w:rsidRPr="004B629B">
        <w:rPr>
          <w:rFonts w:cs="Times New Roman"/>
          <w:b/>
          <w:color w:val="000000" w:themeColor="text1"/>
          <w:sz w:val="28"/>
          <w:szCs w:val="28"/>
        </w:rPr>
        <w:tab/>
      </w:r>
      <w:r w:rsidRPr="004B629B">
        <w:rPr>
          <w:rFonts w:cs="Times New Roman"/>
          <w:b/>
          <w:color w:val="000000" w:themeColor="text1"/>
          <w:sz w:val="28"/>
          <w:szCs w:val="28"/>
        </w:rPr>
        <w:tab/>
      </w:r>
      <w:r w:rsidR="00C153F1" w:rsidRPr="004B629B">
        <w:rPr>
          <w:rFonts w:cs="Times New Roman"/>
          <w:b/>
          <w:bCs/>
          <w:color w:val="000000" w:themeColor="text1"/>
          <w:sz w:val="28"/>
          <w:szCs w:val="28"/>
        </w:rPr>
        <w:t>1.2</w:t>
      </w:r>
      <w:r w:rsidRPr="004B629B">
        <w:rPr>
          <w:rFonts w:cs="Times New Roman"/>
          <w:b/>
          <w:bCs/>
          <w:color w:val="000000" w:themeColor="text1"/>
          <w:sz w:val="28"/>
          <w:szCs w:val="28"/>
        </w:rPr>
        <w:t xml:space="preserve">.3. </w:t>
      </w:r>
      <w:r w:rsidR="001A2B5D" w:rsidRPr="004B629B">
        <w:rPr>
          <w:rFonts w:cs="Times New Roman"/>
          <w:b/>
          <w:bCs/>
          <w:color w:val="000000" w:themeColor="text1"/>
          <w:sz w:val="28"/>
          <w:szCs w:val="28"/>
        </w:rPr>
        <w:t>Батьківське самоврядування закладу освіти</w:t>
      </w:r>
      <w:r w:rsidRPr="004B629B">
        <w:rPr>
          <w:rFonts w:cs="Times New Roman"/>
          <w:b/>
          <w:bCs/>
          <w:color w:val="000000" w:themeColor="text1"/>
          <w:sz w:val="28"/>
          <w:szCs w:val="28"/>
        </w:rPr>
        <w:t xml:space="preserve"> </w:t>
      </w:r>
    </w:p>
    <w:p w14:paraId="5F9D7483" w14:textId="77777777" w:rsidR="00C153F1" w:rsidRPr="004B629B" w:rsidRDefault="00C153F1" w:rsidP="001A2B5D">
      <w:pPr>
        <w:tabs>
          <w:tab w:val="left" w:pos="675"/>
        </w:tabs>
        <w:spacing w:line="276" w:lineRule="auto"/>
        <w:ind w:firstLine="567"/>
        <w:jc w:val="both"/>
        <w:rPr>
          <w:rFonts w:cs="Times New Roman"/>
          <w:b/>
          <w:bCs/>
          <w:iCs/>
          <w:color w:val="000000" w:themeColor="text1"/>
          <w:sz w:val="28"/>
          <w:szCs w:val="28"/>
        </w:rPr>
      </w:pPr>
      <w:r w:rsidRPr="004B629B">
        <w:rPr>
          <w:rFonts w:cs="Times New Roman"/>
          <w:b/>
          <w:bCs/>
          <w:iCs/>
          <w:color w:val="000000" w:themeColor="text1"/>
          <w:sz w:val="28"/>
          <w:szCs w:val="28"/>
        </w:rPr>
        <w:t xml:space="preserve">1.3 Принципи фінансування та </w:t>
      </w:r>
      <w:r w:rsidR="00266B98" w:rsidRPr="004B629B">
        <w:rPr>
          <w:rFonts w:cs="Times New Roman"/>
          <w:b/>
          <w:bCs/>
          <w:iCs/>
          <w:color w:val="000000" w:themeColor="text1"/>
          <w:sz w:val="28"/>
          <w:szCs w:val="28"/>
        </w:rPr>
        <w:t>спів фінансування</w:t>
      </w:r>
    </w:p>
    <w:p w14:paraId="368BB323" w14:textId="77777777" w:rsidR="00266B98" w:rsidRPr="004B629B" w:rsidRDefault="00266B98" w:rsidP="001A2B5D">
      <w:pPr>
        <w:tabs>
          <w:tab w:val="left" w:pos="675"/>
        </w:tabs>
        <w:spacing w:line="276" w:lineRule="auto"/>
        <w:ind w:firstLine="567"/>
        <w:jc w:val="both"/>
        <w:rPr>
          <w:rFonts w:cs="Times New Roman"/>
          <w:b/>
          <w:bCs/>
          <w:iCs/>
          <w:color w:val="000000" w:themeColor="text1"/>
          <w:sz w:val="28"/>
          <w:szCs w:val="28"/>
        </w:rPr>
      </w:pPr>
      <w:r w:rsidRPr="004B629B">
        <w:rPr>
          <w:rFonts w:cs="Times New Roman"/>
          <w:b/>
          <w:bCs/>
          <w:iCs/>
          <w:color w:val="000000" w:themeColor="text1"/>
          <w:sz w:val="28"/>
          <w:szCs w:val="28"/>
        </w:rPr>
        <w:tab/>
      </w:r>
      <w:r w:rsidRPr="004B629B">
        <w:rPr>
          <w:rFonts w:cs="Times New Roman"/>
          <w:b/>
          <w:bCs/>
          <w:iCs/>
          <w:color w:val="000000" w:themeColor="text1"/>
          <w:sz w:val="28"/>
          <w:szCs w:val="28"/>
        </w:rPr>
        <w:tab/>
      </w:r>
      <w:r w:rsidRPr="004B629B">
        <w:rPr>
          <w:rFonts w:cs="Times New Roman"/>
          <w:b/>
          <w:bCs/>
          <w:iCs/>
          <w:color w:val="000000" w:themeColor="text1"/>
          <w:sz w:val="28"/>
          <w:szCs w:val="28"/>
        </w:rPr>
        <w:tab/>
        <w:t>1.3.1. Фінансування коштом державного та місцевого бюджетів</w:t>
      </w:r>
    </w:p>
    <w:p w14:paraId="28640E9F" w14:textId="77777777" w:rsidR="00266B98" w:rsidRPr="004B629B" w:rsidRDefault="00266B98" w:rsidP="001A2B5D">
      <w:pPr>
        <w:tabs>
          <w:tab w:val="left" w:pos="675"/>
        </w:tabs>
        <w:spacing w:line="276" w:lineRule="auto"/>
        <w:ind w:firstLine="567"/>
        <w:jc w:val="both"/>
        <w:rPr>
          <w:rFonts w:cs="Times New Roman"/>
          <w:b/>
          <w:bCs/>
          <w:iCs/>
          <w:color w:val="000000" w:themeColor="text1"/>
          <w:sz w:val="28"/>
          <w:szCs w:val="28"/>
        </w:rPr>
      </w:pPr>
      <w:r w:rsidRPr="004B629B">
        <w:rPr>
          <w:rFonts w:cs="Times New Roman"/>
          <w:b/>
          <w:bCs/>
          <w:iCs/>
          <w:color w:val="000000" w:themeColor="text1"/>
          <w:sz w:val="28"/>
          <w:szCs w:val="28"/>
        </w:rPr>
        <w:tab/>
      </w:r>
      <w:r w:rsidRPr="004B629B">
        <w:rPr>
          <w:rFonts w:cs="Times New Roman"/>
          <w:b/>
          <w:bCs/>
          <w:iCs/>
          <w:color w:val="000000" w:themeColor="text1"/>
          <w:sz w:val="28"/>
          <w:szCs w:val="28"/>
        </w:rPr>
        <w:tab/>
      </w:r>
      <w:r w:rsidRPr="004B629B">
        <w:rPr>
          <w:rFonts w:cs="Times New Roman"/>
          <w:b/>
          <w:bCs/>
          <w:iCs/>
          <w:color w:val="000000" w:themeColor="text1"/>
          <w:sz w:val="28"/>
          <w:szCs w:val="28"/>
        </w:rPr>
        <w:tab/>
        <w:t>1.3.2. Додаткове співфінансування батьків</w:t>
      </w:r>
    </w:p>
    <w:p w14:paraId="2191B97D" w14:textId="77777777" w:rsidR="001A2B5D" w:rsidRPr="004B629B" w:rsidRDefault="001A2B5D" w:rsidP="001A2B5D">
      <w:pPr>
        <w:tabs>
          <w:tab w:val="left" w:pos="675"/>
        </w:tabs>
        <w:spacing w:line="276" w:lineRule="auto"/>
        <w:ind w:firstLine="567"/>
        <w:jc w:val="both"/>
        <w:rPr>
          <w:rFonts w:cs="Times New Roman"/>
          <w:b/>
          <w:bCs/>
          <w:iCs/>
          <w:color w:val="000000" w:themeColor="text1"/>
          <w:sz w:val="28"/>
          <w:szCs w:val="28"/>
        </w:rPr>
      </w:pPr>
    </w:p>
    <w:p w14:paraId="6E85AE13" w14:textId="77777777" w:rsidR="001A2B5D" w:rsidRPr="004B629B" w:rsidRDefault="001A2B5D" w:rsidP="001A2B5D">
      <w:pPr>
        <w:tabs>
          <w:tab w:val="left" w:pos="675"/>
        </w:tabs>
        <w:spacing w:line="276" w:lineRule="auto"/>
        <w:ind w:firstLine="567"/>
        <w:jc w:val="both"/>
        <w:rPr>
          <w:rFonts w:cs="Times New Roman"/>
          <w:b/>
          <w:bCs/>
          <w:iCs/>
          <w:color w:val="000000" w:themeColor="text1"/>
          <w:sz w:val="28"/>
          <w:szCs w:val="28"/>
        </w:rPr>
      </w:pPr>
    </w:p>
    <w:p w14:paraId="1973FB8D" w14:textId="77777777" w:rsidR="001A2B5D" w:rsidRPr="004B629B" w:rsidRDefault="001A2B5D" w:rsidP="001A2B5D">
      <w:pPr>
        <w:tabs>
          <w:tab w:val="left" w:pos="675"/>
        </w:tabs>
        <w:spacing w:line="276" w:lineRule="auto"/>
        <w:ind w:firstLine="567"/>
        <w:jc w:val="both"/>
        <w:rPr>
          <w:rFonts w:cs="Times New Roman"/>
          <w:b/>
          <w:bCs/>
          <w:color w:val="000000" w:themeColor="text1"/>
          <w:sz w:val="28"/>
          <w:szCs w:val="28"/>
        </w:rPr>
      </w:pPr>
      <w:r w:rsidRPr="004B629B">
        <w:rPr>
          <w:rFonts w:cs="Times New Roman"/>
          <w:b/>
          <w:bCs/>
          <w:color w:val="000000" w:themeColor="text1"/>
          <w:sz w:val="28"/>
          <w:szCs w:val="28"/>
        </w:rPr>
        <w:t>РОЗДІЛ 2. ПІДВИЩЕННЯ ЕФЕКТИВНОСТІ ОСВІТНЬОГО ПРОЦЕСУ</w:t>
      </w:r>
    </w:p>
    <w:p w14:paraId="11861263" w14:textId="77777777" w:rsidR="001A2B5D" w:rsidRPr="004B629B" w:rsidRDefault="001A2B5D" w:rsidP="001A2B5D">
      <w:pPr>
        <w:tabs>
          <w:tab w:val="left" w:pos="675"/>
        </w:tabs>
        <w:spacing w:line="276" w:lineRule="auto"/>
        <w:ind w:firstLine="567"/>
        <w:jc w:val="both"/>
        <w:rPr>
          <w:rFonts w:eastAsia="Arial" w:cs="Times New Roman"/>
          <w:b/>
          <w:color w:val="000000" w:themeColor="text1"/>
          <w:sz w:val="28"/>
          <w:szCs w:val="28"/>
        </w:rPr>
      </w:pPr>
      <w:r w:rsidRPr="004B629B">
        <w:rPr>
          <w:rFonts w:cs="Times New Roman"/>
          <w:b/>
          <w:color w:val="000000" w:themeColor="text1"/>
          <w:sz w:val="28"/>
          <w:szCs w:val="28"/>
        </w:rPr>
        <w:t xml:space="preserve">2.1. </w:t>
      </w:r>
      <w:r w:rsidRPr="004B629B">
        <w:rPr>
          <w:rFonts w:eastAsia="Arial" w:cs="Times New Roman"/>
          <w:b/>
          <w:color w:val="000000" w:themeColor="text1"/>
          <w:sz w:val="28"/>
          <w:szCs w:val="28"/>
        </w:rPr>
        <w:t>Організація освітнього процесу в межах навчальної діяльності</w:t>
      </w:r>
    </w:p>
    <w:p w14:paraId="5F7C225A" w14:textId="77777777" w:rsidR="00335304" w:rsidRPr="004B629B" w:rsidRDefault="00335304" w:rsidP="00335304">
      <w:pPr>
        <w:tabs>
          <w:tab w:val="left" w:pos="675"/>
        </w:tabs>
        <w:spacing w:line="276" w:lineRule="auto"/>
        <w:ind w:firstLine="567"/>
        <w:jc w:val="both"/>
        <w:rPr>
          <w:rFonts w:cs="Times New Roman"/>
          <w:b/>
          <w:color w:val="000000" w:themeColor="text1"/>
          <w:sz w:val="28"/>
          <w:szCs w:val="28"/>
        </w:rPr>
      </w:pPr>
      <w:r w:rsidRPr="004B629B">
        <w:rPr>
          <w:rFonts w:eastAsia="Arial" w:cs="Times New Roman"/>
          <w:b/>
          <w:color w:val="000000" w:themeColor="text1"/>
          <w:sz w:val="28"/>
          <w:szCs w:val="28"/>
        </w:rPr>
        <w:t>2.2. Організація освітнього процесу поза межами навчальної діяльності</w:t>
      </w:r>
      <w:r w:rsidRPr="004B629B">
        <w:rPr>
          <w:rFonts w:cs="Times New Roman"/>
          <w:b/>
          <w:iCs/>
          <w:color w:val="000000" w:themeColor="text1"/>
          <w:sz w:val="28"/>
          <w:szCs w:val="28"/>
        </w:rPr>
        <w:t xml:space="preserve"> </w:t>
      </w:r>
    </w:p>
    <w:p w14:paraId="383EADFD" w14:textId="77777777" w:rsidR="001A2B5D" w:rsidRPr="004B629B" w:rsidRDefault="001A2B5D" w:rsidP="001A2B5D">
      <w:pPr>
        <w:tabs>
          <w:tab w:val="left" w:pos="675"/>
        </w:tabs>
        <w:spacing w:line="276" w:lineRule="auto"/>
        <w:ind w:firstLine="567"/>
        <w:jc w:val="both"/>
        <w:rPr>
          <w:rFonts w:cs="Times New Roman"/>
          <w:b/>
          <w:iCs/>
          <w:color w:val="000000" w:themeColor="text1"/>
          <w:sz w:val="28"/>
          <w:szCs w:val="28"/>
        </w:rPr>
      </w:pPr>
    </w:p>
    <w:p w14:paraId="57A58DD6" w14:textId="77777777" w:rsidR="001A2B5D" w:rsidRPr="004B629B" w:rsidRDefault="001A2B5D" w:rsidP="001A2B5D">
      <w:pPr>
        <w:tabs>
          <w:tab w:val="left" w:pos="675"/>
        </w:tabs>
        <w:spacing w:line="276" w:lineRule="auto"/>
        <w:ind w:firstLine="567"/>
        <w:jc w:val="both"/>
        <w:rPr>
          <w:rFonts w:cs="Times New Roman"/>
          <w:b/>
          <w:color w:val="000000" w:themeColor="text1"/>
          <w:sz w:val="28"/>
          <w:szCs w:val="28"/>
        </w:rPr>
      </w:pPr>
    </w:p>
    <w:p w14:paraId="053F3D29" w14:textId="77777777" w:rsidR="00335304" w:rsidRPr="004B629B" w:rsidRDefault="00335304" w:rsidP="00335304">
      <w:pPr>
        <w:spacing w:line="276" w:lineRule="auto"/>
        <w:ind w:firstLine="567"/>
        <w:jc w:val="both"/>
        <w:rPr>
          <w:rFonts w:cs="Times New Roman"/>
          <w:color w:val="000000" w:themeColor="text1"/>
          <w:sz w:val="28"/>
          <w:szCs w:val="28"/>
        </w:rPr>
      </w:pPr>
      <w:r w:rsidRPr="004B629B">
        <w:rPr>
          <w:rFonts w:cs="Times New Roman"/>
          <w:b/>
          <w:bCs/>
          <w:color w:val="000000" w:themeColor="text1"/>
          <w:sz w:val="28"/>
          <w:szCs w:val="28"/>
        </w:rPr>
        <w:t>РОЗДІЛ 3. БЕЗПЕКА В ШКОЛІ</w:t>
      </w:r>
    </w:p>
    <w:p w14:paraId="661A0F61" w14:textId="77777777" w:rsidR="00335304" w:rsidRPr="004B629B" w:rsidRDefault="00335304" w:rsidP="00335304">
      <w:pPr>
        <w:numPr>
          <w:ilvl w:val="1"/>
          <w:numId w:val="2"/>
        </w:numPr>
        <w:spacing w:line="276" w:lineRule="auto"/>
        <w:ind w:left="0" w:firstLine="567"/>
        <w:jc w:val="both"/>
        <w:rPr>
          <w:rFonts w:cs="Times New Roman"/>
          <w:b/>
          <w:color w:val="000000" w:themeColor="text1"/>
          <w:sz w:val="28"/>
          <w:szCs w:val="28"/>
        </w:rPr>
      </w:pPr>
      <w:r w:rsidRPr="004B629B">
        <w:rPr>
          <w:rFonts w:cs="Times New Roman"/>
          <w:b/>
          <w:iCs/>
          <w:color w:val="000000" w:themeColor="text1"/>
          <w:sz w:val="28"/>
          <w:szCs w:val="28"/>
        </w:rPr>
        <w:t>. Сприятливе фізичне середовище</w:t>
      </w:r>
    </w:p>
    <w:p w14:paraId="10CCF301" w14:textId="77777777" w:rsidR="00335304" w:rsidRPr="004B629B" w:rsidRDefault="00335304" w:rsidP="00335304">
      <w:pPr>
        <w:pStyle w:val="a4"/>
        <w:spacing w:line="276" w:lineRule="auto"/>
        <w:ind w:hanging="153"/>
        <w:jc w:val="both"/>
        <w:rPr>
          <w:rFonts w:cs="Times New Roman"/>
          <w:b/>
          <w:color w:val="000000" w:themeColor="text1"/>
          <w:sz w:val="28"/>
          <w:szCs w:val="28"/>
        </w:rPr>
      </w:pPr>
      <w:r w:rsidRPr="004B629B">
        <w:rPr>
          <w:rFonts w:cs="Times New Roman"/>
          <w:b/>
          <w:iCs/>
          <w:color w:val="000000" w:themeColor="text1"/>
          <w:sz w:val="28"/>
          <w:szCs w:val="28"/>
        </w:rPr>
        <w:t xml:space="preserve">3.2 </w:t>
      </w:r>
      <w:r w:rsidR="0068017A" w:rsidRPr="004B629B">
        <w:rPr>
          <w:rFonts w:cs="Times New Roman"/>
          <w:b/>
          <w:iCs/>
          <w:color w:val="000000" w:themeColor="text1"/>
          <w:sz w:val="28"/>
          <w:szCs w:val="28"/>
        </w:rPr>
        <w:t xml:space="preserve">  </w:t>
      </w:r>
      <w:r w:rsidRPr="004B629B">
        <w:rPr>
          <w:rFonts w:cs="Times New Roman"/>
          <w:b/>
          <w:iCs/>
          <w:color w:val="000000" w:themeColor="text1"/>
          <w:sz w:val="28"/>
          <w:szCs w:val="28"/>
        </w:rPr>
        <w:t>Безпечне та комфортне психосоціальне середовище</w:t>
      </w:r>
    </w:p>
    <w:p w14:paraId="21931D05" w14:textId="77777777" w:rsidR="00C153F1" w:rsidRPr="001A2B5D" w:rsidRDefault="00C153F1" w:rsidP="001A2B5D">
      <w:pPr>
        <w:tabs>
          <w:tab w:val="left" w:pos="675"/>
        </w:tabs>
        <w:spacing w:line="276" w:lineRule="auto"/>
        <w:ind w:firstLine="567"/>
        <w:jc w:val="both"/>
        <w:rPr>
          <w:rFonts w:cs="Times New Roman"/>
          <w:color w:val="0F243E" w:themeColor="text2" w:themeShade="80"/>
          <w:sz w:val="28"/>
          <w:szCs w:val="28"/>
        </w:rPr>
      </w:pPr>
    </w:p>
    <w:p w14:paraId="23CD1060" w14:textId="77777777" w:rsidR="00543A5A" w:rsidRPr="001A2B5D" w:rsidRDefault="00543A5A" w:rsidP="001A2B5D">
      <w:pPr>
        <w:spacing w:line="276" w:lineRule="auto"/>
        <w:ind w:firstLine="567"/>
        <w:jc w:val="both"/>
        <w:rPr>
          <w:rFonts w:cs="Times New Roman"/>
          <w:sz w:val="28"/>
          <w:szCs w:val="28"/>
        </w:rPr>
      </w:pPr>
    </w:p>
    <w:p w14:paraId="0CF9F843" w14:textId="77777777" w:rsidR="00543A5A" w:rsidRPr="001A2B5D" w:rsidRDefault="00543A5A" w:rsidP="001A2B5D">
      <w:pPr>
        <w:shd w:val="clear" w:color="auto" w:fill="FFFFFF"/>
        <w:spacing w:line="276" w:lineRule="auto"/>
        <w:ind w:firstLine="567"/>
        <w:jc w:val="center"/>
        <w:rPr>
          <w:rFonts w:eastAsia="Times New Roman" w:cs="Times New Roman"/>
          <w:bCs/>
          <w:color w:val="000000"/>
          <w:sz w:val="28"/>
          <w:szCs w:val="28"/>
          <w:lang w:eastAsia="ru-RU"/>
        </w:rPr>
      </w:pPr>
      <w:r w:rsidRPr="001A2B5D">
        <w:rPr>
          <w:rFonts w:eastAsia="Times New Roman" w:cs="Times New Roman"/>
          <w:bCs/>
          <w:color w:val="000000"/>
          <w:sz w:val="28"/>
          <w:szCs w:val="28"/>
          <w:lang w:eastAsia="ru-RU"/>
        </w:rPr>
        <w:t xml:space="preserve"> </w:t>
      </w:r>
      <w:r w:rsidRPr="001A2B5D">
        <w:rPr>
          <w:rFonts w:eastAsia="Times New Roman" w:cs="Times New Roman"/>
          <w:bCs/>
          <w:color w:val="000000"/>
          <w:sz w:val="28"/>
          <w:szCs w:val="28"/>
          <w:lang w:eastAsia="ru-RU"/>
        </w:rPr>
        <w:br w:type="page"/>
      </w:r>
    </w:p>
    <w:p w14:paraId="6CB5DD75" w14:textId="77777777" w:rsidR="00CD01E4" w:rsidRPr="001A2B5D" w:rsidRDefault="00CD01E4" w:rsidP="001A2B5D">
      <w:pPr>
        <w:shd w:val="clear" w:color="auto" w:fill="FFFFFF"/>
        <w:spacing w:line="276" w:lineRule="auto"/>
        <w:ind w:firstLine="567"/>
        <w:jc w:val="center"/>
        <w:rPr>
          <w:rFonts w:eastAsia="Times New Roman" w:cs="Times New Roman"/>
          <w:bCs/>
          <w:color w:val="000000"/>
          <w:sz w:val="28"/>
          <w:szCs w:val="28"/>
          <w:lang w:eastAsia="ru-RU"/>
        </w:rPr>
      </w:pPr>
      <w:r w:rsidRPr="001A2B5D">
        <w:rPr>
          <w:rFonts w:eastAsia="Times New Roman" w:cs="Times New Roman"/>
          <w:bCs/>
          <w:color w:val="000000"/>
          <w:sz w:val="28"/>
          <w:szCs w:val="28"/>
          <w:lang w:eastAsia="ru-RU"/>
        </w:rPr>
        <w:lastRenderedPageBreak/>
        <w:t>МЕМОРАНДУМ СПІВПРАЦІ</w:t>
      </w:r>
    </w:p>
    <w:p w14:paraId="17FDB769" w14:textId="77777777" w:rsidR="00CD01E4" w:rsidRPr="001A2B5D" w:rsidRDefault="00CD01E4" w:rsidP="001A2B5D">
      <w:pPr>
        <w:shd w:val="clear" w:color="auto" w:fill="FFFFFF"/>
        <w:spacing w:line="276" w:lineRule="auto"/>
        <w:ind w:firstLine="567"/>
        <w:jc w:val="center"/>
        <w:rPr>
          <w:rFonts w:eastAsia="Times New Roman" w:cs="Times New Roman"/>
          <w:color w:val="000000"/>
          <w:sz w:val="28"/>
          <w:szCs w:val="28"/>
          <w:lang w:eastAsia="ru-RU"/>
        </w:rPr>
      </w:pPr>
      <w:r w:rsidRPr="001A2B5D">
        <w:rPr>
          <w:rFonts w:eastAsia="Times New Roman" w:cs="Times New Roman"/>
          <w:color w:val="000000"/>
          <w:sz w:val="28"/>
          <w:szCs w:val="28"/>
          <w:lang w:eastAsia="ru-RU"/>
        </w:rPr>
        <w:t>між усіма учасниками освітнього процесу: педагогами, учнями та батьками Миколаївської загальноосвітньої школи І-ІІІ ступенів № 29 Миколаївської міської ради Миколаївської області</w:t>
      </w:r>
    </w:p>
    <w:p w14:paraId="7B71EBD1" w14:textId="77777777" w:rsidR="00CD01E4" w:rsidRPr="001A2B5D" w:rsidRDefault="00CD01E4" w:rsidP="001A2B5D">
      <w:pPr>
        <w:tabs>
          <w:tab w:val="left" w:pos="709"/>
          <w:tab w:val="left" w:pos="851"/>
          <w:tab w:val="left" w:pos="1134"/>
        </w:tabs>
        <w:spacing w:line="276" w:lineRule="auto"/>
        <w:ind w:firstLine="567"/>
        <w:jc w:val="both"/>
        <w:rPr>
          <w:rFonts w:eastAsia="Times New Roman" w:cs="Times New Roman"/>
          <w:color w:val="000000"/>
          <w:sz w:val="28"/>
          <w:szCs w:val="28"/>
          <w:lang w:eastAsia="ru-RU"/>
        </w:rPr>
      </w:pPr>
    </w:p>
    <w:p w14:paraId="5C70A55D"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ПРО МЕМОРАНДУМ</w:t>
      </w:r>
    </w:p>
    <w:p w14:paraId="6884C51D"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488ACBB1"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 xml:space="preserve">Цей Меморандум має на меті допомогти шкільним спільнотам дійти згоди і впорядкувати всі аспекти життя школи за новими, сучасними принципами. </w:t>
      </w:r>
    </w:p>
    <w:p w14:paraId="0FB51D32"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322DBD1D"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Він не є новим нормативно-правовим актом, яким школа неодмінно мусить скористатися. Він  прийнятий при  обговоренні зі шкільною спільнотою кожного з пунктів і погодження спільних правил життя в школі. Адже лише шляхом домовленостей, урахування всіх інтересів і досягнення консенсусу можна створити в школі сприятливі умови для успішної освіти й комфортного перебування дітей.</w:t>
      </w:r>
    </w:p>
    <w:p w14:paraId="1FBCD2FC"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29F6D208"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Сьогодні українська система освіти змінюється через дію реформи “Нова українська школа”. Стосунки між керівництвом школи, вчителями, батьками і учнями також зазнають змін – але цю реформу неможливо впровадити директивно.</w:t>
      </w:r>
    </w:p>
    <w:p w14:paraId="7CE4577E"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5EFD6DC4"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Ідеться про зміну умов своєрідного суспільного договору в школі, переосмислення звичних практик та реакцій на проблеми шкільного життя, норм поведінки в школі та стосовно школи.</w:t>
      </w:r>
    </w:p>
    <w:p w14:paraId="3B68CEBF"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3ED0475C"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 xml:space="preserve">Ми намагалися створити </w:t>
      </w:r>
      <w:r w:rsidR="00590693" w:rsidRPr="001A2B5D">
        <w:rPr>
          <w:rFonts w:eastAsia="Calibri" w:cs="Times New Roman"/>
          <w:color w:val="000000"/>
          <w:sz w:val="28"/>
          <w:szCs w:val="28"/>
        </w:rPr>
        <w:t>універсальний текст Меморандуму</w:t>
      </w:r>
      <w:r w:rsidRPr="001A2B5D">
        <w:rPr>
          <w:rFonts w:eastAsia="Calibri" w:cs="Times New Roman"/>
          <w:color w:val="000000"/>
          <w:sz w:val="28"/>
          <w:szCs w:val="28"/>
        </w:rPr>
        <w:t>. Розділи “Меморандуму співпраці між усіма учасниками освітнього процесу: педагогами, учнями та батьками” подають мапу ключових взаємодій освітян, батьків та дітей у школі.</w:t>
      </w:r>
    </w:p>
    <w:p w14:paraId="574E6352"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p>
    <w:p w14:paraId="754524E4" w14:textId="77777777" w:rsidR="00CD01E4" w:rsidRPr="001A2B5D" w:rsidRDefault="00CD01E4" w:rsidP="001A2B5D">
      <w:pPr>
        <w:tabs>
          <w:tab w:val="left" w:pos="709"/>
          <w:tab w:val="left" w:pos="851"/>
          <w:tab w:val="left" w:pos="1134"/>
        </w:tabs>
        <w:spacing w:line="276" w:lineRule="auto"/>
        <w:ind w:firstLine="567"/>
        <w:jc w:val="both"/>
        <w:rPr>
          <w:rFonts w:eastAsia="Calibri" w:cs="Times New Roman"/>
          <w:color w:val="000000"/>
          <w:sz w:val="28"/>
          <w:szCs w:val="28"/>
        </w:rPr>
      </w:pPr>
      <w:r w:rsidRPr="001A2B5D">
        <w:rPr>
          <w:rFonts w:eastAsia="Calibri" w:cs="Times New Roman"/>
          <w:color w:val="000000"/>
          <w:sz w:val="28"/>
          <w:szCs w:val="28"/>
        </w:rPr>
        <w:t xml:space="preserve">Водночас документ побудований так, що дозволяє </w:t>
      </w:r>
      <w:r w:rsidR="00A114FA" w:rsidRPr="001A2B5D">
        <w:rPr>
          <w:rFonts w:eastAsia="Calibri" w:cs="Times New Roman"/>
          <w:color w:val="000000"/>
          <w:sz w:val="28"/>
          <w:szCs w:val="28"/>
        </w:rPr>
        <w:t>нашій</w:t>
      </w:r>
      <w:r w:rsidRPr="001A2B5D">
        <w:rPr>
          <w:rFonts w:eastAsia="Calibri" w:cs="Times New Roman"/>
          <w:color w:val="000000"/>
          <w:sz w:val="28"/>
          <w:szCs w:val="28"/>
        </w:rPr>
        <w:t xml:space="preserve"> шкільній громаді доповнити його власним змістом, своїми розділами, спільно узгодженими правилами. Незмінними залишаються тільки принципи, на яких ґрунтуються всі домовленості Меморандуму і які є визначальними для реформи системи середньої освіти в Україні.</w:t>
      </w:r>
    </w:p>
    <w:p w14:paraId="78A53270" w14:textId="77777777" w:rsidR="00CD01E4" w:rsidRPr="001A2B5D" w:rsidRDefault="00CD01E4" w:rsidP="001A2B5D">
      <w:pPr>
        <w:spacing w:line="276" w:lineRule="auto"/>
        <w:ind w:firstLine="567"/>
        <w:jc w:val="both"/>
        <w:rPr>
          <w:rFonts w:cs="Times New Roman"/>
          <w:color w:val="215868" w:themeColor="accent5" w:themeShade="80"/>
          <w:sz w:val="28"/>
          <w:szCs w:val="28"/>
        </w:rPr>
      </w:pPr>
    </w:p>
    <w:p w14:paraId="748CFD60"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t>Ми, педагоги, батьки та учні, виходимо з того, що: </w:t>
      </w:r>
    </w:p>
    <w:p w14:paraId="5FE15478"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lastRenderedPageBreak/>
        <w:t xml:space="preserve">- </w:t>
      </w:r>
      <w:r w:rsidR="00590693" w:rsidRPr="001A2B5D">
        <w:rPr>
          <w:rFonts w:cs="Times New Roman"/>
          <w:sz w:val="28"/>
          <w:szCs w:val="28"/>
        </w:rPr>
        <w:t>г</w:t>
      </w:r>
      <w:r w:rsidRPr="001A2B5D">
        <w:rPr>
          <w:rFonts w:cs="Times New Roman"/>
          <w:sz w:val="28"/>
          <w:szCs w:val="28"/>
        </w:rPr>
        <w:t>оловним принципом співпраці всіх учасників освітнього процесу є принцип дитиноцентризму, то</w:t>
      </w:r>
      <w:r w:rsidR="00590693" w:rsidRPr="001A2B5D">
        <w:rPr>
          <w:rFonts w:cs="Times New Roman"/>
          <w:sz w:val="28"/>
          <w:szCs w:val="28"/>
        </w:rPr>
        <w:t>бто орієнтація на потреби учня;</w:t>
      </w:r>
    </w:p>
    <w:p w14:paraId="62725E87"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t>-</w:t>
      </w:r>
      <w:r w:rsidR="00590693" w:rsidRPr="001A2B5D">
        <w:rPr>
          <w:rFonts w:cs="Times New Roman"/>
          <w:sz w:val="28"/>
          <w:szCs w:val="28"/>
        </w:rPr>
        <w:t xml:space="preserve"> о</w:t>
      </w:r>
      <w:r w:rsidRPr="001A2B5D">
        <w:rPr>
          <w:rFonts w:cs="Times New Roman"/>
          <w:sz w:val="28"/>
          <w:szCs w:val="28"/>
        </w:rPr>
        <w:t xml:space="preserve">світній процес ґрунтується на співпраці педагогів, батьків та учнів. Саме взаємодія в межах трикутника “учень-учитель-батьки” створює простір </w:t>
      </w:r>
      <w:r w:rsidR="00590693" w:rsidRPr="001A2B5D">
        <w:rPr>
          <w:rFonts w:cs="Times New Roman"/>
          <w:sz w:val="28"/>
          <w:szCs w:val="28"/>
        </w:rPr>
        <w:t>для сучасної ефективної освіти;</w:t>
      </w:r>
    </w:p>
    <w:p w14:paraId="58A14033" w14:textId="77777777" w:rsidR="00CD01E4" w:rsidRPr="001A2B5D" w:rsidRDefault="00590693" w:rsidP="001A2B5D">
      <w:pPr>
        <w:spacing w:line="276" w:lineRule="auto"/>
        <w:ind w:firstLine="567"/>
        <w:rPr>
          <w:rFonts w:cs="Times New Roman"/>
          <w:sz w:val="28"/>
          <w:szCs w:val="28"/>
        </w:rPr>
      </w:pPr>
      <w:r w:rsidRPr="001A2B5D">
        <w:rPr>
          <w:rFonts w:cs="Times New Roman"/>
          <w:sz w:val="28"/>
          <w:szCs w:val="28"/>
        </w:rPr>
        <w:t xml:space="preserve">- в </w:t>
      </w:r>
      <w:r w:rsidR="00CD01E4" w:rsidRPr="001A2B5D">
        <w:rPr>
          <w:rFonts w:cs="Times New Roman"/>
          <w:sz w:val="28"/>
          <w:szCs w:val="28"/>
        </w:rPr>
        <w:t xml:space="preserve"> основу співпраці між усіма учасниками освітнього процесу покладені принципи педагогіки партнерства як складника концепції “Нова українська школа” (НУШ):</w:t>
      </w:r>
    </w:p>
    <w:p w14:paraId="3D28D897"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повага до особистості;</w:t>
      </w:r>
    </w:p>
    <w:p w14:paraId="630A008E"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доброзичливість і позитивне ставлення;</w:t>
      </w:r>
    </w:p>
    <w:p w14:paraId="11C4306A"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довіра у відносинах;</w:t>
      </w:r>
    </w:p>
    <w:p w14:paraId="2E820A68"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діалог – взаємодія – взаємоповага;</w:t>
      </w:r>
    </w:p>
    <w:p w14:paraId="4DD5FE97"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розподілене лідерство (проактивність, право вибору та відповідальність за нього, горизонтальність зв’язків);</w:t>
      </w:r>
    </w:p>
    <w:p w14:paraId="2594B349" w14:textId="77777777" w:rsidR="00CD01E4" w:rsidRPr="001A2B5D" w:rsidRDefault="00CD01E4" w:rsidP="001A2B5D">
      <w:pPr>
        <w:pStyle w:val="a4"/>
        <w:numPr>
          <w:ilvl w:val="0"/>
          <w:numId w:val="7"/>
        </w:numPr>
        <w:spacing w:line="276" w:lineRule="auto"/>
        <w:ind w:left="0" w:firstLine="567"/>
        <w:rPr>
          <w:rFonts w:cs="Times New Roman"/>
          <w:sz w:val="28"/>
          <w:szCs w:val="28"/>
        </w:rPr>
      </w:pPr>
      <w:r w:rsidRPr="001A2B5D">
        <w:rPr>
          <w:rFonts w:cs="Times New Roman"/>
          <w:sz w:val="28"/>
          <w:szCs w:val="28"/>
        </w:rPr>
        <w:t>принцип соціального партнерства (рівність сторін, добровільність прийняття зобов’язань, обов’язковість виконання домовленостей). </w:t>
      </w:r>
    </w:p>
    <w:p w14:paraId="54AEB57C"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t>-</w:t>
      </w:r>
      <w:r w:rsidR="00590693" w:rsidRPr="001A2B5D">
        <w:rPr>
          <w:rFonts w:cs="Times New Roman"/>
          <w:sz w:val="28"/>
          <w:szCs w:val="28"/>
        </w:rPr>
        <w:t>з</w:t>
      </w:r>
      <w:r w:rsidRPr="001A2B5D">
        <w:rPr>
          <w:rFonts w:cs="Times New Roman"/>
          <w:sz w:val="28"/>
          <w:szCs w:val="28"/>
        </w:rPr>
        <w:t xml:space="preserve"> урахуванням концепції “Нова українська школа” (НУШ) всі учасники освітнього процесу виявляють готовність до удосконалення освітнього процесу за напрямками:</w:t>
      </w:r>
    </w:p>
    <w:p w14:paraId="4D753834" w14:textId="77777777" w:rsidR="00CD01E4" w:rsidRPr="001A2B5D" w:rsidRDefault="00590693" w:rsidP="001A2B5D">
      <w:pPr>
        <w:pStyle w:val="a4"/>
        <w:numPr>
          <w:ilvl w:val="0"/>
          <w:numId w:val="9"/>
        </w:numPr>
        <w:spacing w:line="276" w:lineRule="auto"/>
        <w:ind w:left="0" w:firstLine="567"/>
        <w:rPr>
          <w:rFonts w:cs="Times New Roman"/>
          <w:sz w:val="28"/>
          <w:szCs w:val="28"/>
        </w:rPr>
      </w:pPr>
      <w:r w:rsidRPr="001A2B5D">
        <w:rPr>
          <w:rFonts w:cs="Times New Roman"/>
          <w:sz w:val="28"/>
          <w:szCs w:val="28"/>
        </w:rPr>
        <w:t>г</w:t>
      </w:r>
      <w:r w:rsidR="00CD01E4" w:rsidRPr="001A2B5D">
        <w:rPr>
          <w:rFonts w:cs="Times New Roman"/>
          <w:sz w:val="28"/>
          <w:szCs w:val="28"/>
        </w:rPr>
        <w:t>отовність до інновацій;</w:t>
      </w:r>
    </w:p>
    <w:p w14:paraId="24F9FAC9" w14:textId="77777777" w:rsidR="00CD01E4" w:rsidRPr="001A2B5D" w:rsidRDefault="00590693" w:rsidP="001A2B5D">
      <w:pPr>
        <w:pStyle w:val="a4"/>
        <w:numPr>
          <w:ilvl w:val="0"/>
          <w:numId w:val="9"/>
        </w:numPr>
        <w:spacing w:line="276" w:lineRule="auto"/>
        <w:ind w:left="0" w:firstLine="567"/>
        <w:rPr>
          <w:rFonts w:cs="Times New Roman"/>
          <w:sz w:val="28"/>
          <w:szCs w:val="28"/>
        </w:rPr>
      </w:pPr>
      <w:r w:rsidRPr="001A2B5D">
        <w:rPr>
          <w:rFonts w:cs="Times New Roman"/>
          <w:sz w:val="28"/>
          <w:szCs w:val="28"/>
        </w:rPr>
        <w:t>н</w:t>
      </w:r>
      <w:r w:rsidR="00CD01E4" w:rsidRPr="001A2B5D">
        <w:rPr>
          <w:rFonts w:cs="Times New Roman"/>
          <w:sz w:val="28"/>
          <w:szCs w:val="28"/>
        </w:rPr>
        <w:t>ові стандарти й результати навчання;</w:t>
      </w:r>
    </w:p>
    <w:p w14:paraId="2516A6F8" w14:textId="77777777" w:rsidR="00CD01E4" w:rsidRPr="001A2B5D" w:rsidRDefault="00590693" w:rsidP="001A2B5D">
      <w:pPr>
        <w:spacing w:line="276" w:lineRule="auto"/>
        <w:ind w:firstLine="567"/>
        <w:rPr>
          <w:rFonts w:cs="Times New Roman"/>
          <w:sz w:val="28"/>
          <w:szCs w:val="28"/>
        </w:rPr>
      </w:pPr>
      <w:r w:rsidRPr="001A2B5D">
        <w:rPr>
          <w:rFonts w:cs="Times New Roman"/>
          <w:sz w:val="28"/>
          <w:szCs w:val="28"/>
        </w:rPr>
        <w:t>- а</w:t>
      </w:r>
      <w:r w:rsidR="00CD01E4" w:rsidRPr="001A2B5D">
        <w:rPr>
          <w:rFonts w:cs="Times New Roman"/>
          <w:sz w:val="28"/>
          <w:szCs w:val="28"/>
        </w:rPr>
        <w:t>втономія школи та вчителя</w:t>
      </w:r>
      <w:r w:rsidRPr="001A2B5D">
        <w:rPr>
          <w:rFonts w:cs="Times New Roman"/>
          <w:sz w:val="28"/>
          <w:szCs w:val="28"/>
        </w:rPr>
        <w:t>;</w:t>
      </w:r>
    </w:p>
    <w:p w14:paraId="7110498A" w14:textId="77777777" w:rsidR="00CD01E4" w:rsidRPr="001A2B5D" w:rsidRDefault="00590693" w:rsidP="001A2B5D">
      <w:pPr>
        <w:spacing w:line="276" w:lineRule="auto"/>
        <w:ind w:firstLine="567"/>
        <w:rPr>
          <w:rFonts w:cs="Times New Roman"/>
          <w:sz w:val="28"/>
          <w:szCs w:val="28"/>
        </w:rPr>
      </w:pPr>
      <w:r w:rsidRPr="001A2B5D">
        <w:rPr>
          <w:rFonts w:cs="Times New Roman"/>
          <w:sz w:val="28"/>
          <w:szCs w:val="28"/>
        </w:rPr>
        <w:t>- в</w:t>
      </w:r>
      <w:r w:rsidR="00CD01E4" w:rsidRPr="001A2B5D">
        <w:rPr>
          <w:rFonts w:cs="Times New Roman"/>
          <w:sz w:val="28"/>
          <w:szCs w:val="28"/>
        </w:rPr>
        <w:t>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булінгу та психологічного насильства</w:t>
      </w:r>
      <w:r w:rsidRPr="001A2B5D">
        <w:rPr>
          <w:rFonts w:cs="Times New Roman"/>
          <w:sz w:val="28"/>
          <w:szCs w:val="28"/>
        </w:rPr>
        <w:t>;</w:t>
      </w:r>
    </w:p>
    <w:p w14:paraId="18E21DFC"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t>-</w:t>
      </w:r>
      <w:r w:rsidR="00590693" w:rsidRPr="001A2B5D">
        <w:rPr>
          <w:rFonts w:cs="Times New Roman"/>
          <w:sz w:val="28"/>
          <w:szCs w:val="28"/>
        </w:rPr>
        <w:t xml:space="preserve"> с</w:t>
      </w:r>
      <w:r w:rsidRPr="001A2B5D">
        <w:rPr>
          <w:rFonts w:cs="Times New Roman"/>
          <w:sz w:val="28"/>
          <w:szCs w:val="28"/>
        </w:rPr>
        <w:t>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w:t>
      </w:r>
      <w:r w:rsidR="00590693" w:rsidRPr="001A2B5D">
        <w:rPr>
          <w:rFonts w:cs="Times New Roman"/>
          <w:sz w:val="28"/>
          <w:szCs w:val="28"/>
        </w:rPr>
        <w:t>заємної відповідальності сторін;</w:t>
      </w:r>
    </w:p>
    <w:p w14:paraId="35A500EC" w14:textId="77777777" w:rsidR="00CD01E4" w:rsidRPr="001A2B5D" w:rsidRDefault="00590693" w:rsidP="001A2B5D">
      <w:pPr>
        <w:spacing w:line="276" w:lineRule="auto"/>
        <w:ind w:firstLine="567"/>
        <w:rPr>
          <w:rFonts w:cs="Times New Roman"/>
          <w:sz w:val="28"/>
          <w:szCs w:val="28"/>
        </w:rPr>
      </w:pPr>
      <w:r w:rsidRPr="001A2B5D">
        <w:rPr>
          <w:rFonts w:cs="Times New Roman"/>
          <w:sz w:val="28"/>
          <w:szCs w:val="28"/>
        </w:rPr>
        <w:t>- д</w:t>
      </w:r>
      <w:r w:rsidR="00CD01E4" w:rsidRPr="001A2B5D">
        <w:rPr>
          <w:rFonts w:cs="Times New Roman"/>
          <w:sz w:val="28"/>
          <w:szCs w:val="28"/>
        </w:rPr>
        <w:t>ії та поведінка всіх учасників освітнього процесу в шкільному просторі та поза ним ґрунтуються на повазі до прав людини, прав дитини та дотриманн</w:t>
      </w:r>
      <w:r w:rsidRPr="001A2B5D">
        <w:rPr>
          <w:rFonts w:cs="Times New Roman"/>
          <w:sz w:val="28"/>
          <w:szCs w:val="28"/>
        </w:rPr>
        <w:t>і чинного законодавства України;</w:t>
      </w:r>
    </w:p>
    <w:p w14:paraId="1621364D" w14:textId="77777777" w:rsidR="00CD01E4" w:rsidRPr="001A2B5D" w:rsidRDefault="00CD01E4" w:rsidP="001A2B5D">
      <w:pPr>
        <w:spacing w:line="276" w:lineRule="auto"/>
        <w:ind w:firstLine="567"/>
        <w:rPr>
          <w:rFonts w:cs="Times New Roman"/>
          <w:sz w:val="28"/>
          <w:szCs w:val="28"/>
        </w:rPr>
      </w:pPr>
      <w:r w:rsidRPr="001A2B5D">
        <w:rPr>
          <w:rFonts w:cs="Times New Roman"/>
          <w:sz w:val="28"/>
          <w:szCs w:val="28"/>
        </w:rPr>
        <w:t>-</w:t>
      </w:r>
      <w:r w:rsidR="00590693" w:rsidRPr="001A2B5D">
        <w:rPr>
          <w:rFonts w:cs="Times New Roman"/>
          <w:sz w:val="28"/>
          <w:szCs w:val="28"/>
        </w:rPr>
        <w:t xml:space="preserve"> ж</w:t>
      </w:r>
      <w:r w:rsidRPr="001A2B5D">
        <w:rPr>
          <w:rFonts w:cs="Times New Roman"/>
          <w:sz w:val="28"/>
          <w:szCs w:val="28"/>
        </w:rPr>
        <w:t>одне положення цього Меморандуму не звільняє від відповідальності за порушення норм чинного законодавства України і не може змінювати прямі норми законодавства та України та вимог міжнародних договорів, ратифікованих Україною.</w:t>
      </w:r>
    </w:p>
    <w:p w14:paraId="132CF647" w14:textId="77777777" w:rsidR="00E57498" w:rsidRPr="001A2B5D" w:rsidRDefault="00F01470" w:rsidP="001A2B5D">
      <w:pPr>
        <w:spacing w:line="276" w:lineRule="auto"/>
        <w:ind w:firstLine="567"/>
        <w:jc w:val="both"/>
        <w:rPr>
          <w:rFonts w:cs="Times New Roman"/>
          <w:color w:val="215868" w:themeColor="accent5" w:themeShade="80"/>
          <w:sz w:val="28"/>
          <w:szCs w:val="28"/>
        </w:rPr>
      </w:pPr>
      <w:r w:rsidRPr="001A2B5D">
        <w:rPr>
          <w:rFonts w:cs="Times New Roman"/>
          <w:color w:val="000000" w:themeColor="text1"/>
          <w:sz w:val="28"/>
          <w:szCs w:val="28"/>
        </w:rPr>
        <w:t>Нормативно правові документи:</w:t>
      </w:r>
    </w:p>
    <w:p w14:paraId="3EF0AE27"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1. Загальна декларація прав людини, ст. 1 «Освіта повинна бути спрямована на повний розвиток людської особи і збільшення поваги до прав </w:t>
      </w:r>
      <w:r w:rsidRPr="001A2B5D">
        <w:rPr>
          <w:rFonts w:cs="Times New Roman"/>
          <w:sz w:val="28"/>
          <w:szCs w:val="28"/>
        </w:rPr>
        <w:lastRenderedPageBreak/>
        <w:t xml:space="preserve">людини і основних свобод». </w:t>
      </w:r>
    </w:p>
    <w:p w14:paraId="3255D606"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2. Загальна декларація прав людини, ст. 26 п.2 «Найкраще забезпечення інтересів дитини має бути керівним принципом для тих, хто несе відповідальність за її освіту і навчання». </w:t>
      </w:r>
    </w:p>
    <w:p w14:paraId="22008570"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3. Декларація прав дитини (ухвалена резолюцією 1386 (ХIV) Генеральної Асамблеї ООН від 20 листопада 1959 року)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w:t>
      </w:r>
    </w:p>
    <w:p w14:paraId="090BEAB0"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4. Закон України «Про освіту» (стаття 5)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 </w:t>
      </w:r>
    </w:p>
    <w:p w14:paraId="293722FA" w14:textId="77777777" w:rsidR="00E57498" w:rsidRPr="001A2B5D" w:rsidRDefault="00E57498" w:rsidP="001A2B5D">
      <w:pPr>
        <w:spacing w:line="276" w:lineRule="auto"/>
        <w:ind w:firstLine="567"/>
        <w:jc w:val="both"/>
        <w:rPr>
          <w:rFonts w:cs="Times New Roman"/>
          <w:sz w:val="28"/>
          <w:szCs w:val="28"/>
          <w:u w:val="single"/>
        </w:rPr>
      </w:pPr>
      <w:r w:rsidRPr="001A2B5D">
        <w:rPr>
          <w:rFonts w:cs="Times New Roman"/>
          <w:sz w:val="28"/>
          <w:szCs w:val="28"/>
        </w:rPr>
        <w:t>5. Закон України «Про освіту» (№ 2145-VIII від 05.09.2017) «Законодавство України про загальну середню освіту складається з Конституції України, Закону України «Про освіту», Закон України «Про повну загальну середню освіту», інших актів законодавства у сфері освіти і науки та міжнародних договорів України, укладених в установленому законом порядку»</w:t>
      </w:r>
    </w:p>
    <w:p w14:paraId="43459DC6"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6.  Закон України «Про освіту» (Стаття 3)</w:t>
      </w:r>
    </w:p>
    <w:p w14:paraId="60C27D4F" w14:textId="6DE4E644" w:rsidR="00E57498" w:rsidRPr="001A2B5D" w:rsidRDefault="00E57498" w:rsidP="001A2B5D">
      <w:pPr>
        <w:spacing w:line="276" w:lineRule="auto"/>
        <w:ind w:firstLine="567"/>
        <w:jc w:val="both"/>
        <w:rPr>
          <w:rFonts w:cs="Times New Roman"/>
          <w:sz w:val="28"/>
          <w:szCs w:val="28"/>
          <w:u w:val="single"/>
        </w:rPr>
      </w:pPr>
      <w:r w:rsidRPr="001A2B5D">
        <w:rPr>
          <w:rFonts w:cs="Times New Roman"/>
          <w:sz w:val="28"/>
          <w:szCs w:val="28"/>
        </w:rPr>
        <w:t>«Ніхто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r w:rsidR="00371FC1" w:rsidRPr="00371FC1">
        <w:rPr>
          <w:noProof/>
        </w:rPr>
        <w:t xml:space="preserve"> </w:t>
      </w:r>
    </w:p>
    <w:p w14:paraId="204E2B60" w14:textId="0162BA57" w:rsidR="00F01470" w:rsidRPr="001A2B5D" w:rsidRDefault="00371FC1" w:rsidP="001A2B5D">
      <w:pPr>
        <w:spacing w:line="276" w:lineRule="auto"/>
        <w:ind w:firstLine="567"/>
        <w:jc w:val="both"/>
        <w:rPr>
          <w:rFonts w:cs="Times New Roman"/>
          <w:sz w:val="28"/>
          <w:szCs w:val="28"/>
        </w:rPr>
      </w:pPr>
      <w:r>
        <w:rPr>
          <w:noProof/>
          <w:lang w:eastAsia="uk-UA" w:bidi="ar-SA"/>
        </w:rPr>
        <w:drawing>
          <wp:anchor distT="0" distB="0" distL="114300" distR="114300" simplePos="0" relativeHeight="251653632" behindDoc="1" locked="0" layoutInCell="1" allowOverlap="1" wp14:anchorId="6B86AC01" wp14:editId="2F1FDABC">
            <wp:simplePos x="0" y="0"/>
            <wp:positionH relativeFrom="column">
              <wp:posOffset>1090930</wp:posOffset>
            </wp:positionH>
            <wp:positionV relativeFrom="paragraph">
              <wp:posOffset>5080</wp:posOffset>
            </wp:positionV>
            <wp:extent cx="3457575" cy="2580640"/>
            <wp:effectExtent l="0" t="0" r="9525" b="0"/>
            <wp:wrapTight wrapText="bothSides">
              <wp:wrapPolygon edited="0">
                <wp:start x="0" y="0"/>
                <wp:lineTo x="0" y="21366"/>
                <wp:lineTo x="21540" y="21366"/>
                <wp:lineTo x="215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2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470" w:rsidRPr="001A2B5D">
        <w:rPr>
          <w:rFonts w:cs="Times New Roman"/>
          <w:sz w:val="28"/>
          <w:szCs w:val="28"/>
        </w:rPr>
        <w:br w:type="page"/>
      </w:r>
    </w:p>
    <w:p w14:paraId="216DEE35" w14:textId="77777777" w:rsidR="00E57498" w:rsidRPr="001A2B5D" w:rsidRDefault="00E57498" w:rsidP="001A2B5D">
      <w:pPr>
        <w:spacing w:line="276" w:lineRule="auto"/>
        <w:ind w:firstLine="567"/>
        <w:jc w:val="both"/>
        <w:rPr>
          <w:rFonts w:cs="Times New Roman"/>
          <w:sz w:val="28"/>
          <w:szCs w:val="28"/>
        </w:rPr>
      </w:pPr>
      <w:r w:rsidRPr="001A2B5D">
        <w:rPr>
          <w:rFonts w:cs="Times New Roman"/>
          <w:b/>
          <w:bCs/>
          <w:color w:val="000000" w:themeColor="text1"/>
          <w:sz w:val="28"/>
          <w:szCs w:val="28"/>
        </w:rPr>
        <w:lastRenderedPageBreak/>
        <w:t xml:space="preserve">РОЗДІЛ 1. </w:t>
      </w:r>
      <w:r w:rsidR="00FC548A" w:rsidRPr="001A2B5D">
        <w:rPr>
          <w:rFonts w:cs="Times New Roman"/>
          <w:b/>
          <w:bCs/>
          <w:color w:val="000000" w:themeColor="text1"/>
          <w:sz w:val="28"/>
          <w:szCs w:val="28"/>
        </w:rPr>
        <w:t xml:space="preserve">СТРУКТУРА, </w:t>
      </w:r>
      <w:r w:rsidRPr="001A2B5D">
        <w:rPr>
          <w:rFonts w:cs="Times New Roman"/>
          <w:b/>
          <w:bCs/>
          <w:sz w:val="28"/>
          <w:szCs w:val="28"/>
        </w:rPr>
        <w:t xml:space="preserve">ПРАВИЛА ТА РЕГЛАМЕНТИ </w:t>
      </w:r>
    </w:p>
    <w:p w14:paraId="11581BA2" w14:textId="77777777" w:rsidR="0014036F" w:rsidRPr="001A2B5D" w:rsidRDefault="0014036F" w:rsidP="001A2B5D">
      <w:pPr>
        <w:tabs>
          <w:tab w:val="left" w:pos="675"/>
        </w:tabs>
        <w:spacing w:line="276" w:lineRule="auto"/>
        <w:ind w:firstLine="567"/>
        <w:jc w:val="both"/>
        <w:rPr>
          <w:rFonts w:cs="Times New Roman"/>
          <w:b/>
          <w:bCs/>
          <w:iCs/>
          <w:color w:val="000000" w:themeColor="text1"/>
          <w:sz w:val="28"/>
          <w:szCs w:val="28"/>
        </w:rPr>
      </w:pPr>
    </w:p>
    <w:p w14:paraId="7C28C80D" w14:textId="77777777" w:rsidR="00FC548A" w:rsidRPr="001A2B5D" w:rsidRDefault="00FC548A" w:rsidP="001A2B5D">
      <w:pPr>
        <w:tabs>
          <w:tab w:val="left" w:pos="675"/>
        </w:tabs>
        <w:spacing w:line="276" w:lineRule="auto"/>
        <w:ind w:firstLine="567"/>
        <w:jc w:val="both"/>
        <w:rPr>
          <w:rFonts w:cs="Times New Roman"/>
          <w:b/>
          <w:bCs/>
          <w:i/>
          <w:iCs/>
          <w:color w:val="000000" w:themeColor="text1"/>
          <w:sz w:val="28"/>
          <w:szCs w:val="28"/>
        </w:rPr>
      </w:pPr>
      <w:r w:rsidRPr="001A2B5D">
        <w:rPr>
          <w:rFonts w:cs="Times New Roman"/>
          <w:b/>
          <w:bCs/>
          <w:iCs/>
          <w:color w:val="000000" w:themeColor="text1"/>
          <w:sz w:val="28"/>
          <w:szCs w:val="28"/>
        </w:rPr>
        <w:t>1.1</w:t>
      </w:r>
      <w:r w:rsidRPr="001A2B5D">
        <w:rPr>
          <w:rFonts w:cs="Times New Roman"/>
          <w:b/>
          <w:bCs/>
          <w:i/>
          <w:iCs/>
          <w:color w:val="000000" w:themeColor="text1"/>
          <w:sz w:val="28"/>
          <w:szCs w:val="28"/>
        </w:rPr>
        <w:t xml:space="preserve">. </w:t>
      </w:r>
      <w:r w:rsidRPr="001A2B5D">
        <w:rPr>
          <w:rFonts w:cs="Times New Roman"/>
          <w:b/>
          <w:bCs/>
          <w:iCs/>
          <w:color w:val="000000" w:themeColor="text1"/>
          <w:sz w:val="28"/>
          <w:szCs w:val="28"/>
        </w:rPr>
        <w:t>ПРАВИЛА ТА РЕГЛАМЕНТИ</w:t>
      </w:r>
    </w:p>
    <w:p w14:paraId="438F8F63" w14:textId="77777777" w:rsidR="00FC548A" w:rsidRPr="001A2B5D" w:rsidRDefault="00FC548A" w:rsidP="001A2B5D">
      <w:pPr>
        <w:tabs>
          <w:tab w:val="left" w:pos="709"/>
          <w:tab w:val="left" w:pos="851"/>
          <w:tab w:val="left" w:pos="1134"/>
        </w:tabs>
        <w:spacing w:line="276" w:lineRule="auto"/>
        <w:ind w:firstLine="567"/>
        <w:jc w:val="both"/>
        <w:rPr>
          <w:rFonts w:eastAsia="Calibri" w:cs="Times New Roman"/>
          <w:color w:val="000000" w:themeColor="text1"/>
          <w:sz w:val="28"/>
          <w:szCs w:val="28"/>
        </w:rPr>
      </w:pPr>
      <w:r w:rsidRPr="001A2B5D">
        <w:rPr>
          <w:rFonts w:eastAsia="Calibri" w:cs="Times New Roman"/>
          <w:color w:val="000000" w:themeColor="text1"/>
          <w:sz w:val="28"/>
          <w:szCs w:val="28"/>
        </w:rPr>
        <w:t xml:space="preserve">Ми, педагоги, батьки та учні, виходимо з того, що: </w:t>
      </w:r>
    </w:p>
    <w:p w14:paraId="757C9BC2" w14:textId="77777777" w:rsidR="00FC548A" w:rsidRPr="001A2B5D" w:rsidRDefault="00FC548A" w:rsidP="001A2B5D">
      <w:pPr>
        <w:tabs>
          <w:tab w:val="left" w:pos="709"/>
          <w:tab w:val="left" w:pos="851"/>
          <w:tab w:val="left" w:pos="1134"/>
        </w:tabs>
        <w:spacing w:line="276" w:lineRule="auto"/>
        <w:ind w:firstLine="567"/>
        <w:jc w:val="both"/>
        <w:rPr>
          <w:rFonts w:eastAsia="Calibri" w:cs="Times New Roman"/>
          <w:color w:val="000000" w:themeColor="text1"/>
          <w:sz w:val="28"/>
          <w:szCs w:val="28"/>
        </w:rPr>
      </w:pPr>
      <w:r w:rsidRPr="001A2B5D">
        <w:rPr>
          <w:rFonts w:eastAsia="Calibri" w:cs="Times New Roman"/>
          <w:color w:val="000000" w:themeColor="text1"/>
          <w:sz w:val="28"/>
          <w:szCs w:val="28"/>
        </w:rPr>
        <w:t>Школа як спільнота та осередок місцевої громади може створити власні правила та регламенти, що не суперечать чинному законодавству. Вони мають бути публічними, всім відомими, загальнодоступними, зрозумілими всім і прийнятними для всіх учасників освітнього процесу в школі. Правила мають ґрунтуватись на загальнолюдських цінностях, принципах демократії та прозорості в ухваленні рішень, рівного доступу до всіх послуг, поваги до різноманітності культур.</w:t>
      </w:r>
      <w:r w:rsidRPr="001A2B5D">
        <w:rPr>
          <w:rFonts w:cs="Times New Roman"/>
          <w:color w:val="000000" w:themeColor="text1"/>
          <w:sz w:val="28"/>
          <w:szCs w:val="28"/>
        </w:rPr>
        <w:t xml:space="preserve"> (Ст. 28 та 70 Закону України “Про освіту”, а також статті 26, 27, 28 та 29  Закону України “Про повну загальну середню освіту”)</w:t>
      </w:r>
    </w:p>
    <w:p w14:paraId="487056AA" w14:textId="77777777" w:rsidR="00FC548A" w:rsidRPr="001A2B5D" w:rsidRDefault="00FC548A"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Документами, які регулюють норми та правила поведінки і взаємодії всіх членів шкільної громади є: </w:t>
      </w:r>
    </w:p>
    <w:p w14:paraId="18B994E5" w14:textId="77777777" w:rsidR="00FC548A" w:rsidRPr="001A2B5D" w:rsidRDefault="00FC548A" w:rsidP="001A2B5D">
      <w:pPr>
        <w:numPr>
          <w:ilvl w:val="0"/>
          <w:numId w:val="5"/>
        </w:numPr>
        <w:tabs>
          <w:tab w:val="left" w:pos="675"/>
        </w:tabs>
        <w:spacing w:line="276" w:lineRule="auto"/>
        <w:ind w:left="0" w:firstLine="567"/>
        <w:jc w:val="both"/>
        <w:rPr>
          <w:rFonts w:cs="Times New Roman"/>
          <w:sz w:val="28"/>
          <w:szCs w:val="28"/>
        </w:rPr>
      </w:pPr>
      <w:r w:rsidRPr="001A2B5D">
        <w:rPr>
          <w:rFonts w:cs="Times New Roman"/>
          <w:sz w:val="28"/>
          <w:szCs w:val="28"/>
        </w:rPr>
        <w:t>Статут школи;</w:t>
      </w:r>
    </w:p>
    <w:p w14:paraId="2291E691" w14:textId="77777777" w:rsidR="00FC548A" w:rsidRPr="001A2B5D" w:rsidRDefault="00FC548A" w:rsidP="001A2B5D">
      <w:pPr>
        <w:numPr>
          <w:ilvl w:val="0"/>
          <w:numId w:val="5"/>
        </w:numPr>
        <w:tabs>
          <w:tab w:val="left" w:pos="675"/>
        </w:tabs>
        <w:spacing w:line="276" w:lineRule="auto"/>
        <w:ind w:left="0" w:firstLine="567"/>
        <w:jc w:val="both"/>
        <w:rPr>
          <w:rFonts w:cs="Times New Roman"/>
          <w:sz w:val="28"/>
          <w:szCs w:val="28"/>
        </w:rPr>
      </w:pPr>
      <w:r w:rsidRPr="001A2B5D">
        <w:rPr>
          <w:rFonts w:cs="Times New Roman"/>
          <w:sz w:val="28"/>
          <w:szCs w:val="28"/>
        </w:rPr>
        <w:t>Етичний кодекс  (Правила поведінки здобувачів освіти);</w:t>
      </w:r>
    </w:p>
    <w:p w14:paraId="52470631" w14:textId="77777777" w:rsidR="00FC548A" w:rsidRPr="001A2B5D" w:rsidRDefault="00FC548A" w:rsidP="001A2B5D">
      <w:pPr>
        <w:numPr>
          <w:ilvl w:val="0"/>
          <w:numId w:val="5"/>
        </w:numPr>
        <w:tabs>
          <w:tab w:val="left" w:pos="675"/>
        </w:tabs>
        <w:spacing w:line="276" w:lineRule="auto"/>
        <w:ind w:left="0" w:firstLine="567"/>
        <w:jc w:val="both"/>
        <w:rPr>
          <w:rFonts w:cs="Times New Roman"/>
          <w:sz w:val="28"/>
          <w:szCs w:val="28"/>
        </w:rPr>
      </w:pPr>
      <w:r w:rsidRPr="001A2B5D">
        <w:rPr>
          <w:rFonts w:cs="Times New Roman"/>
          <w:sz w:val="28"/>
          <w:szCs w:val="28"/>
        </w:rPr>
        <w:t>Положення про академічну доброчесність;</w:t>
      </w:r>
    </w:p>
    <w:p w14:paraId="09C56484" w14:textId="77777777" w:rsidR="00FC548A" w:rsidRPr="001A2B5D" w:rsidRDefault="00FC548A" w:rsidP="001A2B5D">
      <w:pPr>
        <w:numPr>
          <w:ilvl w:val="0"/>
          <w:numId w:val="5"/>
        </w:numPr>
        <w:tabs>
          <w:tab w:val="left" w:pos="675"/>
        </w:tabs>
        <w:spacing w:line="276" w:lineRule="auto"/>
        <w:ind w:left="0" w:firstLine="567"/>
        <w:jc w:val="both"/>
        <w:rPr>
          <w:rFonts w:cs="Times New Roman"/>
          <w:sz w:val="28"/>
          <w:szCs w:val="28"/>
        </w:rPr>
      </w:pPr>
      <w:r w:rsidRPr="001A2B5D">
        <w:rPr>
          <w:rFonts w:cs="Times New Roman"/>
          <w:sz w:val="28"/>
          <w:szCs w:val="28"/>
        </w:rPr>
        <w:t>Порядок організації пропускного режиму та правил відвідування школи;</w:t>
      </w:r>
    </w:p>
    <w:p w14:paraId="74ADBFD7" w14:textId="77777777" w:rsidR="00FC548A" w:rsidRPr="001A2B5D" w:rsidRDefault="00FC548A" w:rsidP="001A2B5D">
      <w:pPr>
        <w:numPr>
          <w:ilvl w:val="0"/>
          <w:numId w:val="5"/>
        </w:numPr>
        <w:tabs>
          <w:tab w:val="left" w:pos="675"/>
        </w:tabs>
        <w:spacing w:line="276" w:lineRule="auto"/>
        <w:ind w:left="0" w:firstLine="567"/>
        <w:jc w:val="both"/>
        <w:rPr>
          <w:rFonts w:cs="Times New Roman"/>
          <w:sz w:val="28"/>
          <w:szCs w:val="28"/>
        </w:rPr>
      </w:pPr>
      <w:r w:rsidRPr="001A2B5D">
        <w:rPr>
          <w:rFonts w:cs="Times New Roman"/>
          <w:sz w:val="28"/>
          <w:szCs w:val="28"/>
        </w:rPr>
        <w:t>Порядок звернень і скарг у разі недотримання норм регуляційних документів та виникнення конфліктів;</w:t>
      </w:r>
    </w:p>
    <w:p w14:paraId="48A59B88" w14:textId="77777777" w:rsidR="00FC548A" w:rsidRPr="001A2B5D" w:rsidRDefault="00FC548A" w:rsidP="001A2B5D">
      <w:pPr>
        <w:numPr>
          <w:ilvl w:val="0"/>
          <w:numId w:val="5"/>
        </w:numPr>
        <w:spacing w:line="276" w:lineRule="auto"/>
        <w:ind w:left="0" w:firstLine="567"/>
        <w:jc w:val="both"/>
        <w:rPr>
          <w:rFonts w:cs="Times New Roman"/>
          <w:sz w:val="28"/>
          <w:szCs w:val="28"/>
        </w:rPr>
      </w:pPr>
      <w:r w:rsidRPr="001A2B5D">
        <w:rPr>
          <w:rFonts w:cs="Times New Roman"/>
          <w:sz w:val="28"/>
          <w:szCs w:val="28"/>
        </w:rPr>
        <w:t>Антибулінгова політика безпеки та захисту особистості;</w:t>
      </w:r>
    </w:p>
    <w:p w14:paraId="144C9723" w14:textId="77777777" w:rsidR="0014036F" w:rsidRPr="001A2B5D" w:rsidRDefault="0014036F" w:rsidP="001A2B5D">
      <w:pPr>
        <w:tabs>
          <w:tab w:val="left" w:pos="675"/>
        </w:tabs>
        <w:spacing w:line="276" w:lineRule="auto"/>
        <w:ind w:firstLine="567"/>
        <w:jc w:val="both"/>
        <w:rPr>
          <w:rFonts w:cs="Times New Roman"/>
          <w:sz w:val="28"/>
          <w:szCs w:val="28"/>
        </w:rPr>
      </w:pPr>
    </w:p>
    <w:p w14:paraId="594ECE50" w14:textId="77777777" w:rsidR="0014036F" w:rsidRPr="001A2B5D" w:rsidRDefault="0014036F" w:rsidP="001A2B5D">
      <w:pPr>
        <w:pStyle w:val="a4"/>
        <w:numPr>
          <w:ilvl w:val="0"/>
          <w:numId w:val="12"/>
        </w:numPr>
        <w:tabs>
          <w:tab w:val="left" w:pos="709"/>
          <w:tab w:val="left" w:pos="851"/>
          <w:tab w:val="left" w:pos="1134"/>
        </w:tabs>
        <w:spacing w:line="276" w:lineRule="auto"/>
        <w:ind w:left="0" w:firstLine="567"/>
        <w:jc w:val="both"/>
        <w:rPr>
          <w:rFonts w:eastAsia="Calibri" w:cs="Times New Roman"/>
          <w:color w:val="000000" w:themeColor="text1"/>
          <w:sz w:val="28"/>
          <w:szCs w:val="28"/>
        </w:rPr>
      </w:pPr>
      <w:r w:rsidRPr="001A2B5D">
        <w:rPr>
          <w:rFonts w:eastAsia="Calibri" w:cs="Times New Roman"/>
          <w:color w:val="000000" w:themeColor="text1"/>
          <w:sz w:val="28"/>
          <w:szCs w:val="28"/>
        </w:rPr>
        <w:t>Ключові питання взаємодії між учасниками освітнього процесу в школі вирішуються на Загальних зборах, які формуються з представників шкільного самоврядування педагогів, учнів та батьків. У разі потреби на Загальних зборах для вирішення поточних питань життя школи може бути обрана Координаційна рада, сформована з представників усіх учасників освітнього процесу. Координаційна рада може збиратися за потреби або регулярно – один раз на місяць. Адміністрація школи надає приміщення для роботи органів батьківського та учнівського самоврядування.</w:t>
      </w:r>
    </w:p>
    <w:p w14:paraId="3F4DC088" w14:textId="77777777" w:rsidR="0014036F" w:rsidRPr="001A2B5D" w:rsidRDefault="0014036F" w:rsidP="001A2B5D">
      <w:pPr>
        <w:pStyle w:val="a4"/>
        <w:numPr>
          <w:ilvl w:val="0"/>
          <w:numId w:val="12"/>
        </w:numPr>
        <w:tabs>
          <w:tab w:val="left" w:pos="675"/>
        </w:tabs>
        <w:spacing w:line="276" w:lineRule="auto"/>
        <w:ind w:left="0" w:firstLine="567"/>
        <w:jc w:val="both"/>
        <w:rPr>
          <w:rFonts w:cs="Times New Roman"/>
          <w:color w:val="000000" w:themeColor="text1"/>
          <w:sz w:val="28"/>
          <w:szCs w:val="28"/>
        </w:rPr>
      </w:pPr>
      <w:r w:rsidRPr="001A2B5D">
        <w:rPr>
          <w:rFonts w:cs="Times New Roman"/>
          <w:sz w:val="28"/>
          <w:szCs w:val="28"/>
        </w:rPr>
        <w:t xml:space="preserve">Інформація про час і місце проведення Загальних зборів  колективу закладу освіти розміщується в закладі освіти на дошці оголошень (1 поверх) та </w:t>
      </w:r>
      <w:r w:rsidRPr="001A2B5D">
        <w:rPr>
          <w:rFonts w:cs="Times New Roman"/>
          <w:color w:val="000000" w:themeColor="text1"/>
          <w:sz w:val="28"/>
          <w:szCs w:val="28"/>
        </w:rPr>
        <w:t xml:space="preserve">оприлюднюється на офіційному вебсайті школи, соціальних групах класів  не пізніше ніж за один місяць до дня їх проведення. </w:t>
      </w:r>
    </w:p>
    <w:p w14:paraId="24E009B5" w14:textId="77777777" w:rsidR="0014036F" w:rsidRPr="001A2B5D" w:rsidRDefault="0014036F" w:rsidP="001A2B5D">
      <w:pPr>
        <w:pStyle w:val="a4"/>
        <w:numPr>
          <w:ilvl w:val="0"/>
          <w:numId w:val="12"/>
        </w:numPr>
        <w:tabs>
          <w:tab w:val="left" w:pos="675"/>
        </w:tabs>
        <w:spacing w:line="276" w:lineRule="auto"/>
        <w:ind w:left="0" w:firstLine="567"/>
        <w:jc w:val="both"/>
        <w:rPr>
          <w:rFonts w:cs="Times New Roman"/>
          <w:color w:val="000000" w:themeColor="text1"/>
          <w:sz w:val="28"/>
          <w:szCs w:val="28"/>
        </w:rPr>
      </w:pPr>
      <w:r w:rsidRPr="001A2B5D">
        <w:rPr>
          <w:rFonts w:cs="Times New Roman"/>
          <w:color w:val="000000" w:themeColor="text1"/>
          <w:sz w:val="28"/>
          <w:szCs w:val="28"/>
        </w:rPr>
        <w:t xml:space="preserve">Загальні збори колективу школи щороку заслуховують звіт директора школи, оцінюють його діяльність і за результатами оцінки можуть ініціювати проведення </w:t>
      </w:r>
      <w:r w:rsidRPr="001A2B5D">
        <w:rPr>
          <w:rFonts w:cs="Times New Roman"/>
          <w:sz w:val="28"/>
          <w:szCs w:val="28"/>
        </w:rPr>
        <w:t>позапланового інституційного аудиту закладу освіти.</w:t>
      </w:r>
    </w:p>
    <w:p w14:paraId="41E13899" w14:textId="77777777" w:rsidR="00FC548A" w:rsidRPr="001A2B5D" w:rsidRDefault="00FC548A"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Регуляційні документи мають бути публічними, всім відомими, </w:t>
      </w:r>
      <w:r w:rsidRPr="001A2B5D">
        <w:rPr>
          <w:rFonts w:cs="Times New Roman"/>
          <w:sz w:val="28"/>
          <w:szCs w:val="28"/>
        </w:rPr>
        <w:lastRenderedPageBreak/>
        <w:t xml:space="preserve">загальнодоступними і сприйматися всіма учасниками освітнього процесу. </w:t>
      </w:r>
    </w:p>
    <w:p w14:paraId="7845293C" w14:textId="77777777" w:rsidR="00FC548A" w:rsidRPr="001A2B5D" w:rsidRDefault="00FC548A"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Регуляційні документи розробляються за участі всіх учасників освітнього п</w:t>
      </w:r>
      <w:r w:rsidR="0014036F" w:rsidRPr="001A2B5D">
        <w:rPr>
          <w:rFonts w:cs="Times New Roman"/>
          <w:sz w:val="28"/>
          <w:szCs w:val="28"/>
        </w:rPr>
        <w:t>роцесу</w:t>
      </w:r>
      <w:r w:rsidRPr="001A2B5D">
        <w:rPr>
          <w:rFonts w:cs="Times New Roman"/>
          <w:sz w:val="28"/>
          <w:szCs w:val="28"/>
        </w:rPr>
        <w:t>. Пропозиції акумулюються і обробляються за допомогою органі</w:t>
      </w:r>
      <w:r w:rsidR="00A114FA" w:rsidRPr="001A2B5D">
        <w:rPr>
          <w:rFonts w:cs="Times New Roman"/>
          <w:sz w:val="28"/>
          <w:szCs w:val="28"/>
        </w:rPr>
        <w:t>в шкільного самоврядування або</w:t>
      </w:r>
      <w:r w:rsidRPr="001A2B5D">
        <w:rPr>
          <w:rFonts w:cs="Times New Roman"/>
          <w:sz w:val="28"/>
          <w:szCs w:val="28"/>
        </w:rPr>
        <w:t xml:space="preserve"> за допомогою уповноважених осіб, потім узгоджуються та ухвалюються на Загальних зборах школи. Змінювати регуляційні документи або їхні частини можна за потреби через винесення пропозицій змін на Загальні збори школи та їхнього ухвалення.  Види регуляційних документів та їхній зміст шкільна спільнота визначає самостійно</w:t>
      </w:r>
      <w:r w:rsidRPr="001A2B5D">
        <w:rPr>
          <w:rFonts w:cs="Times New Roman"/>
          <w:color w:val="FF0000"/>
          <w:sz w:val="28"/>
          <w:szCs w:val="28"/>
        </w:rPr>
        <w:t xml:space="preserve"> </w:t>
      </w:r>
    </w:p>
    <w:p w14:paraId="104BD2F8" w14:textId="77777777" w:rsidR="00FC548A" w:rsidRPr="001A2B5D" w:rsidRDefault="0014036F" w:rsidP="001A2B5D">
      <w:pPr>
        <w:tabs>
          <w:tab w:val="left" w:pos="675"/>
        </w:tabs>
        <w:spacing w:line="276" w:lineRule="auto"/>
        <w:ind w:firstLine="567"/>
        <w:jc w:val="both"/>
        <w:rPr>
          <w:rFonts w:cs="Times New Roman"/>
          <w:sz w:val="28"/>
          <w:szCs w:val="28"/>
        </w:rPr>
      </w:pPr>
      <w:r w:rsidRPr="001A2B5D">
        <w:rPr>
          <w:rFonts w:eastAsia="Calibri" w:cs="Times New Roman"/>
          <w:color w:val="000000" w:themeColor="text1"/>
          <w:sz w:val="28"/>
          <w:szCs w:val="28"/>
        </w:rPr>
        <w:t xml:space="preserve">Невід’ємним складником правил та регламентів школи </w:t>
      </w:r>
      <w:r w:rsidRPr="001A2B5D">
        <w:rPr>
          <w:rFonts w:cs="Times New Roman"/>
          <w:color w:val="000000" w:themeColor="text1"/>
          <w:sz w:val="28"/>
          <w:szCs w:val="28"/>
        </w:rPr>
        <w:t>є</w:t>
      </w:r>
      <w:r w:rsidRPr="001A2B5D">
        <w:rPr>
          <w:rFonts w:cs="Times New Roman"/>
          <w:sz w:val="28"/>
          <w:szCs w:val="28"/>
        </w:rPr>
        <w:t xml:space="preserve"> п</w:t>
      </w:r>
      <w:r w:rsidR="00FC548A" w:rsidRPr="001A2B5D">
        <w:rPr>
          <w:rFonts w:cs="Times New Roman"/>
          <w:sz w:val="28"/>
          <w:szCs w:val="28"/>
        </w:rPr>
        <w:t xml:space="preserve">орядок звернень і скарг у разі недотримання норм регуляційних документів та виникнення конфліктів, а також порядок їхнього розгляду та шляхи вирішення. </w:t>
      </w:r>
      <w:r w:rsidRPr="001A2B5D">
        <w:rPr>
          <w:rFonts w:eastAsia="Calibri" w:cs="Times New Roman"/>
          <w:color w:val="000000"/>
          <w:sz w:val="28"/>
          <w:szCs w:val="28"/>
        </w:rPr>
        <w:t xml:space="preserve">Конфлікти можуть розв’язуватися за допомогою шкільної служби </w:t>
      </w:r>
      <w:r w:rsidR="00A114FA" w:rsidRPr="001A2B5D">
        <w:rPr>
          <w:rFonts w:eastAsia="Calibri" w:cs="Times New Roman"/>
          <w:color w:val="000000"/>
          <w:sz w:val="28"/>
          <w:szCs w:val="28"/>
        </w:rPr>
        <w:t>медіації</w:t>
      </w:r>
      <w:r w:rsidRPr="001A2B5D">
        <w:rPr>
          <w:rFonts w:eastAsia="Calibri" w:cs="Times New Roman"/>
          <w:color w:val="000000"/>
          <w:sz w:val="28"/>
          <w:szCs w:val="28"/>
        </w:rPr>
        <w:t>.</w:t>
      </w:r>
      <w:r w:rsidRPr="001A2B5D">
        <w:rPr>
          <w:rFonts w:cs="Times New Roman"/>
          <w:sz w:val="28"/>
          <w:szCs w:val="28"/>
        </w:rPr>
        <w:t xml:space="preserve"> </w:t>
      </w:r>
      <w:r w:rsidR="00FC548A" w:rsidRPr="001A2B5D">
        <w:rPr>
          <w:rFonts w:cs="Times New Roman"/>
          <w:sz w:val="28"/>
          <w:szCs w:val="28"/>
        </w:rPr>
        <w:t xml:space="preserve">Першим рівнем є звернення до вчителя (класного керівника); якщо питання не вирішується, наступним рівнем є письмове звернення до адміністрації школи. Наступною інстанцією для розгляду та вирішення проблеми можуть бути Загальні збори школи та/або письмове звернення до засновника закладу освіти або до відповідного департаменту (управління) освіти, який діє від імені засновника. В разі необхідності для вирішення конфліктів можна звернутись до освітнього омбудсмена та/або до суду. </w:t>
      </w:r>
    </w:p>
    <w:p w14:paraId="47E9246C" w14:textId="77777777" w:rsidR="004C035A" w:rsidRPr="001A2B5D" w:rsidRDefault="004C035A" w:rsidP="001A2B5D">
      <w:pPr>
        <w:tabs>
          <w:tab w:val="left" w:pos="675"/>
        </w:tabs>
        <w:spacing w:line="276" w:lineRule="auto"/>
        <w:ind w:firstLine="567"/>
        <w:jc w:val="both"/>
        <w:rPr>
          <w:rFonts w:cs="Times New Roman"/>
          <w:sz w:val="28"/>
          <w:szCs w:val="28"/>
        </w:rPr>
      </w:pPr>
    </w:p>
    <w:p w14:paraId="56272324" w14:textId="77777777" w:rsidR="007C44D9" w:rsidRPr="001A2B5D" w:rsidRDefault="0014036F" w:rsidP="001A2B5D">
      <w:pPr>
        <w:tabs>
          <w:tab w:val="left" w:pos="709"/>
          <w:tab w:val="left" w:pos="851"/>
          <w:tab w:val="left" w:pos="1134"/>
        </w:tabs>
        <w:spacing w:line="276" w:lineRule="auto"/>
        <w:ind w:firstLine="567"/>
        <w:jc w:val="both"/>
        <w:rPr>
          <w:rFonts w:eastAsia="Calibri" w:cs="Times New Roman"/>
          <w:b/>
          <w:color w:val="000000" w:themeColor="text1"/>
          <w:sz w:val="28"/>
          <w:szCs w:val="28"/>
        </w:rPr>
      </w:pPr>
      <w:r w:rsidRPr="001A2B5D">
        <w:rPr>
          <w:rFonts w:eastAsia="Calibri" w:cs="Times New Roman"/>
          <w:b/>
          <w:color w:val="000000" w:themeColor="text1"/>
          <w:sz w:val="28"/>
          <w:szCs w:val="28"/>
        </w:rPr>
        <w:t>1.2</w:t>
      </w:r>
      <w:r w:rsidR="007C44D9" w:rsidRPr="001A2B5D">
        <w:rPr>
          <w:rFonts w:eastAsia="Calibri" w:cs="Times New Roman"/>
          <w:b/>
          <w:color w:val="000000" w:themeColor="text1"/>
          <w:sz w:val="28"/>
          <w:szCs w:val="28"/>
        </w:rPr>
        <w:t xml:space="preserve">. </w:t>
      </w:r>
      <w:r w:rsidR="00266B98" w:rsidRPr="001A2B5D">
        <w:rPr>
          <w:rFonts w:eastAsia="Calibri" w:cs="Times New Roman"/>
          <w:b/>
          <w:color w:val="000000" w:themeColor="text1"/>
          <w:sz w:val="28"/>
          <w:szCs w:val="28"/>
        </w:rPr>
        <w:t>СТРУКТУРА</w:t>
      </w:r>
      <w:r w:rsidR="007C44D9" w:rsidRPr="001A2B5D">
        <w:rPr>
          <w:rFonts w:eastAsia="Calibri" w:cs="Times New Roman"/>
          <w:b/>
          <w:color w:val="000000" w:themeColor="text1"/>
          <w:sz w:val="28"/>
          <w:szCs w:val="28"/>
        </w:rPr>
        <w:t xml:space="preserve"> ГРОМАДСЬКОГО САМОВРЯДУВАННЯ В ЗАКЛАДІ ОСВІТИ</w:t>
      </w:r>
    </w:p>
    <w:p w14:paraId="367C091A" w14:textId="77777777" w:rsidR="007C44D9" w:rsidRPr="004B629B" w:rsidRDefault="0014036F" w:rsidP="004B629B">
      <w:pPr>
        <w:tabs>
          <w:tab w:val="left" w:pos="675"/>
        </w:tabs>
        <w:spacing w:line="276" w:lineRule="auto"/>
        <w:ind w:firstLine="567"/>
        <w:jc w:val="both"/>
        <w:rPr>
          <w:rFonts w:eastAsia="Calibri" w:cs="Times New Roman"/>
          <w:color w:val="000000" w:themeColor="text1"/>
          <w:sz w:val="28"/>
          <w:szCs w:val="28"/>
        </w:rPr>
      </w:pPr>
      <w:r w:rsidRPr="001A2B5D">
        <w:rPr>
          <w:rFonts w:cs="Times New Roman"/>
          <w:color w:val="000000" w:themeColor="text1"/>
          <w:sz w:val="28"/>
          <w:szCs w:val="28"/>
        </w:rPr>
        <w:t xml:space="preserve">Відповідно до Закону України “Про освіту”, громадське </w:t>
      </w:r>
      <w:hyperlink r:id="rId11" w:anchor="w1_18" w:history="1">
        <w:r w:rsidRPr="001A2B5D">
          <w:rPr>
            <w:rStyle w:val="a5"/>
            <w:rFonts w:cs="Times New Roman"/>
            <w:color w:val="000000" w:themeColor="text1"/>
            <w:sz w:val="28"/>
            <w:szCs w:val="28"/>
            <w:u w:val="none"/>
          </w:rPr>
          <w:t>самоврядування</w:t>
        </w:r>
      </w:hyperlink>
      <w:r w:rsidRPr="001A2B5D">
        <w:rPr>
          <w:rFonts w:cs="Times New Roman"/>
          <w:color w:val="000000" w:themeColor="text1"/>
          <w:sz w:val="28"/>
          <w:szCs w:val="28"/>
        </w:rPr>
        <w:t xml:space="preserve">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в управлінні закладом освіти у межах повноважень, визначених законом та установчими документами закладу освіти.</w:t>
      </w:r>
    </w:p>
    <w:p w14:paraId="4F75E8EF" w14:textId="77777777" w:rsidR="00DB411E" w:rsidRPr="001A2B5D" w:rsidRDefault="00DB411E" w:rsidP="001A2B5D">
      <w:pPr>
        <w:tabs>
          <w:tab w:val="left" w:pos="709"/>
          <w:tab w:val="left" w:pos="851"/>
          <w:tab w:val="left" w:pos="1134"/>
        </w:tabs>
        <w:spacing w:line="276" w:lineRule="auto"/>
        <w:ind w:firstLine="567"/>
        <w:jc w:val="both"/>
        <w:rPr>
          <w:rFonts w:eastAsia="Calibri" w:cs="Times New Roman"/>
          <w:color w:val="000000" w:themeColor="text1"/>
          <w:sz w:val="28"/>
          <w:szCs w:val="28"/>
        </w:rPr>
      </w:pPr>
      <w:r w:rsidRPr="001A2B5D">
        <w:rPr>
          <w:rFonts w:eastAsia="Calibri" w:cs="Times New Roman"/>
          <w:color w:val="FF0000"/>
          <w:sz w:val="28"/>
          <w:szCs w:val="28"/>
        </w:rPr>
        <w:tab/>
      </w:r>
      <w:r w:rsidRPr="001A2B5D">
        <w:rPr>
          <w:rFonts w:eastAsia="Calibri" w:cs="Times New Roman"/>
          <w:color w:val="000000" w:themeColor="text1"/>
          <w:sz w:val="28"/>
          <w:szCs w:val="28"/>
        </w:rPr>
        <w:t>Запорука плідної роботи громадського самоврядування в школі – максимальна залученість усіх членів спільноти та ефективна комунікація між ними. Канали комунікації в школі мають бути доступними і зручними для всіх. Члени шкільної спільноти, які не мають можливості користуватися шкільним сайтом та/або месенджерами і сторінками в соцмережах, забезпечені зручними та зрозумілими для них формами комунікації і зворотного зв’язку: дошок оголошень у школі (1 поверх), скриньок, куди можна кидати записки з пропозиціями (1 поверх), паркан довіри (2 поверх).</w:t>
      </w:r>
    </w:p>
    <w:p w14:paraId="79760564" w14:textId="77777777" w:rsidR="00DB411E" w:rsidRPr="001A2B5D" w:rsidRDefault="00DB411E" w:rsidP="001A2B5D">
      <w:pPr>
        <w:tabs>
          <w:tab w:val="left" w:pos="709"/>
          <w:tab w:val="left" w:pos="851"/>
          <w:tab w:val="left" w:pos="1134"/>
        </w:tabs>
        <w:spacing w:line="276" w:lineRule="auto"/>
        <w:ind w:firstLine="567"/>
        <w:jc w:val="both"/>
        <w:rPr>
          <w:rFonts w:eastAsia="Calibri" w:cs="Times New Roman"/>
          <w:color w:val="000000" w:themeColor="text1"/>
          <w:sz w:val="28"/>
          <w:szCs w:val="28"/>
        </w:rPr>
      </w:pPr>
      <w:r w:rsidRPr="001A2B5D">
        <w:rPr>
          <w:rFonts w:eastAsia="Calibri" w:cs="Times New Roman"/>
          <w:color w:val="000000" w:themeColor="text1"/>
          <w:sz w:val="28"/>
          <w:szCs w:val="28"/>
        </w:rPr>
        <w:lastRenderedPageBreak/>
        <w:tab/>
        <w:t>Показником дієвості громадського самоврядування в школі є налагоджені механізми зворотного зв’язку: забезпечена можливість для обговорень, питань, петицій, голосувань (сайт школи, групи в соцмережах), створення “банку пропозицій та ідей”, врахування запитів і пропозицій у подальшій роботі.</w:t>
      </w:r>
    </w:p>
    <w:p w14:paraId="3FB9D519" w14:textId="77777777" w:rsidR="00DB411E" w:rsidRPr="001A2B5D" w:rsidRDefault="00DB411E" w:rsidP="001A2B5D">
      <w:pPr>
        <w:tabs>
          <w:tab w:val="left" w:pos="709"/>
          <w:tab w:val="left" w:pos="851"/>
          <w:tab w:val="left" w:pos="1134"/>
        </w:tabs>
        <w:spacing w:line="276" w:lineRule="auto"/>
        <w:ind w:firstLine="567"/>
        <w:jc w:val="both"/>
        <w:rPr>
          <w:rFonts w:eastAsia="Calibri" w:cs="Times New Roman"/>
          <w:color w:val="000000" w:themeColor="text1"/>
          <w:sz w:val="28"/>
          <w:szCs w:val="28"/>
        </w:rPr>
      </w:pPr>
      <w:r w:rsidRPr="001A2B5D">
        <w:rPr>
          <w:rFonts w:eastAsia="Calibri" w:cs="Times New Roman"/>
          <w:color w:val="000000" w:themeColor="text1"/>
          <w:sz w:val="28"/>
          <w:szCs w:val="28"/>
        </w:rPr>
        <w:tab/>
        <w:t>Інструментом оцінки ефективності громадського самоврядування в школі є процедура самооцінки, яка проводиться за рішенням органів шкільного самоврядування. Самооцінка проходить у вигляді анонімного опитування (анкетування) педагогів, батьків та учнів, що передбачає подальше коригування роботи громадського самоврядування з урахуванням результатів опитування.</w:t>
      </w:r>
    </w:p>
    <w:p w14:paraId="5730FF04"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У закладі освіти </w:t>
      </w:r>
      <w:r w:rsidR="004C035A" w:rsidRPr="001A2B5D">
        <w:rPr>
          <w:rFonts w:cs="Times New Roman"/>
          <w:sz w:val="28"/>
          <w:szCs w:val="28"/>
        </w:rPr>
        <w:t xml:space="preserve">можуть </w:t>
      </w:r>
      <w:r w:rsidRPr="001A2B5D">
        <w:rPr>
          <w:rFonts w:cs="Times New Roman"/>
          <w:sz w:val="28"/>
          <w:szCs w:val="28"/>
        </w:rPr>
        <w:t>ді</w:t>
      </w:r>
      <w:r w:rsidR="004C035A" w:rsidRPr="001A2B5D">
        <w:rPr>
          <w:rFonts w:cs="Times New Roman"/>
          <w:sz w:val="28"/>
          <w:szCs w:val="28"/>
        </w:rPr>
        <w:t>я</w:t>
      </w:r>
      <w:r w:rsidRPr="001A2B5D">
        <w:rPr>
          <w:rFonts w:cs="Times New Roman"/>
          <w:sz w:val="28"/>
          <w:szCs w:val="28"/>
        </w:rPr>
        <w:t>т</w:t>
      </w:r>
      <w:r w:rsidR="004C035A" w:rsidRPr="001A2B5D">
        <w:rPr>
          <w:rFonts w:cs="Times New Roman"/>
          <w:sz w:val="28"/>
          <w:szCs w:val="28"/>
        </w:rPr>
        <w:t>и такі органи громадського самоврядування</w:t>
      </w:r>
      <w:r w:rsidRPr="001A2B5D">
        <w:rPr>
          <w:rFonts w:cs="Times New Roman"/>
          <w:sz w:val="28"/>
          <w:szCs w:val="28"/>
        </w:rPr>
        <w:t>:</w:t>
      </w:r>
    </w:p>
    <w:p w14:paraId="0DB41B9E"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1. Самоврядування працівників школи;</w:t>
      </w:r>
    </w:p>
    <w:p w14:paraId="519423BC"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2. </w:t>
      </w:r>
      <w:r w:rsidR="00D2475B" w:rsidRPr="001A2B5D">
        <w:rPr>
          <w:rFonts w:cs="Times New Roman"/>
          <w:sz w:val="28"/>
          <w:szCs w:val="28"/>
        </w:rPr>
        <w:t>С</w:t>
      </w:r>
      <w:r w:rsidRPr="001A2B5D">
        <w:rPr>
          <w:rFonts w:cs="Times New Roman"/>
          <w:sz w:val="28"/>
          <w:szCs w:val="28"/>
        </w:rPr>
        <w:t>амоврядування</w:t>
      </w:r>
      <w:r w:rsidR="00D2475B" w:rsidRPr="001A2B5D">
        <w:rPr>
          <w:rFonts w:cs="Times New Roman"/>
          <w:sz w:val="28"/>
          <w:szCs w:val="28"/>
        </w:rPr>
        <w:t xml:space="preserve"> здобувачів освіти</w:t>
      </w:r>
      <w:r w:rsidRPr="001A2B5D">
        <w:rPr>
          <w:rFonts w:cs="Times New Roman"/>
          <w:sz w:val="28"/>
          <w:szCs w:val="28"/>
        </w:rPr>
        <w:t>;</w:t>
      </w:r>
    </w:p>
    <w:p w14:paraId="3B2BCB00"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3.  Батьківське самоврядування.</w:t>
      </w:r>
    </w:p>
    <w:p w14:paraId="1A178177" w14:textId="77777777" w:rsidR="004C035A" w:rsidRPr="001A2B5D" w:rsidRDefault="004C035A" w:rsidP="001A2B5D">
      <w:pPr>
        <w:tabs>
          <w:tab w:val="left" w:pos="675"/>
        </w:tabs>
        <w:spacing w:line="276" w:lineRule="auto"/>
        <w:ind w:firstLine="567"/>
        <w:jc w:val="both"/>
        <w:rPr>
          <w:rFonts w:cs="Times New Roman"/>
          <w:b/>
          <w:color w:val="984806" w:themeColor="accent6" w:themeShade="80"/>
          <w:sz w:val="28"/>
          <w:szCs w:val="28"/>
        </w:rPr>
      </w:pPr>
    </w:p>
    <w:p w14:paraId="12CE6A21" w14:textId="77777777" w:rsidR="00E57498" w:rsidRPr="004B629B" w:rsidRDefault="0014036F" w:rsidP="001A2B5D">
      <w:pPr>
        <w:tabs>
          <w:tab w:val="left" w:pos="675"/>
        </w:tabs>
        <w:spacing w:line="276" w:lineRule="auto"/>
        <w:ind w:firstLine="567"/>
        <w:jc w:val="both"/>
        <w:rPr>
          <w:rFonts w:cs="Times New Roman"/>
          <w:b/>
          <w:color w:val="000000" w:themeColor="text1"/>
          <w:sz w:val="28"/>
          <w:szCs w:val="28"/>
        </w:rPr>
      </w:pPr>
      <w:r w:rsidRPr="004B629B">
        <w:rPr>
          <w:rFonts w:cs="Times New Roman"/>
          <w:b/>
          <w:color w:val="000000" w:themeColor="text1"/>
          <w:sz w:val="28"/>
          <w:szCs w:val="28"/>
        </w:rPr>
        <w:t>1.2</w:t>
      </w:r>
      <w:r w:rsidR="004C035A" w:rsidRPr="004B629B">
        <w:rPr>
          <w:rFonts w:cs="Times New Roman"/>
          <w:b/>
          <w:color w:val="000000" w:themeColor="text1"/>
          <w:sz w:val="28"/>
          <w:szCs w:val="28"/>
        </w:rPr>
        <w:t>.1. УЧНІВСЬКЕ САМОВРЯДУВАННЯ</w:t>
      </w:r>
      <w:r w:rsidR="00C0125F" w:rsidRPr="004B629B">
        <w:rPr>
          <w:rFonts w:cs="Times New Roman"/>
          <w:b/>
          <w:color w:val="000000" w:themeColor="text1"/>
          <w:sz w:val="28"/>
          <w:szCs w:val="28"/>
        </w:rPr>
        <w:t xml:space="preserve"> ЗДОБУВАЧІВ ОСВІТИ</w:t>
      </w:r>
    </w:p>
    <w:p w14:paraId="13CA3ACC" w14:textId="77777777" w:rsidR="004C035A" w:rsidRPr="001A2B5D" w:rsidRDefault="00D2475B" w:rsidP="001A2B5D">
      <w:pPr>
        <w:ind w:firstLine="567"/>
        <w:rPr>
          <w:rFonts w:cs="Times New Roman"/>
          <w:color w:val="000000" w:themeColor="text1"/>
          <w:sz w:val="28"/>
          <w:szCs w:val="28"/>
        </w:rPr>
      </w:pPr>
      <w:r w:rsidRPr="001A2B5D">
        <w:rPr>
          <w:rFonts w:cs="Times New Roman"/>
          <w:color w:val="000000" w:themeColor="text1"/>
          <w:sz w:val="28"/>
          <w:szCs w:val="28"/>
        </w:rPr>
        <w:t xml:space="preserve">Самоврядування здобувачів освіти </w:t>
      </w:r>
      <w:r w:rsidR="004C035A" w:rsidRPr="001A2B5D">
        <w:rPr>
          <w:rFonts w:cs="Times New Roman"/>
          <w:color w:val="000000" w:themeColor="text1"/>
          <w:sz w:val="28"/>
          <w:szCs w:val="28"/>
        </w:rPr>
        <w:t>є однією з форм громадського самоврядування в школі.</w:t>
      </w:r>
    </w:p>
    <w:p w14:paraId="503E7089" w14:textId="77777777" w:rsidR="00C0125F" w:rsidRPr="00C0125F" w:rsidRDefault="00C0125F" w:rsidP="001A2B5D">
      <w:pPr>
        <w:widowControl/>
        <w:shd w:val="clear" w:color="auto" w:fill="FFFFFF"/>
        <w:suppressAutoHyphens w:val="0"/>
        <w:spacing w:line="276" w:lineRule="auto"/>
        <w:ind w:firstLine="567"/>
        <w:jc w:val="both"/>
        <w:textAlignment w:val="baseline"/>
        <w:rPr>
          <w:rFonts w:eastAsia="Times New Roman" w:cs="Times New Roman"/>
          <w:color w:val="000000" w:themeColor="text1"/>
          <w:kern w:val="0"/>
          <w:sz w:val="28"/>
          <w:szCs w:val="28"/>
          <w:lang w:eastAsia="uk-UA" w:bidi="ar-SA"/>
        </w:rPr>
      </w:pPr>
      <w:r w:rsidRPr="001A2B5D">
        <w:rPr>
          <w:rFonts w:eastAsia="Times New Roman" w:cs="Times New Roman"/>
          <w:b/>
          <w:bCs/>
          <w:color w:val="000000" w:themeColor="text1"/>
          <w:kern w:val="0"/>
          <w:sz w:val="28"/>
          <w:szCs w:val="28"/>
          <w:bdr w:val="none" w:sz="0" w:space="0" w:color="auto" w:frame="1"/>
          <w:lang w:eastAsia="uk-UA" w:bidi="ar-SA"/>
        </w:rPr>
        <w:t>Завдання учнівського самоврядування:</w:t>
      </w:r>
    </w:p>
    <w:p w14:paraId="06701C1A" w14:textId="77777777" w:rsidR="00C0125F" w:rsidRPr="00C0125F" w:rsidRDefault="00C0125F" w:rsidP="001A2B5D">
      <w:pPr>
        <w:widowControl/>
        <w:numPr>
          <w:ilvl w:val="0"/>
          <w:numId w:val="13"/>
        </w:numPr>
        <w:shd w:val="clear" w:color="auto" w:fill="FFFFFF"/>
        <w:suppressAutoHyphens w:val="0"/>
        <w:spacing w:line="276" w:lineRule="auto"/>
        <w:ind w:left="0" w:firstLine="567"/>
        <w:jc w:val="both"/>
        <w:rPr>
          <w:rFonts w:eastAsia="Times New Roman" w:cs="Times New Roman"/>
          <w:color w:val="000000" w:themeColor="text1"/>
          <w:kern w:val="0"/>
          <w:sz w:val="28"/>
          <w:szCs w:val="28"/>
          <w:lang w:eastAsia="uk-UA" w:bidi="ar-SA"/>
        </w:rPr>
      </w:pPr>
      <w:r w:rsidRPr="00C0125F">
        <w:rPr>
          <w:rFonts w:eastAsia="Times New Roman" w:cs="Times New Roman"/>
          <w:color w:val="000000" w:themeColor="text1"/>
          <w:kern w:val="0"/>
          <w:sz w:val="28"/>
          <w:szCs w:val="28"/>
          <w:lang w:eastAsia="uk-UA" w:bidi="ar-SA"/>
        </w:rPr>
        <w:t>Залучення дітей та молоді до прийняття рішень.</w:t>
      </w:r>
    </w:p>
    <w:p w14:paraId="15F2CD3E" w14:textId="77777777" w:rsidR="00C0125F" w:rsidRPr="00C0125F" w:rsidRDefault="00C0125F" w:rsidP="001A2B5D">
      <w:pPr>
        <w:widowControl/>
        <w:numPr>
          <w:ilvl w:val="0"/>
          <w:numId w:val="13"/>
        </w:numPr>
        <w:shd w:val="clear" w:color="auto" w:fill="FFFFFF"/>
        <w:suppressAutoHyphens w:val="0"/>
        <w:spacing w:line="276" w:lineRule="auto"/>
        <w:ind w:left="0" w:firstLine="567"/>
        <w:jc w:val="both"/>
        <w:rPr>
          <w:rFonts w:eastAsia="Times New Roman" w:cs="Times New Roman"/>
          <w:color w:val="000000" w:themeColor="text1"/>
          <w:kern w:val="0"/>
          <w:sz w:val="28"/>
          <w:szCs w:val="28"/>
          <w:lang w:eastAsia="uk-UA" w:bidi="ar-SA"/>
        </w:rPr>
      </w:pPr>
      <w:r w:rsidRPr="00C0125F">
        <w:rPr>
          <w:rFonts w:eastAsia="Times New Roman" w:cs="Times New Roman"/>
          <w:color w:val="000000" w:themeColor="text1"/>
          <w:kern w:val="0"/>
          <w:sz w:val="28"/>
          <w:szCs w:val="28"/>
          <w:bdr w:val="none" w:sz="0" w:space="0" w:color="auto" w:frame="1"/>
          <w:lang w:eastAsia="uk-UA" w:bidi="ar-SA"/>
        </w:rPr>
        <w:t>Захист прав та інтересів учнів.</w:t>
      </w:r>
    </w:p>
    <w:p w14:paraId="1EB8750E" w14:textId="77777777" w:rsidR="00C0125F" w:rsidRPr="00C0125F" w:rsidRDefault="00C0125F" w:rsidP="001A2B5D">
      <w:pPr>
        <w:widowControl/>
        <w:numPr>
          <w:ilvl w:val="0"/>
          <w:numId w:val="13"/>
        </w:numPr>
        <w:shd w:val="clear" w:color="auto" w:fill="FFFFFF"/>
        <w:suppressAutoHyphens w:val="0"/>
        <w:spacing w:line="276" w:lineRule="auto"/>
        <w:ind w:left="0" w:firstLine="567"/>
        <w:jc w:val="both"/>
        <w:rPr>
          <w:rFonts w:eastAsia="Times New Roman" w:cs="Times New Roman"/>
          <w:color w:val="000000" w:themeColor="text1"/>
          <w:kern w:val="0"/>
          <w:sz w:val="28"/>
          <w:szCs w:val="28"/>
          <w:lang w:eastAsia="uk-UA" w:bidi="ar-SA"/>
        </w:rPr>
      </w:pPr>
      <w:r w:rsidRPr="00C0125F">
        <w:rPr>
          <w:rFonts w:eastAsia="Times New Roman" w:cs="Times New Roman"/>
          <w:color w:val="000000" w:themeColor="text1"/>
          <w:kern w:val="0"/>
          <w:sz w:val="28"/>
          <w:szCs w:val="28"/>
          <w:lang w:eastAsia="uk-UA" w:bidi="ar-SA"/>
        </w:rPr>
        <w:t>Реалізація інтересів учнів, підтримка їхніх здібностей, прав та свобод.</w:t>
      </w:r>
    </w:p>
    <w:p w14:paraId="256F5009" w14:textId="77777777" w:rsidR="00C0125F" w:rsidRPr="00C0125F" w:rsidRDefault="00C0125F" w:rsidP="001A2B5D">
      <w:pPr>
        <w:widowControl/>
        <w:numPr>
          <w:ilvl w:val="0"/>
          <w:numId w:val="13"/>
        </w:numPr>
        <w:shd w:val="clear" w:color="auto" w:fill="FFFFFF"/>
        <w:suppressAutoHyphens w:val="0"/>
        <w:spacing w:line="276" w:lineRule="auto"/>
        <w:ind w:left="0" w:firstLine="567"/>
        <w:jc w:val="both"/>
        <w:rPr>
          <w:rFonts w:eastAsia="Times New Roman" w:cs="Times New Roman"/>
          <w:color w:val="000000" w:themeColor="text1"/>
          <w:kern w:val="0"/>
          <w:sz w:val="28"/>
          <w:szCs w:val="28"/>
          <w:lang w:eastAsia="uk-UA" w:bidi="ar-SA"/>
        </w:rPr>
      </w:pPr>
      <w:r w:rsidRPr="00C0125F">
        <w:rPr>
          <w:rFonts w:eastAsia="Times New Roman" w:cs="Times New Roman"/>
          <w:color w:val="000000" w:themeColor="text1"/>
          <w:kern w:val="0"/>
          <w:sz w:val="28"/>
          <w:szCs w:val="28"/>
          <w:bdr w:val="none" w:sz="0" w:space="0" w:color="auto" w:frame="1"/>
          <w:lang w:eastAsia="uk-UA" w:bidi="ar-SA"/>
        </w:rPr>
        <w:t>Створення умов для самореалізації учнів.</w:t>
      </w:r>
    </w:p>
    <w:p w14:paraId="3A5E3AB8" w14:textId="77777777" w:rsidR="00C0125F" w:rsidRPr="00C0125F" w:rsidRDefault="00C0125F" w:rsidP="001A2B5D">
      <w:pPr>
        <w:widowControl/>
        <w:numPr>
          <w:ilvl w:val="0"/>
          <w:numId w:val="13"/>
        </w:numPr>
        <w:shd w:val="clear" w:color="auto" w:fill="FFFFFF"/>
        <w:suppressAutoHyphens w:val="0"/>
        <w:spacing w:line="276" w:lineRule="auto"/>
        <w:ind w:left="0" w:firstLine="567"/>
        <w:jc w:val="both"/>
        <w:rPr>
          <w:rFonts w:eastAsia="Times New Roman" w:cs="Times New Roman"/>
          <w:color w:val="000000" w:themeColor="text1"/>
          <w:kern w:val="0"/>
          <w:sz w:val="28"/>
          <w:szCs w:val="28"/>
          <w:lang w:eastAsia="uk-UA" w:bidi="ar-SA"/>
        </w:rPr>
      </w:pPr>
      <w:r w:rsidRPr="00C0125F">
        <w:rPr>
          <w:rFonts w:eastAsia="Times New Roman" w:cs="Times New Roman"/>
          <w:color w:val="000000" w:themeColor="text1"/>
          <w:kern w:val="0"/>
          <w:sz w:val="28"/>
          <w:szCs w:val="28"/>
          <w:lang w:eastAsia="uk-UA" w:bidi="ar-SA"/>
        </w:rPr>
        <w:t>Налагодження контактів та реалізація спільних проектів, ініційованих учнями.</w:t>
      </w:r>
    </w:p>
    <w:p w14:paraId="4BFF6954" w14:textId="77777777" w:rsidR="004C035A" w:rsidRPr="001A2B5D" w:rsidRDefault="004C035A" w:rsidP="001A2B5D">
      <w:pPr>
        <w:spacing w:line="276" w:lineRule="auto"/>
        <w:ind w:firstLine="567"/>
        <w:rPr>
          <w:rFonts w:cs="Times New Roman"/>
          <w:color w:val="000000" w:themeColor="text1"/>
          <w:sz w:val="28"/>
          <w:szCs w:val="28"/>
        </w:rPr>
      </w:pPr>
    </w:p>
    <w:p w14:paraId="2078961B" w14:textId="77777777" w:rsidR="00E57498" w:rsidRPr="001A2B5D" w:rsidRDefault="00D2475B" w:rsidP="001A2B5D">
      <w:pPr>
        <w:tabs>
          <w:tab w:val="left" w:pos="0"/>
        </w:tabs>
        <w:spacing w:line="276" w:lineRule="auto"/>
        <w:ind w:firstLine="567"/>
        <w:jc w:val="both"/>
        <w:rPr>
          <w:rFonts w:cs="Times New Roman"/>
          <w:sz w:val="28"/>
          <w:szCs w:val="28"/>
        </w:rPr>
      </w:pPr>
      <w:r w:rsidRPr="001A2B5D">
        <w:rPr>
          <w:rFonts w:cs="Times New Roman"/>
          <w:sz w:val="28"/>
          <w:szCs w:val="28"/>
        </w:rPr>
        <w:t xml:space="preserve">Самоврядування здобувачів освіти </w:t>
      </w:r>
      <w:r w:rsidR="004C035A" w:rsidRPr="001A2B5D">
        <w:rPr>
          <w:rFonts w:cs="Times New Roman"/>
          <w:sz w:val="28"/>
          <w:szCs w:val="28"/>
        </w:rPr>
        <w:t xml:space="preserve">діє </w:t>
      </w:r>
      <w:r w:rsidR="00E57498" w:rsidRPr="001A2B5D">
        <w:rPr>
          <w:rFonts w:cs="Times New Roman"/>
          <w:sz w:val="28"/>
          <w:szCs w:val="28"/>
        </w:rPr>
        <w:t xml:space="preserve">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w:t>
      </w:r>
      <w:r w:rsidRPr="001A2B5D">
        <w:rPr>
          <w:rFonts w:cs="Times New Roman"/>
          <w:sz w:val="28"/>
          <w:szCs w:val="28"/>
        </w:rPr>
        <w:t xml:space="preserve">Самоврядування здобувачів освіти </w:t>
      </w:r>
      <w:r w:rsidR="00E57498" w:rsidRPr="001A2B5D">
        <w:rPr>
          <w:rFonts w:cs="Times New Roman"/>
          <w:sz w:val="28"/>
          <w:szCs w:val="28"/>
        </w:rPr>
        <w:t xml:space="preserve">здійснюється учнями безпосередньо і через органи учнівського самоврядування. Учні мають рівні права на участь в учнівському самоврядуванні, а також вільно обирати та бути обраними до органів учнівського самоврядування </w:t>
      </w:r>
    </w:p>
    <w:p w14:paraId="4D235470" w14:textId="77777777" w:rsidR="00E57498" w:rsidRPr="001A2B5D" w:rsidRDefault="00D2475B" w:rsidP="001A2B5D">
      <w:pPr>
        <w:tabs>
          <w:tab w:val="left" w:pos="0"/>
        </w:tabs>
        <w:spacing w:line="276" w:lineRule="auto"/>
        <w:ind w:firstLine="567"/>
        <w:jc w:val="both"/>
        <w:rPr>
          <w:rFonts w:cs="Times New Roman"/>
          <w:sz w:val="28"/>
          <w:szCs w:val="28"/>
        </w:rPr>
      </w:pPr>
      <w:r w:rsidRPr="001A2B5D">
        <w:rPr>
          <w:rFonts w:cs="Times New Roman"/>
          <w:sz w:val="28"/>
          <w:szCs w:val="28"/>
        </w:rPr>
        <w:t xml:space="preserve">Самоврядування здобувачів освіти </w:t>
      </w:r>
      <w:r w:rsidR="00E57498" w:rsidRPr="001A2B5D">
        <w:rPr>
          <w:rFonts w:cs="Times New Roman"/>
          <w:sz w:val="28"/>
          <w:szCs w:val="28"/>
        </w:rPr>
        <w:t>діє на рівні класу та школи. Органи учнівського самоврядування утв</w:t>
      </w:r>
      <w:r w:rsidR="00C0125F" w:rsidRPr="001A2B5D">
        <w:rPr>
          <w:rFonts w:cs="Times New Roman"/>
          <w:sz w:val="28"/>
          <w:szCs w:val="28"/>
        </w:rPr>
        <w:t>орюються за ініціативою учнів</w:t>
      </w:r>
      <w:r w:rsidR="00E57498" w:rsidRPr="001A2B5D">
        <w:rPr>
          <w:rFonts w:cs="Times New Roman"/>
          <w:sz w:val="28"/>
          <w:szCs w:val="28"/>
        </w:rPr>
        <w:t>, а також можуть мати різноманітні форми і назви</w:t>
      </w:r>
      <w:r w:rsidR="004C035A" w:rsidRPr="001A2B5D">
        <w:rPr>
          <w:rFonts w:cs="Times New Roman"/>
          <w:sz w:val="28"/>
          <w:szCs w:val="28"/>
        </w:rPr>
        <w:t>.</w:t>
      </w:r>
    </w:p>
    <w:p w14:paraId="5F6B233A" w14:textId="77777777" w:rsidR="00C0125F" w:rsidRPr="001A2B5D" w:rsidRDefault="00C0125F" w:rsidP="001A2B5D">
      <w:pPr>
        <w:tabs>
          <w:tab w:val="left" w:pos="0"/>
        </w:tabs>
        <w:spacing w:line="276" w:lineRule="auto"/>
        <w:ind w:firstLine="567"/>
        <w:jc w:val="both"/>
        <w:rPr>
          <w:rFonts w:cs="Times New Roman"/>
          <w:color w:val="000000" w:themeColor="text1"/>
          <w:sz w:val="28"/>
          <w:szCs w:val="28"/>
        </w:rPr>
      </w:pPr>
      <w:r w:rsidRPr="001A2B5D">
        <w:rPr>
          <w:rFonts w:cs="Times New Roman"/>
          <w:color w:val="000000" w:themeColor="text1"/>
          <w:sz w:val="28"/>
          <w:szCs w:val="28"/>
          <w:shd w:val="clear" w:color="auto" w:fill="FFFFFF"/>
        </w:rPr>
        <w:lastRenderedPageBreak/>
        <w:t xml:space="preserve">Вищим органом </w:t>
      </w:r>
      <w:r w:rsidR="00D2475B" w:rsidRPr="001A2B5D">
        <w:rPr>
          <w:rFonts w:cs="Times New Roman"/>
          <w:color w:val="000000" w:themeColor="text1"/>
          <w:sz w:val="28"/>
          <w:szCs w:val="28"/>
        </w:rPr>
        <w:t>самоврядування здобувачів освіти</w:t>
      </w:r>
      <w:r w:rsidR="00D2475B" w:rsidRPr="001A2B5D">
        <w:rPr>
          <w:rFonts w:cs="Times New Roman"/>
          <w:color w:val="000000" w:themeColor="text1"/>
          <w:sz w:val="28"/>
          <w:szCs w:val="28"/>
          <w:shd w:val="clear" w:color="auto" w:fill="FFFFFF"/>
        </w:rPr>
        <w:t xml:space="preserve"> </w:t>
      </w:r>
      <w:r w:rsidRPr="001A2B5D">
        <w:rPr>
          <w:rFonts w:cs="Times New Roman"/>
          <w:color w:val="000000" w:themeColor="text1"/>
          <w:sz w:val="28"/>
          <w:szCs w:val="28"/>
          <w:shd w:val="clear" w:color="auto" w:fill="FFFFFF"/>
        </w:rPr>
        <w:t>є загальні збори або учнівська конференція.</w:t>
      </w:r>
    </w:p>
    <w:p w14:paraId="2C336068"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Органи </w:t>
      </w:r>
      <w:r w:rsidR="00D2475B" w:rsidRPr="001A2B5D">
        <w:rPr>
          <w:rFonts w:cs="Times New Roman"/>
          <w:sz w:val="28"/>
          <w:szCs w:val="28"/>
        </w:rPr>
        <w:t xml:space="preserve">самоврядування здобувачів освіти </w:t>
      </w:r>
      <w:r w:rsidRPr="001A2B5D">
        <w:rPr>
          <w:rFonts w:cs="Times New Roman"/>
          <w:sz w:val="28"/>
          <w:szCs w:val="28"/>
        </w:rPr>
        <w:t>мають право:</w:t>
      </w:r>
    </w:p>
    <w:p w14:paraId="4A0644AE"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6D85AB50"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3C0A0FA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брати участь у заходах (процесах) із забезпечення якості освіти відповідно до процедур внутрішньої системи забезпечення якості освіти;</w:t>
      </w:r>
    </w:p>
    <w:p w14:paraId="6908442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захищати права та інтереси учнів, які здобувають освіту у цьому закладі освіти;</w:t>
      </w:r>
    </w:p>
    <w:p w14:paraId="7D2C5480"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вносити пропозиції та/або брати участь у розробленні та/або обговоренні плану роботи закладу освіти, змісту освітніх і навчальних програм;</w:t>
      </w:r>
    </w:p>
    <w:p w14:paraId="28B2B0C2"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6A33B87F" w14:textId="77777777" w:rsidR="00E57498" w:rsidRPr="001A2B5D" w:rsidRDefault="00E57498" w:rsidP="001A2B5D">
      <w:pPr>
        <w:tabs>
          <w:tab w:val="left" w:pos="675"/>
        </w:tabs>
        <w:spacing w:line="276" w:lineRule="auto"/>
        <w:ind w:firstLine="567"/>
        <w:jc w:val="both"/>
        <w:rPr>
          <w:rFonts w:cs="Times New Roman"/>
          <w:color w:val="FF0000"/>
          <w:sz w:val="28"/>
          <w:szCs w:val="28"/>
        </w:rPr>
      </w:pPr>
      <w:r w:rsidRPr="001A2B5D">
        <w:rPr>
          <w:rFonts w:cs="Times New Roman"/>
          <w:sz w:val="28"/>
          <w:szCs w:val="28"/>
        </w:rPr>
        <w:t xml:space="preserve">   Рішення органу </w:t>
      </w:r>
      <w:r w:rsidR="00D2475B" w:rsidRPr="001A2B5D">
        <w:rPr>
          <w:rFonts w:cs="Times New Roman"/>
          <w:sz w:val="28"/>
          <w:szCs w:val="28"/>
        </w:rPr>
        <w:t xml:space="preserve">самоврядування здобувачів освіти </w:t>
      </w:r>
      <w:r w:rsidRPr="001A2B5D">
        <w:rPr>
          <w:rFonts w:cs="Times New Roman"/>
          <w:sz w:val="28"/>
          <w:szCs w:val="28"/>
        </w:rPr>
        <w:t xml:space="preserve">виконується учнями на добровільних  засадах. </w:t>
      </w:r>
    </w:p>
    <w:p w14:paraId="5D39DEEA" w14:textId="77777777" w:rsidR="00C0125F" w:rsidRPr="001A2B5D" w:rsidRDefault="00C0125F" w:rsidP="001A2B5D">
      <w:pPr>
        <w:tabs>
          <w:tab w:val="left" w:pos="675"/>
        </w:tabs>
        <w:spacing w:line="276" w:lineRule="auto"/>
        <w:ind w:firstLine="567"/>
        <w:jc w:val="both"/>
        <w:rPr>
          <w:rFonts w:cs="Times New Roman"/>
          <w:b/>
          <w:bCs/>
          <w:color w:val="984806" w:themeColor="accent6" w:themeShade="80"/>
          <w:sz w:val="28"/>
          <w:szCs w:val="28"/>
        </w:rPr>
      </w:pPr>
    </w:p>
    <w:p w14:paraId="10299DBD" w14:textId="77777777" w:rsidR="00C0125F" w:rsidRPr="004B629B" w:rsidRDefault="0014036F" w:rsidP="004B629B">
      <w:pPr>
        <w:tabs>
          <w:tab w:val="left" w:pos="675"/>
        </w:tabs>
        <w:spacing w:line="276" w:lineRule="auto"/>
        <w:ind w:firstLine="567"/>
        <w:jc w:val="both"/>
        <w:rPr>
          <w:rFonts w:cs="Times New Roman"/>
          <w:b/>
          <w:color w:val="000000" w:themeColor="text1"/>
          <w:sz w:val="28"/>
          <w:szCs w:val="28"/>
          <w:lang w:val="ru-RU"/>
        </w:rPr>
      </w:pPr>
      <w:r w:rsidRPr="004B629B">
        <w:rPr>
          <w:rFonts w:cs="Times New Roman"/>
          <w:b/>
          <w:bCs/>
          <w:color w:val="000000" w:themeColor="text1"/>
          <w:sz w:val="28"/>
          <w:szCs w:val="28"/>
        </w:rPr>
        <w:t>1.2</w:t>
      </w:r>
      <w:r w:rsidR="00C0125F" w:rsidRPr="004B629B">
        <w:rPr>
          <w:rFonts w:cs="Times New Roman"/>
          <w:b/>
          <w:bCs/>
          <w:color w:val="000000" w:themeColor="text1"/>
          <w:sz w:val="28"/>
          <w:szCs w:val="28"/>
        </w:rPr>
        <w:t>.2. САМОВРЯДУВАННЯ ПРАЦІВНИКІВ ЗАКЛАДУ ОСВІТИ</w:t>
      </w:r>
    </w:p>
    <w:p w14:paraId="27951043"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14:paraId="1C9DA173"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Загальні збори колективу:</w:t>
      </w:r>
    </w:p>
    <w:p w14:paraId="66477AB6"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розглядають та схвалюють проект колективного договору;</w:t>
      </w:r>
    </w:p>
    <w:p w14:paraId="5F3B9253"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затверджують правила внутрішнього трудового розпорядку;</w:t>
      </w:r>
    </w:p>
    <w:p w14:paraId="0B695DC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визначають порядок обрання, чисельність, склад і строк повноважень комісії з трудових спорів;</w:t>
      </w:r>
    </w:p>
    <w:p w14:paraId="64409800"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обирають комісію з трудових спорів.</w:t>
      </w:r>
    </w:p>
    <w:p w14:paraId="1D1434FC"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Загальні збори колективу можуть утворювати комісію з питань охорони праці та здійснювати інші повноваження, визначені законодавством.</w:t>
      </w:r>
    </w:p>
    <w:p w14:paraId="2B415A20"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Рішення загальних зборів трудового колективу підписуються головуючим на засіданні та секретарем.</w:t>
      </w:r>
    </w:p>
    <w:p w14:paraId="052B4868" w14:textId="77777777" w:rsidR="00E57498" w:rsidRPr="001A2B5D" w:rsidRDefault="00E57498" w:rsidP="001A2B5D">
      <w:pPr>
        <w:tabs>
          <w:tab w:val="left" w:pos="675"/>
        </w:tabs>
        <w:spacing w:line="276" w:lineRule="auto"/>
        <w:ind w:firstLine="567"/>
        <w:jc w:val="both"/>
        <w:rPr>
          <w:rFonts w:cs="Times New Roman"/>
          <w:sz w:val="28"/>
          <w:szCs w:val="28"/>
          <w:u w:val="single"/>
        </w:rPr>
      </w:pPr>
      <w:r w:rsidRPr="001A2B5D">
        <w:rPr>
          <w:rFonts w:cs="Times New Roman"/>
          <w:sz w:val="28"/>
          <w:szCs w:val="28"/>
        </w:rPr>
        <w:t xml:space="preserve">Рішення загальних зборів колективу, прийняті у межах їх повноважень, є </w:t>
      </w:r>
      <w:r w:rsidRPr="001A2B5D">
        <w:rPr>
          <w:rFonts w:cs="Times New Roman"/>
          <w:sz w:val="28"/>
          <w:szCs w:val="28"/>
        </w:rPr>
        <w:lastRenderedPageBreak/>
        <w:t xml:space="preserve">обов'язковими до виконання всіма працівниками закладу освіти. </w:t>
      </w:r>
    </w:p>
    <w:p w14:paraId="68857BE5" w14:textId="77777777" w:rsidR="00D2475B" w:rsidRPr="001A2B5D" w:rsidRDefault="00D2475B" w:rsidP="001A2B5D">
      <w:pPr>
        <w:tabs>
          <w:tab w:val="left" w:pos="675"/>
        </w:tabs>
        <w:spacing w:line="276" w:lineRule="auto"/>
        <w:ind w:firstLine="567"/>
        <w:jc w:val="both"/>
        <w:rPr>
          <w:rFonts w:cs="Times New Roman"/>
          <w:b/>
          <w:bCs/>
          <w:color w:val="948A54" w:themeColor="background2" w:themeShade="80"/>
          <w:sz w:val="28"/>
          <w:szCs w:val="28"/>
        </w:rPr>
      </w:pPr>
    </w:p>
    <w:p w14:paraId="63EEF048" w14:textId="77777777" w:rsidR="00E57498" w:rsidRPr="004B629B" w:rsidRDefault="0014036F" w:rsidP="001A2B5D">
      <w:pPr>
        <w:tabs>
          <w:tab w:val="left" w:pos="675"/>
        </w:tabs>
        <w:spacing w:line="276" w:lineRule="auto"/>
        <w:ind w:firstLine="567"/>
        <w:jc w:val="both"/>
        <w:rPr>
          <w:rFonts w:cs="Times New Roman"/>
          <w:b/>
          <w:color w:val="000000" w:themeColor="text1"/>
          <w:sz w:val="28"/>
          <w:szCs w:val="28"/>
        </w:rPr>
      </w:pPr>
      <w:r w:rsidRPr="004B629B">
        <w:rPr>
          <w:rFonts w:cs="Times New Roman"/>
          <w:b/>
          <w:bCs/>
          <w:color w:val="000000" w:themeColor="text1"/>
          <w:sz w:val="28"/>
          <w:szCs w:val="28"/>
        </w:rPr>
        <w:t>1.2</w:t>
      </w:r>
      <w:r w:rsidR="00D2475B" w:rsidRPr="004B629B">
        <w:rPr>
          <w:rFonts w:cs="Times New Roman"/>
          <w:b/>
          <w:bCs/>
          <w:color w:val="000000" w:themeColor="text1"/>
          <w:sz w:val="28"/>
          <w:szCs w:val="28"/>
        </w:rPr>
        <w:t>.3. БАТЬКІВСЬКЕ САМОВРЯДУВАННЯ ЗАКЛАДУ ОСВІТИ</w:t>
      </w:r>
      <w:r w:rsidR="00E57498" w:rsidRPr="004B629B">
        <w:rPr>
          <w:rFonts w:cs="Times New Roman"/>
          <w:b/>
          <w:bCs/>
          <w:color w:val="000000" w:themeColor="text1"/>
          <w:sz w:val="28"/>
          <w:szCs w:val="28"/>
        </w:rPr>
        <w:t xml:space="preserve"> </w:t>
      </w:r>
    </w:p>
    <w:p w14:paraId="6084F02B" w14:textId="77777777" w:rsidR="00FC548A"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У закладі освіти </w:t>
      </w:r>
      <w:r w:rsidR="00D2475B" w:rsidRPr="001A2B5D">
        <w:rPr>
          <w:rFonts w:cs="Times New Roman"/>
          <w:sz w:val="28"/>
          <w:szCs w:val="28"/>
        </w:rPr>
        <w:t>може діяти</w:t>
      </w:r>
      <w:r w:rsidRPr="001A2B5D">
        <w:rPr>
          <w:rFonts w:cs="Times New Roman"/>
          <w:sz w:val="28"/>
          <w:szCs w:val="28"/>
        </w:rPr>
        <w:t xml:space="preserve"> батьківське самоврядування. </w:t>
      </w:r>
    </w:p>
    <w:p w14:paraId="66FE7EAE"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України «Про  повну загальну середню освіту»  та статутом закладу освіти.</w:t>
      </w:r>
    </w:p>
    <w:p w14:paraId="4C4EC9FA"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Батьки мають право утворювати різні органи батьківського самоврядування (в межах класу, закладу освіти, за інтересами тощо).</w:t>
      </w:r>
    </w:p>
    <w:p w14:paraId="05A763D3"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Рішення органу батьківського самоврядування виконується батьками виключно на добровільних засадах.</w:t>
      </w:r>
    </w:p>
    <w:p w14:paraId="01AD4DA1"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7087C0E6"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300263A"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Органи батьківського самоврядування мають право, але не зобов'язані оформляти свої рішення відповідними протоколами.</w:t>
      </w:r>
    </w:p>
    <w:p w14:paraId="57C7546A"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14FE3C14" w14:textId="77777777" w:rsidR="00E57498" w:rsidRPr="001A2B5D" w:rsidRDefault="00E57498" w:rsidP="001A2B5D">
      <w:pPr>
        <w:tabs>
          <w:tab w:val="left" w:pos="675"/>
        </w:tabs>
        <w:spacing w:line="276" w:lineRule="auto"/>
        <w:ind w:firstLine="567"/>
        <w:jc w:val="both"/>
        <w:rPr>
          <w:rFonts w:cs="Times New Roman"/>
          <w:sz w:val="28"/>
          <w:szCs w:val="28"/>
        </w:rPr>
      </w:pPr>
    </w:p>
    <w:p w14:paraId="78538F5F" w14:textId="77777777" w:rsidR="00FC548A" w:rsidRPr="004B629B" w:rsidRDefault="00A114FA" w:rsidP="001A2B5D">
      <w:pPr>
        <w:tabs>
          <w:tab w:val="left" w:pos="675"/>
        </w:tabs>
        <w:spacing w:line="276" w:lineRule="auto"/>
        <w:ind w:firstLine="567"/>
        <w:jc w:val="both"/>
        <w:rPr>
          <w:rFonts w:cs="Times New Roman"/>
          <w:b/>
          <w:bCs/>
          <w:iCs/>
          <w:color w:val="000000" w:themeColor="text1"/>
          <w:sz w:val="28"/>
          <w:szCs w:val="28"/>
        </w:rPr>
      </w:pPr>
      <w:r w:rsidRPr="004B629B">
        <w:rPr>
          <w:rFonts w:cs="Times New Roman"/>
          <w:b/>
          <w:bCs/>
          <w:iCs/>
          <w:color w:val="000000" w:themeColor="text1"/>
          <w:sz w:val="28"/>
          <w:szCs w:val="28"/>
        </w:rPr>
        <w:t>1.3. ПРИНЦИПИ ФІНАНСУВАННЯ ТА СПІВФІНАНСУВАННЯ</w:t>
      </w:r>
      <w:r w:rsidR="00610D2F" w:rsidRPr="004B629B">
        <w:rPr>
          <w:rFonts w:cs="Times New Roman"/>
          <w:b/>
          <w:bCs/>
          <w:iCs/>
          <w:color w:val="000000" w:themeColor="text1"/>
          <w:sz w:val="28"/>
          <w:szCs w:val="28"/>
        </w:rPr>
        <w:t xml:space="preserve"> </w:t>
      </w:r>
    </w:p>
    <w:p w14:paraId="38B033FC"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Ми, вчителі, батьки і учні, виходимо з того, що: 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 </w:t>
      </w:r>
    </w:p>
    <w:p w14:paraId="5AC729C8" w14:textId="77777777" w:rsidR="00C153F1" w:rsidRPr="001A2B5D" w:rsidRDefault="00C153F1" w:rsidP="001A2B5D">
      <w:pPr>
        <w:tabs>
          <w:tab w:val="left" w:pos="675"/>
        </w:tabs>
        <w:spacing w:line="276" w:lineRule="auto"/>
        <w:ind w:firstLine="567"/>
        <w:jc w:val="both"/>
        <w:rPr>
          <w:rFonts w:cs="Times New Roman"/>
          <w:b/>
          <w:color w:val="0F243E" w:themeColor="text2" w:themeShade="80"/>
          <w:sz w:val="28"/>
          <w:szCs w:val="28"/>
        </w:rPr>
      </w:pPr>
    </w:p>
    <w:p w14:paraId="259AB254" w14:textId="77777777" w:rsidR="00E57498" w:rsidRPr="001A2B5D" w:rsidRDefault="00E57498" w:rsidP="001A2B5D">
      <w:pPr>
        <w:tabs>
          <w:tab w:val="left" w:pos="675"/>
        </w:tabs>
        <w:spacing w:line="276" w:lineRule="auto"/>
        <w:ind w:firstLine="567"/>
        <w:jc w:val="both"/>
        <w:rPr>
          <w:rFonts w:cs="Times New Roman"/>
          <w:b/>
          <w:color w:val="000000" w:themeColor="text1"/>
          <w:sz w:val="28"/>
          <w:szCs w:val="28"/>
        </w:rPr>
      </w:pPr>
      <w:r w:rsidRPr="001A2B5D">
        <w:rPr>
          <w:rFonts w:cs="Times New Roman"/>
          <w:b/>
          <w:color w:val="000000" w:themeColor="text1"/>
          <w:sz w:val="28"/>
          <w:szCs w:val="28"/>
        </w:rPr>
        <w:t xml:space="preserve">1.3.1 </w:t>
      </w:r>
      <w:r w:rsidR="00C153F1" w:rsidRPr="001A2B5D">
        <w:rPr>
          <w:rFonts w:eastAsia="Calibri" w:cs="Times New Roman"/>
          <w:b/>
          <w:color w:val="000000" w:themeColor="text1"/>
          <w:sz w:val="28"/>
          <w:szCs w:val="28"/>
        </w:rPr>
        <w:t>Фінансування коштом державного та місцевого бюджетів</w:t>
      </w:r>
      <w:r w:rsidR="00C153F1" w:rsidRPr="001A2B5D">
        <w:rPr>
          <w:rFonts w:eastAsia="Calibri" w:cs="Times New Roman"/>
          <w:color w:val="000000" w:themeColor="text1"/>
          <w:sz w:val="28"/>
          <w:szCs w:val="28"/>
        </w:rPr>
        <w:t xml:space="preserve"> </w:t>
      </w:r>
    </w:p>
    <w:p w14:paraId="3AB7FDBC" w14:textId="77777777" w:rsidR="00E57498" w:rsidRPr="001A2B5D" w:rsidRDefault="00E57498" w:rsidP="001A2B5D">
      <w:pPr>
        <w:tabs>
          <w:tab w:val="left" w:pos="720"/>
          <w:tab w:val="left" w:pos="735"/>
        </w:tabs>
        <w:spacing w:line="276" w:lineRule="auto"/>
        <w:ind w:firstLine="567"/>
        <w:jc w:val="both"/>
        <w:rPr>
          <w:rFonts w:cs="Times New Roman"/>
          <w:sz w:val="28"/>
          <w:szCs w:val="28"/>
        </w:rPr>
      </w:pPr>
      <w:r w:rsidRPr="001A2B5D">
        <w:rPr>
          <w:rFonts w:cs="Times New Roman"/>
          <w:sz w:val="28"/>
          <w:szCs w:val="28"/>
        </w:rPr>
        <w:t xml:space="preserve">1.  Фінансування здобуття повної загальної середньої освіти здійснюється за рахунок коштів державного, місцевих бюджетів та інших </w:t>
      </w:r>
      <w:r w:rsidRPr="001A2B5D">
        <w:rPr>
          <w:rFonts w:cs="Times New Roman"/>
          <w:sz w:val="28"/>
          <w:szCs w:val="28"/>
        </w:rPr>
        <w:lastRenderedPageBreak/>
        <w:t xml:space="preserve">джерел, не заборонених законодавством.  </w:t>
      </w:r>
    </w:p>
    <w:p w14:paraId="3F8DD822" w14:textId="77777777" w:rsidR="00E57498" w:rsidRPr="001A2B5D" w:rsidRDefault="00E57498" w:rsidP="001A2B5D">
      <w:pPr>
        <w:tabs>
          <w:tab w:val="left" w:pos="720"/>
          <w:tab w:val="left" w:pos="735"/>
        </w:tabs>
        <w:spacing w:line="276" w:lineRule="auto"/>
        <w:ind w:firstLine="567"/>
        <w:jc w:val="both"/>
        <w:rPr>
          <w:rFonts w:cs="Times New Roman"/>
          <w:sz w:val="28"/>
          <w:szCs w:val="28"/>
        </w:rPr>
      </w:pPr>
      <w:r w:rsidRPr="001A2B5D">
        <w:rPr>
          <w:rFonts w:cs="Times New Roman"/>
          <w:sz w:val="28"/>
          <w:szCs w:val="28"/>
        </w:rPr>
        <w:t xml:space="preserve"> Якщо заклад освіти та його засновники  отримують публічні кошти, вони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3FA96B17" w14:textId="77777777" w:rsidR="00E57498" w:rsidRPr="001A2B5D" w:rsidRDefault="00E57498" w:rsidP="001A2B5D">
      <w:pPr>
        <w:tabs>
          <w:tab w:val="left" w:pos="720"/>
          <w:tab w:val="left" w:pos="735"/>
        </w:tabs>
        <w:spacing w:line="276" w:lineRule="auto"/>
        <w:ind w:firstLine="567"/>
        <w:jc w:val="both"/>
        <w:rPr>
          <w:rFonts w:cs="Times New Roman"/>
          <w:sz w:val="28"/>
          <w:szCs w:val="28"/>
        </w:rPr>
      </w:pPr>
      <w:r w:rsidRPr="001A2B5D">
        <w:rPr>
          <w:rFonts w:cs="Times New Roman"/>
          <w:sz w:val="28"/>
          <w:szCs w:val="28"/>
        </w:rPr>
        <w:t xml:space="preserve">2. Навчання та виховання осіб з особливими освітніми потребами, зокрема тими, що спричинені порушенням розвитку та інвалідністю, у закладі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 </w:t>
      </w:r>
    </w:p>
    <w:p w14:paraId="617E29EB" w14:textId="77777777" w:rsidR="00E57498" w:rsidRPr="001A2B5D" w:rsidRDefault="00E57498" w:rsidP="001A2B5D">
      <w:pPr>
        <w:tabs>
          <w:tab w:val="left" w:pos="720"/>
          <w:tab w:val="left" w:pos="735"/>
        </w:tabs>
        <w:spacing w:line="276" w:lineRule="auto"/>
        <w:ind w:firstLine="567"/>
        <w:jc w:val="both"/>
        <w:rPr>
          <w:rFonts w:cs="Times New Roman"/>
          <w:sz w:val="28"/>
          <w:szCs w:val="28"/>
        </w:rPr>
      </w:pPr>
      <w:r w:rsidRPr="001A2B5D">
        <w:rPr>
          <w:rFonts w:cs="Times New Roman"/>
          <w:sz w:val="28"/>
          <w:szCs w:val="28"/>
        </w:rPr>
        <w:t xml:space="preserve">     3.  Кошторис і фінансовий звіт є складовими плану розвитку школи, який складає адміністрація школи та презентує його шкільній громаді. Раз на рік директор школи публічно звітує про виконання річного плану, до якого входить і фінансове звітування, та презентує план розвитку школи на наступний рік, а також пов'язані з цим планом очікувані фінансові потреби.</w:t>
      </w:r>
    </w:p>
    <w:p w14:paraId="401B1109"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4. Всі члени шкільної спільноти мають вільний доступ до інформації про кошторис і фінансовий звіт школи. Окрім інформації про надходження і використання всіх отриманих коштів, адміністрація школи має надавати інформацію про запити на фінансування до засновників школи, місцевої влади, спонсорів тощо, а також відповіді на них. </w:t>
      </w:r>
    </w:p>
    <w:p w14:paraId="696958F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3. Матеріальні цінності, отримані школою від благодійних організацій, спонсорів тощо, беруться на облік за актом приймання-передачі з визначенням їхньої балансової вартості. Ці речі та (або) гроші, отримані школою, відображаються в загальному фінансовому звіті в графі “надходження”. </w:t>
      </w:r>
    </w:p>
    <w:p w14:paraId="0987D022"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4. 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районного департаменту (управління) освіти. </w:t>
      </w:r>
    </w:p>
    <w:p w14:paraId="3A48633F" w14:textId="77777777" w:rsidR="00C153F1" w:rsidRPr="001A2B5D" w:rsidRDefault="00C153F1" w:rsidP="001A2B5D">
      <w:pPr>
        <w:tabs>
          <w:tab w:val="left" w:pos="675"/>
        </w:tabs>
        <w:spacing w:line="276" w:lineRule="auto"/>
        <w:ind w:firstLine="567"/>
        <w:jc w:val="both"/>
        <w:rPr>
          <w:rFonts w:cs="Times New Roman"/>
          <w:i/>
          <w:iCs/>
          <w:sz w:val="28"/>
          <w:szCs w:val="28"/>
        </w:rPr>
      </w:pPr>
    </w:p>
    <w:p w14:paraId="061438E3" w14:textId="77777777" w:rsidR="00E57498" w:rsidRPr="001A2B5D" w:rsidRDefault="00E57498" w:rsidP="001A2B5D">
      <w:pPr>
        <w:tabs>
          <w:tab w:val="left" w:pos="675"/>
        </w:tabs>
        <w:spacing w:line="276" w:lineRule="auto"/>
        <w:ind w:firstLine="567"/>
        <w:jc w:val="both"/>
        <w:rPr>
          <w:rFonts w:cs="Times New Roman"/>
          <w:b/>
          <w:color w:val="0F243E" w:themeColor="text2" w:themeShade="80"/>
          <w:sz w:val="28"/>
          <w:szCs w:val="28"/>
        </w:rPr>
      </w:pPr>
      <w:r w:rsidRPr="001A2B5D">
        <w:rPr>
          <w:rFonts w:cs="Times New Roman"/>
          <w:b/>
          <w:iCs/>
          <w:color w:val="0F243E" w:themeColor="text2" w:themeShade="80"/>
          <w:sz w:val="28"/>
          <w:szCs w:val="28"/>
        </w:rPr>
        <w:t>1.3.2</w:t>
      </w:r>
      <w:r w:rsidR="00266B98" w:rsidRPr="001A2B5D">
        <w:rPr>
          <w:rFonts w:cs="Times New Roman"/>
          <w:b/>
          <w:iCs/>
          <w:color w:val="0F243E" w:themeColor="text2" w:themeShade="80"/>
          <w:sz w:val="28"/>
          <w:szCs w:val="28"/>
        </w:rPr>
        <w:t>.</w:t>
      </w:r>
      <w:r w:rsidRPr="001A2B5D">
        <w:rPr>
          <w:rFonts w:cs="Times New Roman"/>
          <w:b/>
          <w:iCs/>
          <w:color w:val="0F243E" w:themeColor="text2" w:themeShade="80"/>
          <w:sz w:val="28"/>
          <w:szCs w:val="28"/>
        </w:rPr>
        <w:t xml:space="preserve"> </w:t>
      </w:r>
      <w:r w:rsidR="00266B98" w:rsidRPr="001A2B5D">
        <w:rPr>
          <w:rFonts w:cs="Times New Roman"/>
          <w:b/>
          <w:iCs/>
          <w:color w:val="0F243E" w:themeColor="text2" w:themeShade="80"/>
          <w:sz w:val="28"/>
          <w:szCs w:val="28"/>
        </w:rPr>
        <w:t>Додаткове с</w:t>
      </w:r>
      <w:r w:rsidRPr="001A2B5D">
        <w:rPr>
          <w:rFonts w:cs="Times New Roman"/>
          <w:b/>
          <w:iCs/>
          <w:color w:val="0F243E" w:themeColor="text2" w:themeShade="80"/>
          <w:sz w:val="28"/>
          <w:szCs w:val="28"/>
        </w:rPr>
        <w:t xml:space="preserve">півфінансування силами батьків </w:t>
      </w:r>
    </w:p>
    <w:p w14:paraId="50D71D80" w14:textId="455D9A64" w:rsidR="001E5497" w:rsidRPr="001A2B5D" w:rsidRDefault="001E5497"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Батьки </w:t>
      </w:r>
      <w:r w:rsidR="00266B98" w:rsidRPr="001A2B5D">
        <w:rPr>
          <w:rFonts w:cs="Times New Roman"/>
          <w:sz w:val="28"/>
          <w:szCs w:val="28"/>
        </w:rPr>
        <w:t xml:space="preserve">за власною ініціативою та на добровільних засадах </w:t>
      </w:r>
      <w:r w:rsidRPr="001A2B5D">
        <w:rPr>
          <w:rFonts w:cs="Times New Roman"/>
          <w:sz w:val="28"/>
          <w:szCs w:val="28"/>
        </w:rPr>
        <w:t xml:space="preserve">створюють благодійний фонд відповідно до ЗУ “Про благодійну діяльність та благодійні організації”, визначають форми участі батьків у його роботі: грошові внески (їх обсяг і частоту), роботи чи послуги на користь школи, пошук зовнішнього фінансування тощо. Вони ж контролюють і розпоряджаються його коштами, </w:t>
      </w:r>
      <w:r w:rsidRPr="001A2B5D">
        <w:rPr>
          <w:rFonts w:cs="Times New Roman"/>
          <w:sz w:val="28"/>
          <w:szCs w:val="28"/>
        </w:rPr>
        <w:lastRenderedPageBreak/>
        <w:t>використовують їх на власний розсуд: закупівля навчального обладнання, ремонти, додаткові заняття, екскурсії, літні табори, харчування. Вони мають повноваження закуповувати товари і послуги для школи, виконувати у ній різні роботи на безоплатній основі (ст. 5 згаданого вище закону). Керувати фондом може особа обрана на загальних зборах батьків.</w:t>
      </w:r>
    </w:p>
    <w:p w14:paraId="6793AAD0" w14:textId="4C136452"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Співфінансування силами батьків здійснюється за принципами: </w:t>
      </w:r>
    </w:p>
    <w:p w14:paraId="270CDC4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Добровільності. Ніхто не може нікого примусити здавати гроші на будь-що. </w:t>
      </w:r>
    </w:p>
    <w:p w14:paraId="336C8802" w14:textId="013981CC"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Конфіденційності. Без згоди людини ніхто не має права публічно оголошувати, взяла вона участь у співфінансуванні чи ні. </w:t>
      </w:r>
    </w:p>
    <w:p w14:paraId="65AA8F3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Прозорої та системної звітності. </w:t>
      </w:r>
    </w:p>
    <w:p w14:paraId="5B46012F" w14:textId="52DFBE33"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Співфінансування школи силами батьків є частиною кошторису і відображається в звіті у графі «надходження». Гроші приймаються виключно в безготівковій формі та надходять на спецрахунок школи. Якщо батьки вирішили передати школі будь-які матеріальні цінності, вони мають бути взяті на облік за актом приймання-передачі з визначенням їхньої балансової вартості. </w:t>
      </w:r>
    </w:p>
    <w:p w14:paraId="27A842BD" w14:textId="60D04928"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Батьки мають можливості контролювати та перевіряти реальні потреби школи в їхньому співфінансуванні.. Перевірити адекватність тендерних закупівель можна через сайт ProZorro. Перевірити, чи потреба у співфінансуванні силами батьків певних речей (мийних засобів, фарби тощо) дійсно існує,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співфінансування. </w:t>
      </w:r>
    </w:p>
    <w:p w14:paraId="7D151E41" w14:textId="319373A0" w:rsidR="00E57498" w:rsidRPr="001A2B5D" w:rsidRDefault="00371FC1" w:rsidP="001A2B5D">
      <w:pPr>
        <w:tabs>
          <w:tab w:val="left" w:pos="675"/>
        </w:tabs>
        <w:spacing w:line="276" w:lineRule="auto"/>
        <w:ind w:firstLine="567"/>
        <w:jc w:val="both"/>
        <w:rPr>
          <w:rFonts w:cs="Times New Roman"/>
          <w:b/>
          <w:bCs/>
          <w:sz w:val="28"/>
          <w:szCs w:val="28"/>
        </w:rPr>
      </w:pPr>
      <w:r>
        <w:rPr>
          <w:noProof/>
          <w:lang w:eastAsia="uk-UA" w:bidi="ar-SA"/>
        </w:rPr>
        <w:drawing>
          <wp:anchor distT="0" distB="0" distL="114300" distR="114300" simplePos="0" relativeHeight="251656704" behindDoc="1" locked="0" layoutInCell="1" allowOverlap="1" wp14:anchorId="61C0808D" wp14:editId="437325DC">
            <wp:simplePos x="0" y="0"/>
            <wp:positionH relativeFrom="column">
              <wp:posOffset>491490</wp:posOffset>
            </wp:positionH>
            <wp:positionV relativeFrom="paragraph">
              <wp:posOffset>37465</wp:posOffset>
            </wp:positionV>
            <wp:extent cx="4957445" cy="3305175"/>
            <wp:effectExtent l="0" t="0" r="0" b="9525"/>
            <wp:wrapTight wrapText="bothSides">
              <wp:wrapPolygon edited="0">
                <wp:start x="0" y="0"/>
                <wp:lineTo x="0" y="21538"/>
                <wp:lineTo x="21498" y="21538"/>
                <wp:lineTo x="2149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744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69C66" w14:textId="19A12004" w:rsidR="00E57498" w:rsidRPr="001A2B5D" w:rsidRDefault="00E57498" w:rsidP="001A2B5D">
      <w:pPr>
        <w:tabs>
          <w:tab w:val="left" w:pos="675"/>
        </w:tabs>
        <w:spacing w:line="276" w:lineRule="auto"/>
        <w:ind w:firstLine="567"/>
        <w:jc w:val="both"/>
        <w:rPr>
          <w:rFonts w:cs="Times New Roman"/>
          <w:b/>
          <w:bCs/>
          <w:sz w:val="28"/>
          <w:szCs w:val="28"/>
        </w:rPr>
      </w:pPr>
    </w:p>
    <w:p w14:paraId="001AC768" w14:textId="55FD3276" w:rsidR="00E57498" w:rsidRPr="001A2B5D" w:rsidRDefault="001B7529" w:rsidP="001A2B5D">
      <w:pPr>
        <w:tabs>
          <w:tab w:val="left" w:pos="675"/>
        </w:tabs>
        <w:spacing w:line="276" w:lineRule="auto"/>
        <w:ind w:firstLine="567"/>
        <w:jc w:val="both"/>
        <w:rPr>
          <w:rFonts w:cs="Times New Roman"/>
          <w:b/>
          <w:bCs/>
          <w:sz w:val="28"/>
          <w:szCs w:val="28"/>
        </w:rPr>
      </w:pPr>
      <w:r w:rsidRPr="001A2B5D">
        <w:rPr>
          <w:rFonts w:cs="Times New Roman"/>
          <w:b/>
          <w:bCs/>
          <w:sz w:val="28"/>
          <w:szCs w:val="28"/>
        </w:rPr>
        <w:br w:type="page"/>
      </w:r>
    </w:p>
    <w:p w14:paraId="1E6085CC"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b/>
          <w:bCs/>
          <w:sz w:val="28"/>
          <w:szCs w:val="28"/>
        </w:rPr>
        <w:lastRenderedPageBreak/>
        <w:t xml:space="preserve">РОЗДІЛ 2. ПІДВИЩЕННЯ ЕФЕКТИВНОСТІ ОСВІТНЬОГО ПРОЦЕСУ. </w:t>
      </w:r>
    </w:p>
    <w:p w14:paraId="77F9B29B"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Ми, вчителі, батьки та учні, виходимо з того, що: освітній процес має бути спрямований на всебічний розвиток та подальшу успішну самореалізацію учня - як особистості, громадянина і фахівця. </w:t>
      </w:r>
    </w:p>
    <w:p w14:paraId="4145E82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Учасниками освітнього процесу є: </w:t>
      </w:r>
    </w:p>
    <w:p w14:paraId="31E920E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здобувачі освіти; </w:t>
      </w:r>
    </w:p>
    <w:p w14:paraId="57A0F35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педагогічні працівники; </w:t>
      </w:r>
    </w:p>
    <w:p w14:paraId="54A56418"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батьки здобувачів освіти; </w:t>
      </w:r>
    </w:p>
    <w:p w14:paraId="67FDCBBA"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фізичні особи, які провадять освітню діяльність; </w:t>
      </w:r>
    </w:p>
    <w:p w14:paraId="0E7D84B3"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інші особи, передбачені спеціальними законами та залучені до освітнього процесу у порядку, що встановлюється закладом освіти (Стаття 52 Закон України «Про освіту»).</w:t>
      </w:r>
    </w:p>
    <w:p w14:paraId="0058909C" w14:textId="77777777" w:rsidR="00E57498" w:rsidRPr="001A2B5D" w:rsidRDefault="00E57498" w:rsidP="001A2B5D">
      <w:pPr>
        <w:tabs>
          <w:tab w:val="left" w:pos="675"/>
        </w:tabs>
        <w:spacing w:line="276" w:lineRule="auto"/>
        <w:ind w:firstLine="567"/>
        <w:jc w:val="both"/>
        <w:rPr>
          <w:rFonts w:cs="Times New Roman"/>
          <w:iCs/>
          <w:sz w:val="28"/>
          <w:szCs w:val="28"/>
        </w:rPr>
      </w:pPr>
      <w:r w:rsidRPr="001A2B5D">
        <w:rPr>
          <w:rFonts w:cs="Times New Roman"/>
          <w:iCs/>
          <w:sz w:val="28"/>
          <w:szCs w:val="28"/>
        </w:rPr>
        <w:t xml:space="preserve">Особа має право здобувати освіту в різних формах або поєднуючи їх. </w:t>
      </w:r>
    </w:p>
    <w:p w14:paraId="60B07262" w14:textId="77777777" w:rsidR="00E57498" w:rsidRPr="001A2B5D" w:rsidRDefault="00E57498" w:rsidP="001A2B5D">
      <w:pPr>
        <w:tabs>
          <w:tab w:val="left" w:pos="675"/>
        </w:tabs>
        <w:spacing w:line="276" w:lineRule="auto"/>
        <w:ind w:firstLine="567"/>
        <w:jc w:val="both"/>
        <w:rPr>
          <w:rFonts w:cs="Times New Roman"/>
          <w:iCs/>
          <w:sz w:val="28"/>
          <w:szCs w:val="28"/>
        </w:rPr>
      </w:pPr>
      <w:r w:rsidRPr="001A2B5D">
        <w:rPr>
          <w:rFonts w:cs="Times New Roman"/>
          <w:iCs/>
          <w:sz w:val="28"/>
          <w:szCs w:val="28"/>
        </w:rPr>
        <w:t xml:space="preserve">Основними формами здобуття освіти є: інституційна (очна (денна), дистанційна (на час карантину та інших надзвичайних ситуацій)); індивідуальна (екстернатна, сімейна (домашня), педагогічний патронаж).  </w:t>
      </w:r>
    </w:p>
    <w:p w14:paraId="6C20FEE7" w14:textId="77777777" w:rsidR="001A2B5D" w:rsidRPr="001A2B5D" w:rsidRDefault="001A2B5D" w:rsidP="001A2B5D">
      <w:pPr>
        <w:tabs>
          <w:tab w:val="left" w:pos="675"/>
        </w:tabs>
        <w:spacing w:line="276" w:lineRule="auto"/>
        <w:ind w:firstLine="567"/>
        <w:jc w:val="both"/>
        <w:rPr>
          <w:rFonts w:cs="Times New Roman"/>
          <w:b/>
          <w:iCs/>
          <w:color w:val="000000" w:themeColor="text1"/>
          <w:sz w:val="28"/>
          <w:szCs w:val="28"/>
        </w:rPr>
      </w:pPr>
    </w:p>
    <w:p w14:paraId="48DFE252" w14:textId="77777777" w:rsidR="00B2624B" w:rsidRPr="001A2B5D" w:rsidRDefault="00E57498" w:rsidP="001A2B5D">
      <w:pPr>
        <w:tabs>
          <w:tab w:val="left" w:pos="675"/>
        </w:tabs>
        <w:spacing w:line="276" w:lineRule="auto"/>
        <w:ind w:firstLine="567"/>
        <w:jc w:val="both"/>
        <w:rPr>
          <w:rFonts w:cs="Times New Roman"/>
          <w:b/>
          <w:iCs/>
          <w:color w:val="000000" w:themeColor="text1"/>
          <w:sz w:val="28"/>
          <w:szCs w:val="28"/>
        </w:rPr>
      </w:pPr>
      <w:r w:rsidRPr="001A2B5D">
        <w:rPr>
          <w:rFonts w:cs="Times New Roman"/>
          <w:b/>
          <w:iCs/>
          <w:color w:val="000000" w:themeColor="text1"/>
          <w:sz w:val="28"/>
          <w:szCs w:val="28"/>
        </w:rPr>
        <w:t>2. 1.</w:t>
      </w:r>
      <w:r w:rsidR="00B2624B" w:rsidRPr="001A2B5D">
        <w:rPr>
          <w:rFonts w:eastAsia="Arial" w:cs="Times New Roman"/>
          <w:b/>
          <w:color w:val="000000" w:themeColor="text1"/>
          <w:sz w:val="28"/>
          <w:szCs w:val="28"/>
        </w:rPr>
        <w:t xml:space="preserve"> Організація освітнього процесу в межах навчальної діяльності</w:t>
      </w:r>
    </w:p>
    <w:p w14:paraId="4FFA4E1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color w:val="000000" w:themeColor="text1"/>
          <w:sz w:val="28"/>
          <w:szCs w:val="28"/>
        </w:rPr>
        <w:t xml:space="preserve">Організація </w:t>
      </w:r>
      <w:r w:rsidR="00406D33" w:rsidRPr="001A2B5D">
        <w:rPr>
          <w:rFonts w:eastAsia="Arial" w:cs="Times New Roman"/>
          <w:color w:val="000000" w:themeColor="text1"/>
          <w:sz w:val="28"/>
          <w:szCs w:val="28"/>
        </w:rPr>
        <w:t>освітнього процесу</w:t>
      </w:r>
      <w:r w:rsidR="00406D33" w:rsidRPr="001A2B5D">
        <w:rPr>
          <w:rFonts w:eastAsia="Arial" w:cs="Times New Roman"/>
          <w:b/>
          <w:color w:val="000000" w:themeColor="text1"/>
          <w:sz w:val="28"/>
          <w:szCs w:val="28"/>
          <w:u w:val="single"/>
        </w:rPr>
        <w:t xml:space="preserve"> </w:t>
      </w:r>
      <w:r w:rsidRPr="001A2B5D">
        <w:rPr>
          <w:rFonts w:cs="Times New Roman"/>
          <w:sz w:val="28"/>
          <w:szCs w:val="28"/>
        </w:rPr>
        <w:t xml:space="preserve">діяльності грунтується, перш за все, на академічній свободі вчителя, праві вільного вибору форм, методів та засобів навчання та праві вчителя на педагогічну ініціативу. Адміністрація школи, батьківська та учнівська спільноти мають всебічно сприяти реалізації цих прав вчителя. </w:t>
      </w:r>
    </w:p>
    <w:p w14:paraId="50937EB5"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Разом з цим батьки та учні (старшокласники) можуть бути ініціаторами та (або) брати участь у низці питань організації класно-урочної та змішаної системи, зокрема:</w:t>
      </w:r>
    </w:p>
    <w:p w14:paraId="4570CD3B"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14:paraId="137E245B"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подавати загальношкільні, класні або індивідуальні заявки на освітні, соціальні та культурні гранти;</w:t>
      </w:r>
    </w:p>
    <w:p w14:paraId="69457B51"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залучати батьків до організації майстер-класів та лекцій про різні спеціальності, а також екскурсій на виробництво, в офіси тощо; шукати можливості для отримання якомога ширшої інформації про сучасні професії та соціальні компетентності. </w:t>
      </w:r>
    </w:p>
    <w:p w14:paraId="2998BE79"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Батьки учнів мають право бути присутніми на навчальних заняттях своїх дітей за попереднім погодженням з керівником закладу освіти.</w:t>
      </w:r>
    </w:p>
    <w:p w14:paraId="63CFFEF2" w14:textId="77777777" w:rsidR="00E57498" w:rsidRPr="001A2B5D" w:rsidRDefault="00E57498" w:rsidP="001A2B5D">
      <w:pPr>
        <w:tabs>
          <w:tab w:val="left" w:pos="675"/>
        </w:tabs>
        <w:spacing w:line="276" w:lineRule="auto"/>
        <w:ind w:firstLine="567"/>
        <w:jc w:val="both"/>
        <w:rPr>
          <w:rFonts w:cs="Times New Roman"/>
          <w:sz w:val="28"/>
          <w:szCs w:val="28"/>
          <w:u w:val="single"/>
        </w:rPr>
      </w:pPr>
      <w:r w:rsidRPr="001A2B5D">
        <w:rPr>
          <w:rFonts w:cs="Times New Roman"/>
          <w:sz w:val="28"/>
          <w:szCs w:val="28"/>
        </w:rPr>
        <w:t xml:space="preserve">На батьків учнів, </w:t>
      </w:r>
      <w:r w:rsidR="001A2B5D" w:rsidRPr="001A2B5D">
        <w:rPr>
          <w:rFonts w:cs="Times New Roman"/>
          <w:sz w:val="28"/>
          <w:szCs w:val="28"/>
        </w:rPr>
        <w:t xml:space="preserve">осіб, які виконують обов’язки опікунів дитини у </w:t>
      </w:r>
      <w:r w:rsidR="001A2B5D" w:rsidRPr="001A2B5D">
        <w:rPr>
          <w:rFonts w:cs="Times New Roman"/>
          <w:sz w:val="28"/>
          <w:szCs w:val="28"/>
        </w:rPr>
        <w:lastRenderedPageBreak/>
        <w:t xml:space="preserve">випадках, визначених законом, </w:t>
      </w:r>
      <w:r w:rsidRPr="001A2B5D">
        <w:rPr>
          <w:rFonts w:cs="Times New Roman"/>
          <w:sz w:val="28"/>
          <w:szCs w:val="28"/>
        </w:rPr>
        <w:t>а також керівників закладів освіти, покладається відповідальність за здобуття ними повної загальної середньої освіти.</w:t>
      </w:r>
    </w:p>
    <w:p w14:paraId="3D7485B2"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Важливою умовою ефективності освітнього процесу є неупереджене, прозоре та зрозуміле оцінювання. Критерії оцінювання усних та письмових відповідей, контрольних, самостійних робіт, рефератів, проектів тощо є прозорим, справедливим та зрозумілим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w:t>
      </w:r>
    </w:p>
    <w:p w14:paraId="3A39DA34" w14:textId="77777777" w:rsidR="00E57498" w:rsidRPr="001A2B5D" w:rsidRDefault="00E57498" w:rsidP="001A2B5D">
      <w:pPr>
        <w:tabs>
          <w:tab w:val="left" w:pos="675"/>
        </w:tabs>
        <w:spacing w:line="276" w:lineRule="auto"/>
        <w:ind w:firstLine="567"/>
        <w:jc w:val="both"/>
        <w:rPr>
          <w:rFonts w:cs="Times New Roman"/>
          <w:sz w:val="28"/>
          <w:szCs w:val="28"/>
          <w:u w:val="single"/>
        </w:rPr>
      </w:pPr>
      <w:r w:rsidRPr="001A2B5D">
        <w:rPr>
          <w:rFonts w:cs="Times New Roman"/>
          <w:sz w:val="28"/>
          <w:szCs w:val="28"/>
        </w:rPr>
        <w:t xml:space="preserve">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w:t>
      </w:r>
    </w:p>
    <w:p w14:paraId="5874BCE1"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117EE23A" w14:textId="77777777" w:rsidR="00E57498" w:rsidRPr="001A2B5D" w:rsidRDefault="00E57498" w:rsidP="001A2B5D">
      <w:pPr>
        <w:tabs>
          <w:tab w:val="left" w:pos="675"/>
        </w:tabs>
        <w:spacing w:line="276" w:lineRule="auto"/>
        <w:ind w:firstLine="567"/>
        <w:jc w:val="both"/>
        <w:rPr>
          <w:rFonts w:cs="Times New Roman"/>
          <w:i/>
          <w:iCs/>
          <w:sz w:val="28"/>
          <w:szCs w:val="28"/>
        </w:rPr>
      </w:pPr>
      <w:r w:rsidRPr="001A2B5D">
        <w:rPr>
          <w:rFonts w:cs="Times New Roman"/>
          <w:sz w:val="28"/>
          <w:szCs w:val="28"/>
        </w:rPr>
        <w:t>Механізмом перевірки якості</w:t>
      </w:r>
      <w:r w:rsidRPr="001A2B5D">
        <w:rPr>
          <w:rFonts w:cs="Times New Roman"/>
          <w:color w:val="000000" w:themeColor="text1"/>
          <w:sz w:val="28"/>
          <w:szCs w:val="28"/>
        </w:rPr>
        <w:t xml:space="preserve"> </w:t>
      </w:r>
      <w:r w:rsidR="00406D33" w:rsidRPr="001A2B5D">
        <w:rPr>
          <w:rFonts w:cs="Times New Roman"/>
          <w:color w:val="000000" w:themeColor="text1"/>
          <w:sz w:val="28"/>
          <w:szCs w:val="28"/>
        </w:rPr>
        <w:t xml:space="preserve">освіти </w:t>
      </w:r>
      <w:r w:rsidRPr="001A2B5D">
        <w:rPr>
          <w:rFonts w:cs="Times New Roman"/>
          <w:sz w:val="28"/>
          <w:szCs w:val="28"/>
        </w:rPr>
        <w:t xml:space="preserve">в школі є процедура самооцінки школи,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14:paraId="4BB9806B"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В робочий час всім учасникам освітнього процесу необхідно спілкуватись державною мовою . Державна мова має використовуватися в рамках освітнього процесу, під час проведення навчальних занять (крім занять з навчальних предметів, які згідно з освітньою програмою закладу освіти викладаються іноземними мовами або мовами корінних народів і національних меншин), у спілкуванні вчителів, іншого персоналу закладу освіти як зі здобувачами освіти (вихованцями), так і між собою. </w:t>
      </w:r>
    </w:p>
    <w:p w14:paraId="26806F4D" w14:textId="77777777" w:rsidR="00E57498" w:rsidRPr="001A2B5D" w:rsidRDefault="00E57498" w:rsidP="001A2B5D">
      <w:pPr>
        <w:tabs>
          <w:tab w:val="left" w:pos="675"/>
        </w:tabs>
        <w:spacing w:line="276" w:lineRule="auto"/>
        <w:ind w:firstLine="567"/>
        <w:jc w:val="both"/>
        <w:rPr>
          <w:rFonts w:cs="Times New Roman"/>
          <w:sz w:val="28"/>
          <w:szCs w:val="28"/>
          <w:u w:val="single"/>
        </w:rPr>
      </w:pPr>
      <w:r w:rsidRPr="001A2B5D">
        <w:rPr>
          <w:rFonts w:cs="Times New Roman"/>
          <w:sz w:val="28"/>
          <w:szCs w:val="28"/>
        </w:rPr>
        <w:t>Використання гаджетів (мобільних телефонів, ноутбуків, планшетів і т.д.)</w:t>
      </w:r>
      <w:r w:rsidR="00456F8B" w:rsidRPr="001A2B5D">
        <w:rPr>
          <w:rFonts w:cs="Times New Roman"/>
          <w:sz w:val="28"/>
          <w:szCs w:val="28"/>
        </w:rPr>
        <w:t xml:space="preserve"> дозволяється використовувати під час навчально – виховного процесу тільки з дозволу учителя, для здійснення навчальних потреб. Користуватися гаджетами для особистих потреб усім членам шкільної спільноти дозволяється під час перерв або після уроків.</w:t>
      </w:r>
    </w:p>
    <w:p w14:paraId="283A9C10"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На підставі письмових звернень батьків дітей з особливими освітніми потребами можуть утворювати в школі  інклюзивні  класи у порядку, визначеному законодавством.</w:t>
      </w:r>
    </w:p>
    <w:p w14:paraId="6B81E967" w14:textId="77777777" w:rsidR="00E57498" w:rsidRPr="00335304" w:rsidRDefault="00E57498" w:rsidP="001A2B5D">
      <w:pPr>
        <w:tabs>
          <w:tab w:val="left" w:pos="675"/>
        </w:tabs>
        <w:spacing w:line="276" w:lineRule="auto"/>
        <w:ind w:firstLine="567"/>
        <w:jc w:val="both"/>
        <w:rPr>
          <w:rFonts w:cs="Times New Roman"/>
          <w:b/>
          <w:color w:val="0F243E" w:themeColor="text2" w:themeShade="80"/>
          <w:sz w:val="28"/>
          <w:szCs w:val="28"/>
        </w:rPr>
      </w:pPr>
      <w:r w:rsidRPr="00335304">
        <w:rPr>
          <w:rFonts w:cs="Times New Roman"/>
          <w:b/>
          <w:iCs/>
          <w:color w:val="0F243E" w:themeColor="text2" w:themeShade="80"/>
          <w:sz w:val="28"/>
          <w:szCs w:val="28"/>
        </w:rPr>
        <w:t xml:space="preserve">2.2. </w:t>
      </w:r>
      <w:r w:rsidR="00406D33" w:rsidRPr="00335304">
        <w:rPr>
          <w:rFonts w:eastAsia="Arial" w:cs="Times New Roman"/>
          <w:b/>
          <w:sz w:val="28"/>
          <w:szCs w:val="28"/>
        </w:rPr>
        <w:t>Організація освітнього процесу поза межами навчальної діяльності</w:t>
      </w:r>
      <w:r w:rsidR="00406D33" w:rsidRPr="00335304">
        <w:rPr>
          <w:rFonts w:cs="Times New Roman"/>
          <w:b/>
          <w:iCs/>
          <w:color w:val="0F243E" w:themeColor="text2" w:themeShade="80"/>
          <w:sz w:val="28"/>
          <w:szCs w:val="28"/>
        </w:rPr>
        <w:t xml:space="preserve"> </w:t>
      </w:r>
    </w:p>
    <w:p w14:paraId="71E3FB38"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Позаурочна діяльність має бути спрямована на: </w:t>
      </w:r>
    </w:p>
    <w:p w14:paraId="52297546"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всебічний розвиток учнів, зокрема емоційного інтелекту, ініціативності </w:t>
      </w:r>
      <w:r w:rsidRPr="001A2B5D">
        <w:rPr>
          <w:rFonts w:cs="Times New Roman"/>
          <w:sz w:val="28"/>
          <w:szCs w:val="28"/>
        </w:rPr>
        <w:lastRenderedPageBreak/>
        <w:t xml:space="preserve">та творчості. </w:t>
      </w:r>
    </w:p>
    <w:p w14:paraId="1B84E7DB"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 участь у позаурочній діяльності є добровільною. </w:t>
      </w:r>
    </w:p>
    <w:p w14:paraId="54BF85D6"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налагодження і укріплення партнерських зв’язків між членами спільноти.</w:t>
      </w:r>
    </w:p>
    <w:p w14:paraId="527E554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Форма і зміст таких заходів обираються та плануються спільно з учнями. Головним критерієм участі в заході є бажання учня. </w:t>
      </w:r>
    </w:p>
    <w:p w14:paraId="539B871F"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Позаурочна діяльність членів шкільної спільноти спрямована на налагодження і укріплення партнерських зв'язків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«школа для батьків» під проводом вчителів або адміністрації школи, гуртки, лекції та інша освітня активність для вчителів та батьків, спільне проведення дозвілля, екскурсії тощо. </w:t>
      </w:r>
    </w:p>
    <w:p w14:paraId="109B9EC9"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У позаурочний час учні можуть відвідувати різні гуртки та брати участь в олімпіадах з навчальних предметів; це має здійснюватись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школи. </w:t>
      </w:r>
    </w:p>
    <w:p w14:paraId="3D27356C"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Школа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2439571D" w14:textId="77777777" w:rsidR="00E57498" w:rsidRPr="001A2B5D" w:rsidRDefault="00E57498" w:rsidP="001A2B5D">
      <w:pPr>
        <w:tabs>
          <w:tab w:val="left" w:pos="675"/>
        </w:tabs>
        <w:spacing w:line="276" w:lineRule="auto"/>
        <w:ind w:firstLine="567"/>
        <w:jc w:val="both"/>
        <w:rPr>
          <w:rFonts w:cs="Times New Roman"/>
          <w:sz w:val="28"/>
          <w:szCs w:val="28"/>
        </w:rPr>
      </w:pPr>
      <w:r w:rsidRPr="001A2B5D">
        <w:rPr>
          <w:rFonts w:cs="Times New Roman"/>
          <w:sz w:val="28"/>
          <w:szCs w:val="28"/>
        </w:rPr>
        <w:t xml:space="preserve">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 </w:t>
      </w:r>
    </w:p>
    <w:p w14:paraId="46CFB612" w14:textId="77777777" w:rsidR="00E57498" w:rsidRPr="001A2B5D" w:rsidRDefault="00406D33" w:rsidP="001A2B5D">
      <w:pPr>
        <w:tabs>
          <w:tab w:val="left" w:pos="675"/>
        </w:tabs>
        <w:spacing w:line="276" w:lineRule="auto"/>
        <w:ind w:firstLine="567"/>
        <w:jc w:val="both"/>
        <w:rPr>
          <w:rFonts w:cs="Times New Roman"/>
          <w:sz w:val="28"/>
          <w:szCs w:val="28"/>
        </w:rPr>
      </w:pPr>
      <w:r w:rsidRPr="001A2B5D">
        <w:rPr>
          <w:rFonts w:cs="Times New Roman"/>
          <w:sz w:val="28"/>
          <w:szCs w:val="28"/>
        </w:rPr>
        <w:tab/>
      </w:r>
      <w:r w:rsidR="00E57498" w:rsidRPr="001A2B5D">
        <w:rPr>
          <w:rFonts w:cs="Times New Roman"/>
          <w:sz w:val="28"/>
          <w:szCs w:val="28"/>
        </w:rPr>
        <w:t xml:space="preserve"> Механізмом перевірки ефективності позаурочної діяльності в школі є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14:paraId="2988B5C5" w14:textId="77777777" w:rsidR="00E57498" w:rsidRPr="001A2B5D" w:rsidRDefault="00E57498" w:rsidP="001A2B5D">
      <w:pPr>
        <w:tabs>
          <w:tab w:val="left" w:pos="675"/>
        </w:tabs>
        <w:spacing w:line="276" w:lineRule="auto"/>
        <w:ind w:firstLine="567"/>
        <w:jc w:val="both"/>
        <w:rPr>
          <w:rFonts w:cs="Times New Roman"/>
          <w:bCs/>
          <w:sz w:val="28"/>
          <w:szCs w:val="28"/>
        </w:rPr>
      </w:pPr>
      <w:r w:rsidRPr="001A2B5D">
        <w:rPr>
          <w:rFonts w:cs="Times New Roman"/>
          <w:sz w:val="28"/>
          <w:szCs w:val="28"/>
        </w:rPr>
        <w:t xml:space="preserve">Школа має право ініціювати та запроваджувати власні шкільні проекти, </w:t>
      </w:r>
      <w:r w:rsidRPr="001A2B5D">
        <w:rPr>
          <w:rFonts w:cs="Times New Roman"/>
          <w:sz w:val="28"/>
          <w:szCs w:val="28"/>
        </w:rPr>
        <w:lastRenderedPageBreak/>
        <w:t>які сприятимуть покращенню безпеки, благоустрою та потреб школи.</w:t>
      </w:r>
    </w:p>
    <w:p w14:paraId="7CB20940" w14:textId="77777777" w:rsidR="00E57498" w:rsidRPr="001A2B5D" w:rsidRDefault="00E57498" w:rsidP="001A2B5D">
      <w:pPr>
        <w:spacing w:line="276" w:lineRule="auto"/>
        <w:ind w:firstLine="567"/>
        <w:jc w:val="both"/>
        <w:rPr>
          <w:rFonts w:cs="Times New Roman"/>
          <w:b/>
          <w:bCs/>
          <w:sz w:val="28"/>
          <w:szCs w:val="28"/>
        </w:rPr>
      </w:pPr>
    </w:p>
    <w:p w14:paraId="5519CF6A" w14:textId="77777777" w:rsidR="00E57498" w:rsidRPr="001A2B5D" w:rsidRDefault="00E57498" w:rsidP="001A2B5D">
      <w:pPr>
        <w:spacing w:line="276" w:lineRule="auto"/>
        <w:ind w:firstLine="567"/>
        <w:jc w:val="both"/>
        <w:rPr>
          <w:rFonts w:cs="Times New Roman"/>
          <w:sz w:val="28"/>
          <w:szCs w:val="28"/>
        </w:rPr>
      </w:pPr>
      <w:r w:rsidRPr="001A2B5D">
        <w:rPr>
          <w:rFonts w:cs="Times New Roman"/>
          <w:b/>
          <w:bCs/>
          <w:sz w:val="28"/>
          <w:szCs w:val="28"/>
        </w:rPr>
        <w:t>РОЗДІЛ 3. БЕЗПЕКА В ШКОЛІ</w:t>
      </w:r>
    </w:p>
    <w:p w14:paraId="5A36F664"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Ми, вчителі, батьки та учні, виходимо з того, що: школа має бути безпечним середовищем для всіх учасників освітнього процесу — усі учасники дбають, щоб воно було таким для кожного. Безпечне середовище складається як з фізичної, так і з психологічної безпеки. </w:t>
      </w:r>
    </w:p>
    <w:p w14:paraId="09972EDA"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Учні та педагогічні працівники потребують такого стану освітнього середовища, в якому вони відчуватимуть фізичну, психологічну, інформаційну та соціальну безпеку комфорт і благополуччя. Батьки учнів як учасники освітнього  процесу, що зацікавлені в існуванні максимально безпечного освітнього середовища, здатного забезпечити належні і безпечні умови навчання, виховання, розвитку дітей, для досягнення цих цілей мають долучатися та активно сприяти формуванню у дітей гігієнічних навичок та засад здорового і безпечного способу життя.</w:t>
      </w:r>
    </w:p>
    <w:p w14:paraId="07ED107B" w14:textId="77777777" w:rsidR="001A2B5D" w:rsidRPr="001A2B5D" w:rsidRDefault="001A2B5D" w:rsidP="001A2B5D">
      <w:pPr>
        <w:spacing w:line="276" w:lineRule="auto"/>
        <w:ind w:firstLine="567"/>
        <w:jc w:val="both"/>
        <w:rPr>
          <w:rFonts w:cs="Times New Roman"/>
          <w:sz w:val="28"/>
          <w:szCs w:val="28"/>
        </w:rPr>
      </w:pPr>
    </w:p>
    <w:p w14:paraId="2C9DE366" w14:textId="77777777" w:rsidR="00E57498" w:rsidRPr="001A2B5D" w:rsidRDefault="00E57498" w:rsidP="001A2B5D">
      <w:pPr>
        <w:numPr>
          <w:ilvl w:val="1"/>
          <w:numId w:val="2"/>
        </w:numPr>
        <w:spacing w:line="276" w:lineRule="auto"/>
        <w:ind w:left="0" w:firstLine="567"/>
        <w:jc w:val="both"/>
        <w:rPr>
          <w:rFonts w:cs="Times New Roman"/>
          <w:b/>
          <w:color w:val="0F243E" w:themeColor="text2" w:themeShade="80"/>
          <w:sz w:val="28"/>
          <w:szCs w:val="28"/>
        </w:rPr>
      </w:pPr>
      <w:r w:rsidRPr="001A2B5D">
        <w:rPr>
          <w:rFonts w:cs="Times New Roman"/>
          <w:b/>
          <w:iCs/>
          <w:color w:val="0F243E" w:themeColor="text2" w:themeShade="80"/>
          <w:sz w:val="28"/>
          <w:szCs w:val="28"/>
        </w:rPr>
        <w:t>. Сприятливе фізичне середовище</w:t>
      </w:r>
    </w:p>
    <w:p w14:paraId="40299A0B" w14:textId="77777777" w:rsidR="00D7212D" w:rsidRPr="001A2B5D" w:rsidRDefault="00D7212D" w:rsidP="001A2B5D">
      <w:pPr>
        <w:spacing w:line="276" w:lineRule="auto"/>
        <w:ind w:firstLine="567"/>
        <w:jc w:val="both"/>
        <w:rPr>
          <w:rFonts w:cs="Times New Roman"/>
          <w:sz w:val="28"/>
          <w:szCs w:val="28"/>
        </w:rPr>
      </w:pPr>
      <w:r w:rsidRPr="001A2B5D">
        <w:rPr>
          <w:rFonts w:eastAsia="Calibri" w:cs="Times New Roman"/>
          <w:color w:val="000000"/>
          <w:sz w:val="28"/>
          <w:szCs w:val="28"/>
        </w:rPr>
        <w:t>Адміністрація школи в співпраці з усією шкільною спільнотою розробляє методи та шляхи забезпечення задовільнені основних фізичних потреб у шкільному середовищі.</w:t>
      </w:r>
    </w:p>
    <w:p w14:paraId="1707779B"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 Серед основних фізичних потреб всіх учасників освітнього процесу в шкільному середовищі є такі:</w:t>
      </w:r>
    </w:p>
    <w:p w14:paraId="14844675"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вільний доступ до свіжого повітря. Школа має запезбечити наявність свіжого повітря в класах під час занять, регулярне провітрювання класів під час перерви та можливість прогулянок</w:t>
      </w:r>
      <w:r w:rsidR="00D7212D" w:rsidRPr="001A2B5D">
        <w:rPr>
          <w:rFonts w:cs="Times New Roman"/>
          <w:sz w:val="28"/>
          <w:szCs w:val="28"/>
        </w:rPr>
        <w:t xml:space="preserve"> дітей на шкільному подвір'ї під</w:t>
      </w:r>
      <w:r w:rsidRPr="001A2B5D">
        <w:rPr>
          <w:rFonts w:cs="Times New Roman"/>
          <w:sz w:val="28"/>
          <w:szCs w:val="28"/>
        </w:rPr>
        <w:t xml:space="preserve"> час перерв;</w:t>
      </w:r>
    </w:p>
    <w:p w14:paraId="318FC57B"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вільний доступ до питної води;</w:t>
      </w:r>
    </w:p>
    <w:p w14:paraId="7397C464"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 вільний доступ до туалету. Шкільні туалети мають відповідати потребам людини в повазі до її гідності та сучасним гігієнічним нормам. Туалети мають бути облаштовані індивідуальними кабінками з дверима, що закриваються, сучасними сантехнічними системами, забезпечені туалетним папером, милом та водою для миття рук. </w:t>
      </w:r>
    </w:p>
    <w:p w14:paraId="20561FD3" w14:textId="77777777" w:rsidR="00D7212D" w:rsidRPr="001A2B5D" w:rsidRDefault="00E57498" w:rsidP="001A2B5D">
      <w:pPr>
        <w:spacing w:line="276" w:lineRule="auto"/>
        <w:ind w:firstLine="567"/>
        <w:jc w:val="both"/>
        <w:rPr>
          <w:rFonts w:cs="Times New Roman"/>
          <w:sz w:val="28"/>
          <w:szCs w:val="28"/>
        </w:rPr>
      </w:pPr>
      <w:r w:rsidRPr="001A2B5D">
        <w:rPr>
          <w:rFonts w:cs="Times New Roman"/>
          <w:sz w:val="28"/>
          <w:szCs w:val="28"/>
        </w:rPr>
        <w:t>- доступна якісна їжа. В школі організовано гаряче</w:t>
      </w:r>
      <w:r w:rsidR="001A2B5D" w:rsidRPr="001A2B5D">
        <w:rPr>
          <w:rFonts w:cs="Times New Roman"/>
          <w:sz w:val="28"/>
          <w:szCs w:val="28"/>
        </w:rPr>
        <w:t>,</w:t>
      </w:r>
      <w:r w:rsidRPr="001A2B5D">
        <w:rPr>
          <w:rFonts w:cs="Times New Roman"/>
          <w:sz w:val="28"/>
          <w:szCs w:val="28"/>
        </w:rPr>
        <w:t xml:space="preserve"> </w:t>
      </w:r>
      <w:r w:rsidR="001A2B5D" w:rsidRPr="001A2B5D">
        <w:rPr>
          <w:rFonts w:cs="Times New Roman"/>
          <w:sz w:val="28"/>
          <w:szCs w:val="28"/>
        </w:rPr>
        <w:t xml:space="preserve">сучасне та  збалансоване </w:t>
      </w:r>
      <w:r w:rsidRPr="001A2B5D">
        <w:rPr>
          <w:rFonts w:cs="Times New Roman"/>
          <w:sz w:val="28"/>
          <w:szCs w:val="28"/>
        </w:rPr>
        <w:t xml:space="preserve">харчування. </w:t>
      </w:r>
    </w:p>
    <w:p w14:paraId="230F9FEB"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надання домедичної допомоги в разі потреби.</w:t>
      </w:r>
    </w:p>
    <w:p w14:paraId="2976D20A" w14:textId="7777777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створення безпечного шляху до будівлі школи (наявність тротуару, пішохідних переходів, дорожніх знаків)</w:t>
      </w:r>
    </w:p>
    <w:p w14:paraId="4E64910A" w14:textId="77777777" w:rsidR="001A2B5D" w:rsidRPr="001A2B5D" w:rsidRDefault="00E57498" w:rsidP="001A2B5D">
      <w:pPr>
        <w:spacing w:line="276" w:lineRule="auto"/>
        <w:ind w:firstLine="567"/>
        <w:jc w:val="both"/>
        <w:rPr>
          <w:rFonts w:cs="Times New Roman"/>
          <w:sz w:val="28"/>
          <w:szCs w:val="28"/>
          <w:highlight w:val="yellow"/>
        </w:rPr>
      </w:pPr>
      <w:r w:rsidRPr="001A2B5D">
        <w:rPr>
          <w:rFonts w:cs="Times New Roman"/>
          <w:sz w:val="28"/>
          <w:szCs w:val="28"/>
        </w:rPr>
        <w:t>- створення для учасників освітнього процесу можливості кори</w:t>
      </w:r>
      <w:r w:rsidR="00D7212D" w:rsidRPr="001A2B5D">
        <w:rPr>
          <w:rFonts w:cs="Times New Roman"/>
          <w:sz w:val="28"/>
          <w:szCs w:val="28"/>
        </w:rPr>
        <w:t>с</w:t>
      </w:r>
      <w:r w:rsidRPr="001A2B5D">
        <w:rPr>
          <w:rFonts w:cs="Times New Roman"/>
          <w:sz w:val="28"/>
          <w:szCs w:val="28"/>
        </w:rPr>
        <w:t xml:space="preserve">туватися сучасною матеріально-технічною базою для забезпечення </w:t>
      </w:r>
      <w:r w:rsidRPr="001A2B5D">
        <w:rPr>
          <w:rFonts w:cs="Times New Roman"/>
          <w:sz w:val="28"/>
          <w:szCs w:val="28"/>
        </w:rPr>
        <w:lastRenderedPageBreak/>
        <w:t>здоров’язбережувального  компонента навчання, рухової активності, безпечних та нешкідливих умов (спортивні зали і майданчики</w:t>
      </w:r>
      <w:r w:rsidR="001A2B5D" w:rsidRPr="001A2B5D">
        <w:rPr>
          <w:rFonts w:cs="Times New Roman"/>
          <w:sz w:val="28"/>
          <w:szCs w:val="28"/>
        </w:rPr>
        <w:t>, сучасний спортивний інвентар)</w:t>
      </w:r>
    </w:p>
    <w:p w14:paraId="031D0A72" w14:textId="0F7C6278"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 створення умов для безпечного проведення </w:t>
      </w:r>
      <w:r w:rsidR="001A2B5D" w:rsidRPr="001A2B5D">
        <w:rPr>
          <w:rFonts w:cs="Times New Roman"/>
          <w:sz w:val="28"/>
          <w:szCs w:val="28"/>
        </w:rPr>
        <w:t>перерв</w:t>
      </w:r>
      <w:r w:rsidRPr="001A2B5D">
        <w:rPr>
          <w:rFonts w:cs="Times New Roman"/>
          <w:sz w:val="28"/>
          <w:szCs w:val="28"/>
        </w:rPr>
        <w:t xml:space="preserve"> ( «Веселі перерви», організовані старшими учнями, батьками, педагогами)</w:t>
      </w:r>
    </w:p>
    <w:p w14:paraId="0C267AC7" w14:textId="31DA43D3" w:rsidR="00E57498" w:rsidRPr="001A2B5D" w:rsidRDefault="00371FC1" w:rsidP="001A2B5D">
      <w:pPr>
        <w:spacing w:line="276" w:lineRule="auto"/>
        <w:ind w:firstLine="567"/>
        <w:jc w:val="both"/>
        <w:rPr>
          <w:rFonts w:cs="Times New Roman"/>
          <w:sz w:val="28"/>
          <w:szCs w:val="28"/>
        </w:rPr>
      </w:pPr>
      <w:r>
        <w:rPr>
          <w:noProof/>
          <w:lang w:eastAsia="uk-UA" w:bidi="ar-SA"/>
        </w:rPr>
        <w:drawing>
          <wp:anchor distT="0" distB="0" distL="114300" distR="114300" simplePos="0" relativeHeight="251662848" behindDoc="1" locked="0" layoutInCell="1" allowOverlap="1" wp14:anchorId="2B6A80FC" wp14:editId="5E407B1D">
            <wp:simplePos x="0" y="0"/>
            <wp:positionH relativeFrom="column">
              <wp:posOffset>810260</wp:posOffset>
            </wp:positionH>
            <wp:positionV relativeFrom="paragraph">
              <wp:posOffset>18415</wp:posOffset>
            </wp:positionV>
            <wp:extent cx="3642995" cy="2428875"/>
            <wp:effectExtent l="0" t="0" r="0" b="9525"/>
            <wp:wrapTight wrapText="bothSides">
              <wp:wrapPolygon edited="0">
                <wp:start x="0" y="0"/>
                <wp:lineTo x="0" y="21515"/>
                <wp:lineTo x="21461" y="21515"/>
                <wp:lineTo x="21461"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299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FE514" w14:textId="1F0727C4" w:rsidR="00371FC1" w:rsidRDefault="00371FC1" w:rsidP="001A2B5D">
      <w:pPr>
        <w:spacing w:line="276" w:lineRule="auto"/>
        <w:ind w:firstLine="567"/>
        <w:jc w:val="both"/>
        <w:rPr>
          <w:rFonts w:cs="Times New Roman"/>
          <w:b/>
          <w:iCs/>
          <w:color w:val="0F243E" w:themeColor="text2" w:themeShade="80"/>
          <w:sz w:val="28"/>
          <w:szCs w:val="28"/>
        </w:rPr>
      </w:pPr>
    </w:p>
    <w:p w14:paraId="13323D19" w14:textId="3390E1BF" w:rsidR="00371FC1" w:rsidRDefault="00371FC1" w:rsidP="001A2B5D">
      <w:pPr>
        <w:spacing w:line="276" w:lineRule="auto"/>
        <w:ind w:firstLine="567"/>
        <w:jc w:val="both"/>
        <w:rPr>
          <w:rFonts w:cs="Times New Roman"/>
          <w:b/>
          <w:iCs/>
          <w:color w:val="0F243E" w:themeColor="text2" w:themeShade="80"/>
          <w:sz w:val="28"/>
          <w:szCs w:val="28"/>
        </w:rPr>
      </w:pPr>
    </w:p>
    <w:p w14:paraId="10E3C7B2" w14:textId="77777777" w:rsidR="00371FC1" w:rsidRDefault="00371FC1" w:rsidP="001A2B5D">
      <w:pPr>
        <w:spacing w:line="276" w:lineRule="auto"/>
        <w:ind w:firstLine="567"/>
        <w:jc w:val="both"/>
        <w:rPr>
          <w:rFonts w:cs="Times New Roman"/>
          <w:b/>
          <w:iCs/>
          <w:color w:val="0F243E" w:themeColor="text2" w:themeShade="80"/>
          <w:sz w:val="28"/>
          <w:szCs w:val="28"/>
        </w:rPr>
      </w:pPr>
    </w:p>
    <w:p w14:paraId="3A254A6D" w14:textId="77777777" w:rsidR="00371FC1" w:rsidRDefault="00371FC1" w:rsidP="001A2B5D">
      <w:pPr>
        <w:spacing w:line="276" w:lineRule="auto"/>
        <w:ind w:firstLine="567"/>
        <w:jc w:val="both"/>
        <w:rPr>
          <w:rFonts w:cs="Times New Roman"/>
          <w:b/>
          <w:iCs/>
          <w:color w:val="0F243E" w:themeColor="text2" w:themeShade="80"/>
          <w:sz w:val="28"/>
          <w:szCs w:val="28"/>
        </w:rPr>
      </w:pPr>
    </w:p>
    <w:p w14:paraId="2E9DA73B" w14:textId="77777777" w:rsidR="00371FC1" w:rsidRDefault="00371FC1" w:rsidP="001A2B5D">
      <w:pPr>
        <w:spacing w:line="276" w:lineRule="auto"/>
        <w:ind w:firstLine="567"/>
        <w:jc w:val="both"/>
        <w:rPr>
          <w:rFonts w:cs="Times New Roman"/>
          <w:b/>
          <w:iCs/>
          <w:color w:val="0F243E" w:themeColor="text2" w:themeShade="80"/>
          <w:sz w:val="28"/>
          <w:szCs w:val="28"/>
        </w:rPr>
      </w:pPr>
    </w:p>
    <w:p w14:paraId="40A262FE" w14:textId="77777777" w:rsidR="00371FC1" w:rsidRDefault="00371FC1" w:rsidP="001A2B5D">
      <w:pPr>
        <w:spacing w:line="276" w:lineRule="auto"/>
        <w:ind w:firstLine="567"/>
        <w:jc w:val="both"/>
        <w:rPr>
          <w:rFonts w:cs="Times New Roman"/>
          <w:b/>
          <w:iCs/>
          <w:color w:val="0F243E" w:themeColor="text2" w:themeShade="80"/>
          <w:sz w:val="28"/>
          <w:szCs w:val="28"/>
        </w:rPr>
      </w:pPr>
    </w:p>
    <w:p w14:paraId="48847C78" w14:textId="77777777" w:rsidR="00371FC1" w:rsidRDefault="00371FC1" w:rsidP="001A2B5D">
      <w:pPr>
        <w:spacing w:line="276" w:lineRule="auto"/>
        <w:ind w:firstLine="567"/>
        <w:jc w:val="both"/>
        <w:rPr>
          <w:rFonts w:cs="Times New Roman"/>
          <w:b/>
          <w:iCs/>
          <w:color w:val="0F243E" w:themeColor="text2" w:themeShade="80"/>
          <w:sz w:val="28"/>
          <w:szCs w:val="28"/>
        </w:rPr>
      </w:pPr>
    </w:p>
    <w:p w14:paraId="5DEE14C7" w14:textId="77777777" w:rsidR="00371FC1" w:rsidRDefault="00371FC1" w:rsidP="001A2B5D">
      <w:pPr>
        <w:spacing w:line="276" w:lineRule="auto"/>
        <w:ind w:firstLine="567"/>
        <w:jc w:val="both"/>
        <w:rPr>
          <w:rFonts w:cs="Times New Roman"/>
          <w:b/>
          <w:iCs/>
          <w:color w:val="0F243E" w:themeColor="text2" w:themeShade="80"/>
          <w:sz w:val="28"/>
          <w:szCs w:val="28"/>
        </w:rPr>
      </w:pPr>
    </w:p>
    <w:p w14:paraId="43ABCD68" w14:textId="77777777" w:rsidR="00371FC1" w:rsidRDefault="00371FC1" w:rsidP="001A2B5D">
      <w:pPr>
        <w:spacing w:line="276" w:lineRule="auto"/>
        <w:ind w:firstLine="567"/>
        <w:jc w:val="both"/>
        <w:rPr>
          <w:rFonts w:cs="Times New Roman"/>
          <w:b/>
          <w:iCs/>
          <w:color w:val="0F243E" w:themeColor="text2" w:themeShade="80"/>
          <w:sz w:val="28"/>
          <w:szCs w:val="28"/>
        </w:rPr>
      </w:pPr>
    </w:p>
    <w:p w14:paraId="17C59239" w14:textId="77777777" w:rsidR="00371FC1" w:rsidRDefault="00371FC1" w:rsidP="001A2B5D">
      <w:pPr>
        <w:spacing w:line="276" w:lineRule="auto"/>
        <w:ind w:firstLine="567"/>
        <w:jc w:val="both"/>
        <w:rPr>
          <w:rFonts w:cs="Times New Roman"/>
          <w:b/>
          <w:iCs/>
          <w:color w:val="0F243E" w:themeColor="text2" w:themeShade="80"/>
          <w:sz w:val="28"/>
          <w:szCs w:val="28"/>
        </w:rPr>
      </w:pPr>
    </w:p>
    <w:p w14:paraId="3B40E316" w14:textId="30F3E5D9" w:rsidR="00E57498" w:rsidRPr="001A2B5D" w:rsidRDefault="00E57498" w:rsidP="001A2B5D">
      <w:pPr>
        <w:spacing w:line="276" w:lineRule="auto"/>
        <w:ind w:firstLine="567"/>
        <w:jc w:val="both"/>
        <w:rPr>
          <w:rFonts w:cs="Times New Roman"/>
          <w:b/>
          <w:color w:val="0F243E" w:themeColor="text2" w:themeShade="80"/>
          <w:sz w:val="28"/>
          <w:szCs w:val="28"/>
        </w:rPr>
      </w:pPr>
      <w:r w:rsidRPr="001A2B5D">
        <w:rPr>
          <w:rFonts w:cs="Times New Roman"/>
          <w:b/>
          <w:iCs/>
          <w:color w:val="0F243E" w:themeColor="text2" w:themeShade="80"/>
          <w:sz w:val="28"/>
          <w:szCs w:val="28"/>
        </w:rPr>
        <w:t>3.2 Безпечне та комфортне психосоціальне середовище</w:t>
      </w:r>
    </w:p>
    <w:p w14:paraId="435495B4" w14:textId="3C09DA70" w:rsidR="00E57498" w:rsidRPr="001A2B5D" w:rsidRDefault="00807937" w:rsidP="001A2B5D">
      <w:pPr>
        <w:spacing w:line="276" w:lineRule="auto"/>
        <w:ind w:firstLine="567"/>
        <w:jc w:val="both"/>
        <w:rPr>
          <w:rFonts w:cs="Times New Roman"/>
          <w:color w:val="000000" w:themeColor="text1"/>
          <w:sz w:val="28"/>
          <w:szCs w:val="28"/>
        </w:rPr>
      </w:pPr>
      <w:r w:rsidRPr="001A2B5D">
        <w:rPr>
          <w:rFonts w:cs="Times New Roman"/>
          <w:sz w:val="28"/>
          <w:szCs w:val="28"/>
        </w:rPr>
        <w:t>У</w:t>
      </w:r>
      <w:r w:rsidR="00E57498" w:rsidRPr="001A2B5D">
        <w:rPr>
          <w:rFonts w:cs="Times New Roman"/>
          <w:sz w:val="28"/>
          <w:szCs w:val="28"/>
        </w:rPr>
        <w:t xml:space="preserve">сі учасники освітнього процесу підтримують дружню, заохочувальну і комфортну атмосферу в школі та в освітньому просторі, ставляться один до </w:t>
      </w:r>
      <w:r w:rsidR="00E57498" w:rsidRPr="001A2B5D">
        <w:rPr>
          <w:rFonts w:cs="Times New Roman"/>
          <w:color w:val="000000" w:themeColor="text1"/>
          <w:sz w:val="28"/>
          <w:szCs w:val="28"/>
        </w:rPr>
        <w:t>одного з повагою.</w:t>
      </w:r>
      <w:r w:rsidRPr="001A2B5D">
        <w:rPr>
          <w:rFonts w:cs="Times New Roman"/>
          <w:color w:val="000000" w:themeColor="text1"/>
          <w:sz w:val="28"/>
          <w:szCs w:val="28"/>
        </w:rPr>
        <w:t xml:space="preserve"> </w:t>
      </w:r>
      <w:r w:rsidRPr="001A2B5D">
        <w:rPr>
          <w:rFonts w:eastAsia="Arial" w:cs="Times New Roman"/>
          <w:color w:val="000000" w:themeColor="text1"/>
          <w:sz w:val="28"/>
          <w:szCs w:val="28"/>
        </w:rPr>
        <w:t>Психологічне насильство та булінг є неприпустимими в стосунках між усіма учасниками освітнього процесу</w:t>
      </w:r>
      <w:r w:rsidRPr="001A2B5D">
        <w:rPr>
          <w:rFonts w:eastAsia="Arial" w:cs="Times New Roman"/>
          <w:color w:val="000000" w:themeColor="text1"/>
          <w:sz w:val="28"/>
          <w:szCs w:val="28"/>
          <w:vertAlign w:val="superscript"/>
        </w:rPr>
        <w:footnoteReference w:id="1"/>
      </w:r>
      <w:r w:rsidRPr="001A2B5D">
        <w:rPr>
          <w:rFonts w:eastAsia="Arial" w:cs="Times New Roman"/>
          <w:color w:val="000000" w:themeColor="text1"/>
          <w:sz w:val="28"/>
          <w:szCs w:val="28"/>
        </w:rPr>
        <w:t>. Правила школи та регламенти взаємодії учасників освітнього процесу мають передбачати комфортне психологічне середовище для всіх і кожного.</w:t>
      </w:r>
    </w:p>
    <w:p w14:paraId="1EFFF954" w14:textId="126AAECC" w:rsidR="00E57498" w:rsidRPr="001A2B5D" w:rsidRDefault="00E57498" w:rsidP="001A2B5D">
      <w:pPr>
        <w:spacing w:line="276" w:lineRule="auto"/>
        <w:ind w:firstLine="567"/>
        <w:jc w:val="both"/>
        <w:rPr>
          <w:rFonts w:cs="Times New Roman"/>
          <w:color w:val="000000" w:themeColor="text1"/>
          <w:sz w:val="28"/>
          <w:szCs w:val="28"/>
        </w:rPr>
      </w:pPr>
      <w:r w:rsidRPr="001A2B5D">
        <w:rPr>
          <w:rFonts w:cs="Times New Roman"/>
          <w:color w:val="000000" w:themeColor="text1"/>
          <w:sz w:val="28"/>
          <w:szCs w:val="28"/>
        </w:rPr>
        <w:t xml:space="preserve">Під час перебування в школі вчителі повинні мати простір та час для психологічного відпочинку. </w:t>
      </w:r>
    </w:p>
    <w:p w14:paraId="5D0CC44F" w14:textId="03AE8FEC" w:rsidR="00E57498" w:rsidRPr="001A2B5D" w:rsidRDefault="00E57498" w:rsidP="001A2B5D">
      <w:pPr>
        <w:spacing w:line="276" w:lineRule="auto"/>
        <w:ind w:firstLine="567"/>
        <w:jc w:val="both"/>
        <w:rPr>
          <w:rFonts w:cs="Times New Roman"/>
          <w:color w:val="000000" w:themeColor="text1"/>
          <w:sz w:val="28"/>
          <w:szCs w:val="28"/>
        </w:rPr>
      </w:pPr>
      <w:r w:rsidRPr="001A2B5D">
        <w:rPr>
          <w:rFonts w:cs="Times New Roman"/>
          <w:color w:val="000000" w:themeColor="text1"/>
          <w:sz w:val="28"/>
          <w:szCs w:val="28"/>
        </w:rPr>
        <w:t xml:space="preserve">В школі має бути створений простір для психологічного розвантаження та відпочинку учнів. </w:t>
      </w:r>
    </w:p>
    <w:p w14:paraId="4DD3FEC3" w14:textId="5200BC15" w:rsidR="00E57498" w:rsidRPr="001A2B5D" w:rsidRDefault="00807937" w:rsidP="001A2B5D">
      <w:pPr>
        <w:spacing w:line="276" w:lineRule="auto"/>
        <w:ind w:firstLine="567"/>
        <w:jc w:val="both"/>
        <w:rPr>
          <w:rFonts w:cs="Times New Roman"/>
          <w:sz w:val="28"/>
          <w:szCs w:val="28"/>
        </w:rPr>
      </w:pPr>
      <w:r w:rsidRPr="001A2B5D">
        <w:rPr>
          <w:rFonts w:cs="Times New Roman"/>
          <w:sz w:val="28"/>
          <w:szCs w:val="28"/>
        </w:rPr>
        <w:t>У</w:t>
      </w:r>
      <w:r w:rsidR="00E57498" w:rsidRPr="001A2B5D">
        <w:rPr>
          <w:rFonts w:cs="Times New Roman"/>
          <w:sz w:val="28"/>
          <w:szCs w:val="28"/>
        </w:rPr>
        <w:t xml:space="preserve"> разі потреби в школі має бути забезпечено надання психологічних консультацій та психосоціальної підтримки для учнів. Служба шкільного 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непублічних звернень та скарг – наприклад, окрема скринька для листів («Паркан довіри»). </w:t>
      </w:r>
    </w:p>
    <w:p w14:paraId="58E1668A" w14:textId="3E7C662B"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В разі потреби  в школі має бути забезпечено надання допомоги дітям з особливими потребами занять і консультацій психолога, дефектолога, логопеда.</w:t>
      </w:r>
    </w:p>
    <w:p w14:paraId="5A27A4F5" w14:textId="15E90830"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Інструментом вимірювання рівня психосоціального комфорту в школі є </w:t>
      </w:r>
      <w:r w:rsidRPr="001A2B5D">
        <w:rPr>
          <w:rFonts w:cs="Times New Roman"/>
          <w:sz w:val="28"/>
          <w:szCs w:val="28"/>
        </w:rPr>
        <w:lastRenderedPageBreak/>
        <w:t xml:space="preserve">анкетування всіх учасників освітнього процесу (внутрішній аудит). </w:t>
      </w:r>
    </w:p>
    <w:p w14:paraId="3DF02944" w14:textId="2CA8F316"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Проблеми з порушенням правил дружності та взаємоповаги в школі вирішуються на рівні адміністрації школи та створеного «Осередку медіації»; наступною інстанцією можуть бути Загальні збори школи. В разі необхідності для вирішення конфліктів можна звернутись до правоохоронних органів та/або освітнього омбудсмена. </w:t>
      </w:r>
    </w:p>
    <w:p w14:paraId="416BDC83" w14:textId="6631EF87" w:rsidR="00E57498" w:rsidRPr="001A2B5D" w:rsidRDefault="00E57498" w:rsidP="001A2B5D">
      <w:pPr>
        <w:spacing w:line="276" w:lineRule="auto"/>
        <w:ind w:firstLine="567"/>
        <w:jc w:val="both"/>
        <w:rPr>
          <w:rFonts w:cs="Times New Roman"/>
          <w:sz w:val="28"/>
          <w:szCs w:val="28"/>
        </w:rPr>
      </w:pPr>
      <w:r w:rsidRPr="001A2B5D">
        <w:rPr>
          <w:rFonts w:cs="Times New Roman"/>
          <w:sz w:val="28"/>
          <w:szCs w:val="28"/>
        </w:rPr>
        <w:t xml:space="preserve">Порядок реагування на прояви психологічного насильства та булінг передбачено в низці законів України та внутрішньому документові «Антибулінгова політика безпеки та захисту особистості». </w:t>
      </w:r>
    </w:p>
    <w:p w14:paraId="61F75A04" w14:textId="67D480DD" w:rsidR="00807937" w:rsidRPr="001A2B5D" w:rsidRDefault="003F20FC" w:rsidP="001A2B5D">
      <w:pPr>
        <w:spacing w:line="276" w:lineRule="auto"/>
        <w:ind w:firstLine="567"/>
        <w:jc w:val="both"/>
        <w:rPr>
          <w:rFonts w:cs="Times New Roman"/>
          <w:sz w:val="28"/>
          <w:szCs w:val="28"/>
        </w:rPr>
      </w:pPr>
      <w:bookmarkStart w:id="0" w:name="_GoBack"/>
      <w:r>
        <w:rPr>
          <w:rFonts w:cs="Times New Roman"/>
          <w:noProof/>
          <w:sz w:val="28"/>
          <w:szCs w:val="28"/>
          <w:lang w:eastAsia="uk-UA" w:bidi="ar-SA"/>
        </w:rPr>
        <w:drawing>
          <wp:inline distT="0" distB="0" distL="0" distR="0" wp14:anchorId="02DB4FA2" wp14:editId="5CE2F1E2">
            <wp:extent cx="4467225" cy="2978149"/>
            <wp:effectExtent l="0" t="0" r="0" b="0"/>
            <wp:docPr id="5" name="Рисунок 5" descr="F:\Фото\IMG_6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IMG_65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3875" cy="2982582"/>
                    </a:xfrm>
                    <a:prstGeom prst="rect">
                      <a:avLst/>
                    </a:prstGeom>
                    <a:noFill/>
                    <a:ln>
                      <a:noFill/>
                    </a:ln>
                  </pic:spPr>
                </pic:pic>
              </a:graphicData>
            </a:graphic>
          </wp:inline>
        </w:drawing>
      </w:r>
      <w:bookmarkEnd w:id="0"/>
      <w:r w:rsidR="00807937" w:rsidRPr="001A2B5D">
        <w:rPr>
          <w:rFonts w:cs="Times New Roman"/>
          <w:sz w:val="28"/>
          <w:szCs w:val="28"/>
        </w:rPr>
        <w:br w:type="page"/>
      </w:r>
    </w:p>
    <w:p w14:paraId="1E46EDD1" w14:textId="77777777" w:rsidR="00E57498" w:rsidRPr="001A2B5D" w:rsidRDefault="00E57498" w:rsidP="00371FC1">
      <w:pPr>
        <w:spacing w:line="276" w:lineRule="auto"/>
        <w:ind w:firstLine="567"/>
        <w:jc w:val="center"/>
        <w:rPr>
          <w:rFonts w:cs="Times New Roman"/>
          <w:sz w:val="28"/>
          <w:szCs w:val="28"/>
        </w:rPr>
      </w:pPr>
      <w:r w:rsidRPr="001A2B5D">
        <w:rPr>
          <w:rFonts w:cs="Times New Roman"/>
          <w:sz w:val="28"/>
          <w:szCs w:val="28"/>
        </w:rPr>
        <w:lastRenderedPageBreak/>
        <w:t>Використані джерела:</w:t>
      </w:r>
    </w:p>
    <w:p w14:paraId="221E1C75" w14:textId="77777777" w:rsidR="00E57498" w:rsidRPr="001A2B5D" w:rsidRDefault="00E57498" w:rsidP="001A2B5D">
      <w:pPr>
        <w:numPr>
          <w:ilvl w:val="1"/>
          <w:numId w:val="3"/>
        </w:numPr>
        <w:spacing w:line="276" w:lineRule="auto"/>
        <w:ind w:left="0" w:firstLine="567"/>
        <w:jc w:val="both"/>
        <w:rPr>
          <w:rFonts w:cs="Times New Roman"/>
          <w:b/>
          <w:i/>
          <w:sz w:val="28"/>
          <w:szCs w:val="28"/>
          <w:u w:val="single"/>
        </w:rPr>
      </w:pPr>
      <w:r w:rsidRPr="001A2B5D">
        <w:rPr>
          <w:rFonts w:cs="Times New Roman"/>
          <w:b/>
          <w:i/>
          <w:sz w:val="28"/>
          <w:szCs w:val="28"/>
          <w:u w:val="single"/>
        </w:rPr>
        <w:t>(Указ Президента України №195/2020 від 25 травня 2020 року Про Національну стратегію розбудови безпечного і здорового освітнього середовища у новій українській школі).</w:t>
      </w:r>
    </w:p>
    <w:p w14:paraId="78366A73" w14:textId="77777777" w:rsidR="00E57498" w:rsidRPr="001A2B5D" w:rsidRDefault="00E57498" w:rsidP="001A2B5D">
      <w:pPr>
        <w:spacing w:line="276" w:lineRule="auto"/>
        <w:ind w:firstLine="567"/>
        <w:jc w:val="both"/>
        <w:rPr>
          <w:rFonts w:cs="Times New Roman"/>
          <w:sz w:val="28"/>
          <w:szCs w:val="28"/>
        </w:rPr>
      </w:pPr>
    </w:p>
    <w:p w14:paraId="5A9EB596" w14:textId="77777777" w:rsidR="00E57498" w:rsidRPr="001A2B5D" w:rsidRDefault="00E57498" w:rsidP="001A2B5D">
      <w:pPr>
        <w:tabs>
          <w:tab w:val="left" w:pos="675"/>
        </w:tabs>
        <w:spacing w:line="276" w:lineRule="auto"/>
        <w:ind w:firstLine="567"/>
        <w:jc w:val="both"/>
        <w:rPr>
          <w:rFonts w:cs="Times New Roman"/>
          <w:b/>
          <w:i/>
          <w:sz w:val="28"/>
          <w:szCs w:val="28"/>
          <w:u w:val="single"/>
        </w:rPr>
      </w:pPr>
      <w:r w:rsidRPr="001A2B5D">
        <w:rPr>
          <w:rFonts w:cs="Times New Roman"/>
          <w:b/>
          <w:i/>
          <w:sz w:val="28"/>
          <w:szCs w:val="28"/>
          <w:u w:val="single"/>
        </w:rPr>
        <w:t>(Лист МОН №1/9-581 від 17.09.19 року Про застосування державної мови в освітньому процесі).</w:t>
      </w:r>
    </w:p>
    <w:p w14:paraId="15A9266B" w14:textId="77777777" w:rsidR="00E57498" w:rsidRPr="001A2B5D" w:rsidRDefault="00E57498" w:rsidP="001A2B5D">
      <w:pPr>
        <w:tabs>
          <w:tab w:val="left" w:pos="675"/>
        </w:tabs>
        <w:spacing w:line="276" w:lineRule="auto"/>
        <w:ind w:firstLine="567"/>
        <w:jc w:val="both"/>
        <w:rPr>
          <w:rFonts w:cs="Times New Roman"/>
          <w:b/>
          <w:i/>
          <w:sz w:val="28"/>
          <w:szCs w:val="28"/>
        </w:rPr>
      </w:pPr>
      <w:r w:rsidRPr="001A2B5D">
        <w:rPr>
          <w:rFonts w:cs="Times New Roman"/>
          <w:b/>
          <w:i/>
          <w:sz w:val="28"/>
          <w:szCs w:val="28"/>
          <w:u w:val="single"/>
        </w:rPr>
        <w:t>(стаття 7 Закон України «Про освіту»).про мову?</w:t>
      </w:r>
    </w:p>
    <w:p w14:paraId="15339211" w14:textId="77777777" w:rsidR="00E57498" w:rsidRPr="001A2B5D" w:rsidRDefault="00E57498" w:rsidP="001A2B5D">
      <w:pPr>
        <w:spacing w:line="276" w:lineRule="auto"/>
        <w:ind w:firstLine="567"/>
        <w:jc w:val="both"/>
        <w:rPr>
          <w:rFonts w:cs="Times New Roman"/>
          <w:i/>
          <w:sz w:val="28"/>
          <w:szCs w:val="28"/>
        </w:rPr>
      </w:pPr>
      <w:r w:rsidRPr="001A2B5D">
        <w:rPr>
          <w:rFonts w:cs="Times New Roman"/>
          <w:b/>
          <w:i/>
          <w:sz w:val="28"/>
          <w:szCs w:val="28"/>
          <w:u w:val="single"/>
        </w:rPr>
        <w:t>стаття 26 Закону України «Про повну загальну середню освіту»).інклюзія</w:t>
      </w:r>
    </w:p>
    <w:p w14:paraId="76775CAE" w14:textId="77777777" w:rsidR="00E57498" w:rsidRPr="001A2B5D" w:rsidRDefault="00E57498" w:rsidP="001A2B5D">
      <w:pPr>
        <w:spacing w:line="276" w:lineRule="auto"/>
        <w:ind w:firstLine="567"/>
        <w:jc w:val="both"/>
        <w:rPr>
          <w:rFonts w:cs="Times New Roman"/>
          <w:sz w:val="28"/>
          <w:szCs w:val="28"/>
        </w:rPr>
      </w:pPr>
    </w:p>
    <w:p w14:paraId="5C2B7C7D" w14:textId="77777777" w:rsidR="00E57498" w:rsidRPr="001A2B5D" w:rsidRDefault="00E57498" w:rsidP="001A2B5D">
      <w:pPr>
        <w:tabs>
          <w:tab w:val="left" w:pos="675"/>
        </w:tabs>
        <w:spacing w:line="276" w:lineRule="auto"/>
        <w:ind w:firstLine="567"/>
        <w:jc w:val="both"/>
        <w:rPr>
          <w:rFonts w:cs="Times New Roman"/>
          <w:b/>
          <w:i/>
          <w:sz w:val="28"/>
          <w:szCs w:val="28"/>
          <w:u w:val="single"/>
        </w:rPr>
      </w:pPr>
      <w:r w:rsidRPr="001A2B5D">
        <w:rPr>
          <w:rFonts w:cs="Times New Roman"/>
          <w:b/>
          <w:i/>
          <w:sz w:val="28"/>
          <w:szCs w:val="28"/>
          <w:u w:val="single"/>
        </w:rPr>
        <w:t>(стаття 43 Закону України «Про повну загальну середню освіту»).акдем. доброчесність</w:t>
      </w:r>
    </w:p>
    <w:p w14:paraId="0B53BC3A" w14:textId="77777777" w:rsidR="00E57498" w:rsidRPr="001A2B5D" w:rsidRDefault="00E57498" w:rsidP="001A2B5D">
      <w:pPr>
        <w:tabs>
          <w:tab w:val="left" w:pos="675"/>
        </w:tabs>
        <w:spacing w:line="276" w:lineRule="auto"/>
        <w:ind w:firstLine="567"/>
        <w:jc w:val="both"/>
        <w:rPr>
          <w:rFonts w:cs="Times New Roman"/>
          <w:b/>
          <w:i/>
          <w:sz w:val="28"/>
          <w:szCs w:val="28"/>
          <w:u w:val="single"/>
        </w:rPr>
      </w:pPr>
      <w:r w:rsidRPr="001A2B5D">
        <w:rPr>
          <w:rFonts w:cs="Times New Roman"/>
          <w:b/>
          <w:i/>
          <w:sz w:val="28"/>
          <w:szCs w:val="28"/>
          <w:u w:val="single"/>
        </w:rPr>
        <w:t>(стаття 17 Закону України «Про повну загальну середню освіту»).види оцінювання</w:t>
      </w:r>
    </w:p>
    <w:p w14:paraId="2668B75E" w14:textId="77777777" w:rsidR="00E57498" w:rsidRPr="001A2B5D" w:rsidRDefault="00E57498" w:rsidP="001A2B5D">
      <w:pPr>
        <w:tabs>
          <w:tab w:val="left" w:pos="675"/>
        </w:tabs>
        <w:spacing w:line="276" w:lineRule="auto"/>
        <w:ind w:firstLine="567"/>
        <w:jc w:val="both"/>
        <w:rPr>
          <w:rFonts w:cs="Times New Roman"/>
          <w:b/>
          <w:i/>
          <w:sz w:val="28"/>
          <w:szCs w:val="28"/>
        </w:rPr>
      </w:pPr>
      <w:r w:rsidRPr="001A2B5D">
        <w:rPr>
          <w:rFonts w:cs="Times New Roman"/>
          <w:b/>
          <w:i/>
          <w:sz w:val="28"/>
          <w:szCs w:val="28"/>
        </w:rPr>
        <w:t>(</w:t>
      </w:r>
      <w:r w:rsidRPr="001A2B5D">
        <w:rPr>
          <w:rFonts w:cs="Times New Roman"/>
          <w:b/>
          <w:i/>
          <w:sz w:val="28"/>
          <w:szCs w:val="28"/>
          <w:u w:val="single"/>
        </w:rPr>
        <w:t>стаття 63 Закону України «Про повну загальну середню освіту»).міжнародне співробітництво</w:t>
      </w:r>
    </w:p>
    <w:p w14:paraId="1A4F50C4" w14:textId="77777777" w:rsidR="00E57498" w:rsidRPr="001A2B5D" w:rsidRDefault="00E57498" w:rsidP="001A2B5D">
      <w:pPr>
        <w:spacing w:line="276" w:lineRule="auto"/>
        <w:ind w:firstLine="567"/>
        <w:jc w:val="both"/>
        <w:rPr>
          <w:rFonts w:cs="Times New Roman"/>
          <w:sz w:val="28"/>
          <w:szCs w:val="28"/>
        </w:rPr>
      </w:pPr>
    </w:p>
    <w:p w14:paraId="6FDA2AD8" w14:textId="77777777" w:rsidR="004C21D1" w:rsidRPr="001A2B5D" w:rsidRDefault="004C21D1" w:rsidP="001A2B5D">
      <w:pPr>
        <w:spacing w:line="276" w:lineRule="auto"/>
        <w:ind w:firstLine="567"/>
        <w:jc w:val="both"/>
        <w:rPr>
          <w:rFonts w:cs="Times New Roman"/>
          <w:sz w:val="28"/>
          <w:szCs w:val="28"/>
        </w:rPr>
      </w:pPr>
    </w:p>
    <w:sectPr w:rsidR="004C21D1" w:rsidRPr="001A2B5D" w:rsidSect="00A114FA">
      <w:footerReference w:type="default" r:id="rId15"/>
      <w:pgSz w:w="11906" w:h="16838"/>
      <w:pgMar w:top="1134" w:right="850" w:bottom="1134"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6A1D" w14:textId="77777777" w:rsidR="001E5A81" w:rsidRDefault="001E5A81" w:rsidP="00A114FA">
      <w:r>
        <w:separator/>
      </w:r>
    </w:p>
  </w:endnote>
  <w:endnote w:type="continuationSeparator" w:id="0">
    <w:p w14:paraId="3CC04DD4" w14:textId="77777777" w:rsidR="001E5A81" w:rsidRDefault="001E5A81" w:rsidP="00A1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99614"/>
      <w:docPartObj>
        <w:docPartGallery w:val="Page Numbers (Bottom of Page)"/>
        <w:docPartUnique/>
      </w:docPartObj>
    </w:sdtPr>
    <w:sdtEndPr/>
    <w:sdtContent>
      <w:p w14:paraId="353D7699" w14:textId="77777777" w:rsidR="00A114FA" w:rsidRDefault="00A114FA">
        <w:pPr>
          <w:pStyle w:val="a9"/>
          <w:jc w:val="right"/>
        </w:pPr>
        <w:r>
          <w:fldChar w:fldCharType="begin"/>
        </w:r>
        <w:r>
          <w:instrText>PAGE   \* MERGEFORMAT</w:instrText>
        </w:r>
        <w:r>
          <w:fldChar w:fldCharType="separate"/>
        </w:r>
        <w:r w:rsidR="00495490" w:rsidRPr="00495490">
          <w:rPr>
            <w:noProof/>
            <w:lang w:val="ru-RU"/>
          </w:rPr>
          <w:t>4</w:t>
        </w:r>
        <w:r>
          <w:fldChar w:fldCharType="end"/>
        </w:r>
      </w:p>
    </w:sdtContent>
  </w:sdt>
  <w:p w14:paraId="11FBA8B9" w14:textId="77777777" w:rsidR="00A114FA" w:rsidRDefault="00A114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D0CB" w14:textId="77777777" w:rsidR="001E5A81" w:rsidRDefault="001E5A81" w:rsidP="00A114FA">
      <w:r>
        <w:separator/>
      </w:r>
    </w:p>
  </w:footnote>
  <w:footnote w:type="continuationSeparator" w:id="0">
    <w:p w14:paraId="0AE5CA23" w14:textId="77777777" w:rsidR="001E5A81" w:rsidRDefault="001E5A81" w:rsidP="00A114FA">
      <w:r>
        <w:continuationSeparator/>
      </w:r>
    </w:p>
  </w:footnote>
  <w:footnote w:id="1">
    <w:p w14:paraId="42759FB5" w14:textId="77777777" w:rsidR="00807937" w:rsidRPr="00443090" w:rsidRDefault="00807937" w:rsidP="00807937">
      <w:pPr>
        <w:jc w:val="both"/>
        <w:rPr>
          <w:rFonts w:eastAsia="Arial"/>
          <w:sz w:val="22"/>
          <w:szCs w:val="22"/>
          <w:highlight w:val="whit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1556A1"/>
    <w:multiLevelType w:val="hybridMultilevel"/>
    <w:tmpl w:val="BA12DF9C"/>
    <w:lvl w:ilvl="0" w:tplc="08946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CC2395"/>
    <w:multiLevelType w:val="hybridMultilevel"/>
    <w:tmpl w:val="668A54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4A7B50"/>
    <w:multiLevelType w:val="multilevel"/>
    <w:tmpl w:val="15A6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75BCB"/>
    <w:multiLevelType w:val="hybridMultilevel"/>
    <w:tmpl w:val="636828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21D579F"/>
    <w:multiLevelType w:val="hybridMultilevel"/>
    <w:tmpl w:val="F3C8C1F2"/>
    <w:lvl w:ilvl="0" w:tplc="253E422C">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6D03E0B"/>
    <w:multiLevelType w:val="hybridMultilevel"/>
    <w:tmpl w:val="3C00489C"/>
    <w:lvl w:ilvl="0" w:tplc="E1784324">
      <w:numFmt w:val="bullet"/>
      <w:lvlText w:val="-"/>
      <w:lvlJc w:val="left"/>
      <w:pPr>
        <w:ind w:left="1020" w:hanging="6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B26325"/>
    <w:multiLevelType w:val="hybridMultilevel"/>
    <w:tmpl w:val="8E4A24B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nsid w:val="69B52366"/>
    <w:multiLevelType w:val="hybridMultilevel"/>
    <w:tmpl w:val="92B0E5D0"/>
    <w:lvl w:ilvl="0" w:tplc="E1784324">
      <w:numFmt w:val="bullet"/>
      <w:lvlText w:val="-"/>
      <w:lvlJc w:val="left"/>
      <w:pPr>
        <w:ind w:left="1587" w:hanging="660"/>
      </w:pPr>
      <w:rPr>
        <w:rFonts w:ascii="Times New Roman" w:eastAsia="SimSu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6A701FD0"/>
    <w:multiLevelType w:val="hybridMultilevel"/>
    <w:tmpl w:val="9D62300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2">
    <w:nsid w:val="7FE72639"/>
    <w:multiLevelType w:val="multilevel"/>
    <w:tmpl w:val="39EC6A90"/>
    <w:lvl w:ilvl="0">
      <w:start w:val="1"/>
      <w:numFmt w:val="decimal"/>
      <w:lvlText w:val="%1."/>
      <w:lvlJc w:val="left"/>
      <w:pPr>
        <w:ind w:left="450" w:hanging="45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num w:numId="1">
    <w:abstractNumId w:val="0"/>
  </w:num>
  <w:num w:numId="2">
    <w:abstractNumId w:val="1"/>
  </w:num>
  <w:num w:numId="3">
    <w:abstractNumId w:val="2"/>
  </w:num>
  <w:num w:numId="4">
    <w:abstractNumId w:val="9"/>
  </w:num>
  <w:num w:numId="5">
    <w:abstractNumId w:val="11"/>
  </w:num>
  <w:num w:numId="6">
    <w:abstractNumId w:val="3"/>
  </w:num>
  <w:num w:numId="7">
    <w:abstractNumId w:val="4"/>
  </w:num>
  <w:num w:numId="8">
    <w:abstractNumId w:val="7"/>
  </w:num>
  <w:num w:numId="9">
    <w:abstractNumId w:val="6"/>
  </w:num>
  <w:num w:numId="10">
    <w:abstractNumId w:val="8"/>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98"/>
    <w:rsid w:val="0014036F"/>
    <w:rsid w:val="00173299"/>
    <w:rsid w:val="001A2B5D"/>
    <w:rsid w:val="001B7529"/>
    <w:rsid w:val="001E5497"/>
    <w:rsid w:val="001E5A81"/>
    <w:rsid w:val="0020670B"/>
    <w:rsid w:val="00266B98"/>
    <w:rsid w:val="00335304"/>
    <w:rsid w:val="00371FC1"/>
    <w:rsid w:val="003F20FC"/>
    <w:rsid w:val="00406D33"/>
    <w:rsid w:val="00456F8B"/>
    <w:rsid w:val="00495490"/>
    <w:rsid w:val="004B629B"/>
    <w:rsid w:val="004C035A"/>
    <w:rsid w:val="004C21D1"/>
    <w:rsid w:val="00543A5A"/>
    <w:rsid w:val="00590693"/>
    <w:rsid w:val="00610D2F"/>
    <w:rsid w:val="00623522"/>
    <w:rsid w:val="0068017A"/>
    <w:rsid w:val="007C44D9"/>
    <w:rsid w:val="00807937"/>
    <w:rsid w:val="008104F7"/>
    <w:rsid w:val="008352DE"/>
    <w:rsid w:val="00A114FA"/>
    <w:rsid w:val="00B2624B"/>
    <w:rsid w:val="00B40C73"/>
    <w:rsid w:val="00C0125F"/>
    <w:rsid w:val="00C153F1"/>
    <w:rsid w:val="00CD01E4"/>
    <w:rsid w:val="00D2475B"/>
    <w:rsid w:val="00D7212D"/>
    <w:rsid w:val="00DB411E"/>
    <w:rsid w:val="00E57498"/>
    <w:rsid w:val="00F01470"/>
    <w:rsid w:val="00FC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98"/>
    <w:pPr>
      <w:widowControl w:val="0"/>
      <w:suppressAutoHyphens/>
      <w:spacing w:after="0" w:line="240" w:lineRule="auto"/>
    </w:pPr>
    <w:rPr>
      <w:rFonts w:ascii="Times New Roman" w:eastAsia="SimSun" w:hAnsi="Times New Roman" w:cs="Ari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1E4"/>
    <w:pPr>
      <w:widowControl/>
      <w:suppressAutoHyphens w:val="0"/>
      <w:spacing w:before="100" w:beforeAutospacing="1" w:after="100" w:afterAutospacing="1"/>
    </w:pPr>
    <w:rPr>
      <w:rFonts w:eastAsia="Times New Roman" w:cs="Times New Roman"/>
      <w:kern w:val="0"/>
      <w:lang w:eastAsia="uk-UA" w:bidi="ar-SA"/>
    </w:rPr>
  </w:style>
  <w:style w:type="paragraph" w:styleId="a4">
    <w:name w:val="List Paragraph"/>
    <w:basedOn w:val="a"/>
    <w:uiPriority w:val="34"/>
    <w:qFormat/>
    <w:rsid w:val="00590693"/>
    <w:pPr>
      <w:ind w:left="720"/>
      <w:contextualSpacing/>
    </w:pPr>
    <w:rPr>
      <w:rFonts w:cs="Mangal"/>
      <w:szCs w:val="21"/>
    </w:rPr>
  </w:style>
  <w:style w:type="character" w:styleId="a5">
    <w:name w:val="Hyperlink"/>
    <w:basedOn w:val="a0"/>
    <w:uiPriority w:val="99"/>
    <w:unhideWhenUsed/>
    <w:rsid w:val="004C035A"/>
    <w:rPr>
      <w:color w:val="0000FF"/>
      <w:u w:val="single"/>
    </w:rPr>
  </w:style>
  <w:style w:type="character" w:styleId="a6">
    <w:name w:val="Strong"/>
    <w:basedOn w:val="a0"/>
    <w:uiPriority w:val="22"/>
    <w:qFormat/>
    <w:rsid w:val="00C0125F"/>
    <w:rPr>
      <w:b/>
      <w:bCs/>
    </w:rPr>
  </w:style>
  <w:style w:type="paragraph" w:styleId="a7">
    <w:name w:val="header"/>
    <w:basedOn w:val="a"/>
    <w:link w:val="a8"/>
    <w:uiPriority w:val="99"/>
    <w:unhideWhenUsed/>
    <w:rsid w:val="00A114FA"/>
    <w:pPr>
      <w:tabs>
        <w:tab w:val="center" w:pos="4819"/>
        <w:tab w:val="right" w:pos="9639"/>
      </w:tabs>
    </w:pPr>
    <w:rPr>
      <w:rFonts w:cs="Mangal"/>
      <w:szCs w:val="21"/>
    </w:rPr>
  </w:style>
  <w:style w:type="character" w:customStyle="1" w:styleId="a8">
    <w:name w:val="Верхний колонтитул Знак"/>
    <w:basedOn w:val="a0"/>
    <w:link w:val="a7"/>
    <w:uiPriority w:val="99"/>
    <w:rsid w:val="00A114FA"/>
    <w:rPr>
      <w:rFonts w:ascii="Times New Roman" w:eastAsia="SimSun" w:hAnsi="Times New Roman" w:cs="Mangal"/>
      <w:kern w:val="1"/>
      <w:sz w:val="24"/>
      <w:szCs w:val="21"/>
      <w:lang w:val="uk-UA" w:eastAsia="hi-IN" w:bidi="hi-IN"/>
    </w:rPr>
  </w:style>
  <w:style w:type="paragraph" w:styleId="a9">
    <w:name w:val="footer"/>
    <w:basedOn w:val="a"/>
    <w:link w:val="aa"/>
    <w:uiPriority w:val="99"/>
    <w:unhideWhenUsed/>
    <w:rsid w:val="00A114FA"/>
    <w:pPr>
      <w:tabs>
        <w:tab w:val="center" w:pos="4819"/>
        <w:tab w:val="right" w:pos="9639"/>
      </w:tabs>
    </w:pPr>
    <w:rPr>
      <w:rFonts w:cs="Mangal"/>
      <w:szCs w:val="21"/>
    </w:rPr>
  </w:style>
  <w:style w:type="character" w:customStyle="1" w:styleId="aa">
    <w:name w:val="Нижний колонтитул Знак"/>
    <w:basedOn w:val="a0"/>
    <w:link w:val="a9"/>
    <w:uiPriority w:val="99"/>
    <w:rsid w:val="00A114FA"/>
    <w:rPr>
      <w:rFonts w:ascii="Times New Roman" w:eastAsia="SimSun" w:hAnsi="Times New Roman" w:cs="Mangal"/>
      <w:kern w:val="1"/>
      <w:sz w:val="24"/>
      <w:szCs w:val="21"/>
      <w:lang w:val="uk-UA" w:eastAsia="hi-IN" w:bidi="hi-IN"/>
    </w:rPr>
  </w:style>
  <w:style w:type="paragraph" w:styleId="ab">
    <w:name w:val="Balloon Text"/>
    <w:basedOn w:val="a"/>
    <w:link w:val="ac"/>
    <w:uiPriority w:val="99"/>
    <w:semiHidden/>
    <w:unhideWhenUsed/>
    <w:rsid w:val="0020670B"/>
    <w:rPr>
      <w:rFonts w:ascii="Tahoma" w:hAnsi="Tahoma" w:cs="Mangal"/>
      <w:sz w:val="16"/>
      <w:szCs w:val="14"/>
    </w:rPr>
  </w:style>
  <w:style w:type="character" w:customStyle="1" w:styleId="ac">
    <w:name w:val="Текст выноски Знак"/>
    <w:basedOn w:val="a0"/>
    <w:link w:val="ab"/>
    <w:uiPriority w:val="99"/>
    <w:semiHidden/>
    <w:rsid w:val="0020670B"/>
    <w:rPr>
      <w:rFonts w:ascii="Tahoma" w:eastAsia="SimSun" w:hAnsi="Tahoma" w:cs="Mangal"/>
      <w:kern w:val="1"/>
      <w:sz w:val="16"/>
      <w:szCs w:val="1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98"/>
    <w:pPr>
      <w:widowControl w:val="0"/>
      <w:suppressAutoHyphens/>
      <w:spacing w:after="0" w:line="240" w:lineRule="auto"/>
    </w:pPr>
    <w:rPr>
      <w:rFonts w:ascii="Times New Roman" w:eastAsia="SimSun" w:hAnsi="Times New Roman" w:cs="Arial"/>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1E4"/>
    <w:pPr>
      <w:widowControl/>
      <w:suppressAutoHyphens w:val="0"/>
      <w:spacing w:before="100" w:beforeAutospacing="1" w:after="100" w:afterAutospacing="1"/>
    </w:pPr>
    <w:rPr>
      <w:rFonts w:eastAsia="Times New Roman" w:cs="Times New Roman"/>
      <w:kern w:val="0"/>
      <w:lang w:eastAsia="uk-UA" w:bidi="ar-SA"/>
    </w:rPr>
  </w:style>
  <w:style w:type="paragraph" w:styleId="a4">
    <w:name w:val="List Paragraph"/>
    <w:basedOn w:val="a"/>
    <w:uiPriority w:val="34"/>
    <w:qFormat/>
    <w:rsid w:val="00590693"/>
    <w:pPr>
      <w:ind w:left="720"/>
      <w:contextualSpacing/>
    </w:pPr>
    <w:rPr>
      <w:rFonts w:cs="Mangal"/>
      <w:szCs w:val="21"/>
    </w:rPr>
  </w:style>
  <w:style w:type="character" w:styleId="a5">
    <w:name w:val="Hyperlink"/>
    <w:basedOn w:val="a0"/>
    <w:uiPriority w:val="99"/>
    <w:unhideWhenUsed/>
    <w:rsid w:val="004C035A"/>
    <w:rPr>
      <w:color w:val="0000FF"/>
      <w:u w:val="single"/>
    </w:rPr>
  </w:style>
  <w:style w:type="character" w:styleId="a6">
    <w:name w:val="Strong"/>
    <w:basedOn w:val="a0"/>
    <w:uiPriority w:val="22"/>
    <w:qFormat/>
    <w:rsid w:val="00C0125F"/>
    <w:rPr>
      <w:b/>
      <w:bCs/>
    </w:rPr>
  </w:style>
  <w:style w:type="paragraph" w:styleId="a7">
    <w:name w:val="header"/>
    <w:basedOn w:val="a"/>
    <w:link w:val="a8"/>
    <w:uiPriority w:val="99"/>
    <w:unhideWhenUsed/>
    <w:rsid w:val="00A114FA"/>
    <w:pPr>
      <w:tabs>
        <w:tab w:val="center" w:pos="4819"/>
        <w:tab w:val="right" w:pos="9639"/>
      </w:tabs>
    </w:pPr>
    <w:rPr>
      <w:rFonts w:cs="Mangal"/>
      <w:szCs w:val="21"/>
    </w:rPr>
  </w:style>
  <w:style w:type="character" w:customStyle="1" w:styleId="a8">
    <w:name w:val="Верхний колонтитул Знак"/>
    <w:basedOn w:val="a0"/>
    <w:link w:val="a7"/>
    <w:uiPriority w:val="99"/>
    <w:rsid w:val="00A114FA"/>
    <w:rPr>
      <w:rFonts w:ascii="Times New Roman" w:eastAsia="SimSun" w:hAnsi="Times New Roman" w:cs="Mangal"/>
      <w:kern w:val="1"/>
      <w:sz w:val="24"/>
      <w:szCs w:val="21"/>
      <w:lang w:val="uk-UA" w:eastAsia="hi-IN" w:bidi="hi-IN"/>
    </w:rPr>
  </w:style>
  <w:style w:type="paragraph" w:styleId="a9">
    <w:name w:val="footer"/>
    <w:basedOn w:val="a"/>
    <w:link w:val="aa"/>
    <w:uiPriority w:val="99"/>
    <w:unhideWhenUsed/>
    <w:rsid w:val="00A114FA"/>
    <w:pPr>
      <w:tabs>
        <w:tab w:val="center" w:pos="4819"/>
        <w:tab w:val="right" w:pos="9639"/>
      </w:tabs>
    </w:pPr>
    <w:rPr>
      <w:rFonts w:cs="Mangal"/>
      <w:szCs w:val="21"/>
    </w:rPr>
  </w:style>
  <w:style w:type="character" w:customStyle="1" w:styleId="aa">
    <w:name w:val="Нижний колонтитул Знак"/>
    <w:basedOn w:val="a0"/>
    <w:link w:val="a9"/>
    <w:uiPriority w:val="99"/>
    <w:rsid w:val="00A114FA"/>
    <w:rPr>
      <w:rFonts w:ascii="Times New Roman" w:eastAsia="SimSun" w:hAnsi="Times New Roman" w:cs="Mangal"/>
      <w:kern w:val="1"/>
      <w:sz w:val="24"/>
      <w:szCs w:val="21"/>
      <w:lang w:val="uk-UA" w:eastAsia="hi-IN" w:bidi="hi-IN"/>
    </w:rPr>
  </w:style>
  <w:style w:type="paragraph" w:styleId="ab">
    <w:name w:val="Balloon Text"/>
    <w:basedOn w:val="a"/>
    <w:link w:val="ac"/>
    <w:uiPriority w:val="99"/>
    <w:semiHidden/>
    <w:unhideWhenUsed/>
    <w:rsid w:val="0020670B"/>
    <w:rPr>
      <w:rFonts w:ascii="Tahoma" w:hAnsi="Tahoma" w:cs="Mangal"/>
      <w:sz w:val="16"/>
      <w:szCs w:val="14"/>
    </w:rPr>
  </w:style>
  <w:style w:type="character" w:customStyle="1" w:styleId="ac">
    <w:name w:val="Текст выноски Знак"/>
    <w:basedOn w:val="a0"/>
    <w:link w:val="ab"/>
    <w:uiPriority w:val="99"/>
    <w:semiHidden/>
    <w:rsid w:val="0020670B"/>
    <w:rPr>
      <w:rFonts w:ascii="Tahoma" w:eastAsia="SimSun" w:hAnsi="Tahoma" w:cs="Mangal"/>
      <w:kern w:val="1"/>
      <w:sz w:val="16"/>
      <w:szCs w:val="14"/>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4672">
      <w:bodyDiv w:val="1"/>
      <w:marLeft w:val="0"/>
      <w:marRight w:val="0"/>
      <w:marTop w:val="0"/>
      <w:marBottom w:val="0"/>
      <w:divBdr>
        <w:top w:val="none" w:sz="0" w:space="0" w:color="auto"/>
        <w:left w:val="none" w:sz="0" w:space="0" w:color="auto"/>
        <w:bottom w:val="none" w:sz="0" w:space="0" w:color="auto"/>
        <w:right w:val="none" w:sz="0" w:space="0" w:color="auto"/>
      </w:divBdr>
    </w:div>
    <w:div w:id="986475383">
      <w:bodyDiv w:val="1"/>
      <w:marLeft w:val="0"/>
      <w:marRight w:val="0"/>
      <w:marTop w:val="0"/>
      <w:marBottom w:val="0"/>
      <w:divBdr>
        <w:top w:val="none" w:sz="0" w:space="0" w:color="auto"/>
        <w:left w:val="none" w:sz="0" w:space="0" w:color="auto"/>
        <w:bottom w:val="none" w:sz="0" w:space="0" w:color="auto"/>
        <w:right w:val="none" w:sz="0" w:space="0" w:color="auto"/>
      </w:divBdr>
      <w:divsChild>
        <w:div w:id="160464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find=1&amp;text=%D1%81%D0%B0%D0%BC%D0%BE%D0%B2%D1%80%D1%8F%D0%B4%D1%83%D0%B2%D0%B0%D0%BD%D0%BD%D1%8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869F-0E23-47BF-AA51-570BA90A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21286</Words>
  <Characters>12134</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2020-11-12T11:59:00Z</cp:lastPrinted>
  <dcterms:created xsi:type="dcterms:W3CDTF">2020-12-18T13:38:00Z</dcterms:created>
  <dcterms:modified xsi:type="dcterms:W3CDTF">2020-12-18T13:38:00Z</dcterms:modified>
</cp:coreProperties>
</file>