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BF2" w:rsidRPr="00B71ADF" w:rsidRDefault="00122BF2" w:rsidP="00DA6929">
      <w:pPr>
        <w:pStyle w:val="Default"/>
        <w:spacing w:line="276" w:lineRule="auto"/>
        <w:ind w:firstLine="709"/>
        <w:jc w:val="both"/>
        <w:rPr>
          <w:lang w:val="uk-UA"/>
        </w:rPr>
      </w:pPr>
      <w:bookmarkStart w:id="0" w:name="_GoBack"/>
    </w:p>
    <w:p w:rsidR="00B71ADF" w:rsidRPr="00B71ADF" w:rsidRDefault="00122BF2" w:rsidP="00DA6929">
      <w:pPr>
        <w:pStyle w:val="Default"/>
        <w:spacing w:line="276" w:lineRule="auto"/>
        <w:ind w:firstLine="709"/>
        <w:jc w:val="center"/>
        <w:rPr>
          <w:b/>
          <w:bCs/>
          <w:lang w:val="uk-UA"/>
        </w:rPr>
      </w:pPr>
      <w:r w:rsidRPr="00B71ADF">
        <w:rPr>
          <w:b/>
          <w:bCs/>
          <w:lang w:val="uk-UA"/>
        </w:rPr>
        <w:t>ТЕМАТИЧНИЙ ПЛАН І ПРОГРАМА</w:t>
      </w:r>
    </w:p>
    <w:p w:rsidR="00122BF2" w:rsidRPr="00B71ADF" w:rsidRDefault="00122BF2" w:rsidP="00DA6929">
      <w:pPr>
        <w:pStyle w:val="Default"/>
        <w:spacing w:line="276" w:lineRule="auto"/>
        <w:ind w:firstLine="709"/>
        <w:jc w:val="center"/>
        <w:rPr>
          <w:lang w:val="uk-UA"/>
        </w:rPr>
      </w:pPr>
      <w:r w:rsidRPr="00B71ADF">
        <w:rPr>
          <w:b/>
          <w:bCs/>
          <w:lang w:val="uk-UA"/>
        </w:rPr>
        <w:t>навчання з питань охорони праці працівників</w:t>
      </w:r>
    </w:p>
    <w:p w:rsidR="00122BF2" w:rsidRPr="00B71ADF" w:rsidRDefault="00B71ADF" w:rsidP="00DA6929">
      <w:pPr>
        <w:pStyle w:val="Default"/>
        <w:spacing w:line="276" w:lineRule="auto"/>
        <w:ind w:firstLine="709"/>
        <w:jc w:val="center"/>
        <w:rPr>
          <w:lang w:val="uk-UA"/>
        </w:rPr>
      </w:pPr>
      <w:r>
        <w:rPr>
          <w:b/>
          <w:bCs/>
          <w:lang w:val="uk-UA"/>
        </w:rPr>
        <w:t>Кременецької</w:t>
      </w:r>
      <w:r w:rsidR="00122BF2" w:rsidRPr="00B71ADF">
        <w:rPr>
          <w:b/>
          <w:bCs/>
          <w:lang w:val="uk-UA"/>
        </w:rPr>
        <w:t xml:space="preserve"> загальноос</w:t>
      </w:r>
      <w:r>
        <w:rPr>
          <w:b/>
          <w:bCs/>
          <w:lang w:val="uk-UA"/>
        </w:rPr>
        <w:t xml:space="preserve">вітньої школи І-ІІІ ступенів №1 ім. Г. </w:t>
      </w:r>
      <w:proofErr w:type="spellStart"/>
      <w:r>
        <w:rPr>
          <w:b/>
          <w:bCs/>
          <w:lang w:val="uk-UA"/>
        </w:rPr>
        <w:t>Гордасевич</w:t>
      </w:r>
      <w:proofErr w:type="spellEnd"/>
    </w:p>
    <w:p w:rsidR="00122BF2" w:rsidRDefault="00B71ADF" w:rsidP="00DA6929">
      <w:pPr>
        <w:pStyle w:val="Default"/>
        <w:spacing w:line="276" w:lineRule="auto"/>
        <w:ind w:firstLine="709"/>
        <w:jc w:val="center"/>
        <w:rPr>
          <w:b/>
          <w:bCs/>
          <w:lang w:val="uk-UA"/>
        </w:rPr>
      </w:pPr>
      <w:r>
        <w:rPr>
          <w:b/>
          <w:bCs/>
          <w:lang w:val="uk-UA"/>
        </w:rPr>
        <w:t>Кременецької</w:t>
      </w:r>
      <w:r w:rsidR="00122BF2" w:rsidRPr="00B71ADF">
        <w:rPr>
          <w:b/>
          <w:bCs/>
          <w:lang w:val="uk-UA"/>
        </w:rPr>
        <w:t xml:space="preserve"> міської ради</w:t>
      </w:r>
    </w:p>
    <w:p w:rsidR="00B71ADF" w:rsidRPr="00B71ADF" w:rsidRDefault="00B71ADF" w:rsidP="00DA6929">
      <w:pPr>
        <w:pStyle w:val="Default"/>
        <w:spacing w:line="276" w:lineRule="auto"/>
        <w:ind w:firstLine="709"/>
        <w:jc w:val="center"/>
        <w:rPr>
          <w:lang w:val="uk-UA"/>
        </w:rPr>
      </w:pPr>
    </w:p>
    <w:p w:rsidR="00122BF2" w:rsidRPr="00B71ADF" w:rsidRDefault="00122BF2" w:rsidP="00DA6929">
      <w:pPr>
        <w:pStyle w:val="Default"/>
        <w:spacing w:line="276" w:lineRule="auto"/>
        <w:ind w:firstLine="709"/>
        <w:rPr>
          <w:lang w:val="uk-UA"/>
        </w:rPr>
      </w:pPr>
      <w:r w:rsidRPr="00B71ADF">
        <w:rPr>
          <w:b/>
          <w:bCs/>
          <w:lang w:val="uk-UA"/>
        </w:rPr>
        <w:t>Тематичний план</w:t>
      </w:r>
    </w:p>
    <w:p w:rsidR="00122BF2" w:rsidRPr="00B71ADF" w:rsidRDefault="00122BF2" w:rsidP="00DA6929">
      <w:pPr>
        <w:pStyle w:val="Default"/>
        <w:spacing w:line="276" w:lineRule="auto"/>
        <w:ind w:firstLine="709"/>
        <w:jc w:val="both"/>
        <w:rPr>
          <w:lang w:val="uk-UA"/>
        </w:rPr>
      </w:pPr>
      <w:r w:rsidRPr="00B71ADF">
        <w:rPr>
          <w:lang w:val="uk-UA"/>
        </w:rPr>
        <w:t xml:space="preserve">Тема 1. Законодавство України про охорону праці. Основні положення Закону України "Про охорону праці", "Про загальнообов’язкове державне соціальне страхування" та взаємозв'язок з іншими Законами України. Законодавство України про працю. </w:t>
      </w:r>
    </w:p>
    <w:p w:rsidR="00122BF2" w:rsidRPr="00B71ADF" w:rsidRDefault="00122BF2" w:rsidP="00DA6929">
      <w:pPr>
        <w:pStyle w:val="Default"/>
        <w:spacing w:line="276" w:lineRule="auto"/>
        <w:ind w:firstLine="709"/>
        <w:jc w:val="both"/>
        <w:rPr>
          <w:lang w:val="uk-UA"/>
        </w:rPr>
      </w:pPr>
      <w:r w:rsidRPr="00B71ADF">
        <w:rPr>
          <w:lang w:val="uk-UA"/>
        </w:rPr>
        <w:t xml:space="preserve">Тема 2. Організація роботи з охорони праці. </w:t>
      </w:r>
    </w:p>
    <w:p w:rsidR="00122BF2" w:rsidRPr="00B71ADF" w:rsidRDefault="00122BF2" w:rsidP="00DA6929">
      <w:pPr>
        <w:pStyle w:val="Default"/>
        <w:spacing w:line="276" w:lineRule="auto"/>
        <w:ind w:firstLine="709"/>
        <w:jc w:val="both"/>
        <w:rPr>
          <w:lang w:val="uk-UA"/>
        </w:rPr>
      </w:pPr>
      <w:r w:rsidRPr="00B71ADF">
        <w:rPr>
          <w:lang w:val="uk-UA"/>
        </w:rPr>
        <w:t xml:space="preserve">Тема 3. </w:t>
      </w:r>
      <w:proofErr w:type="spellStart"/>
      <w:r w:rsidRPr="00B71ADF">
        <w:rPr>
          <w:lang w:val="uk-UA"/>
        </w:rPr>
        <w:t>Вибухонебезпека</w:t>
      </w:r>
      <w:proofErr w:type="spellEnd"/>
      <w:r w:rsidRPr="00B71ADF">
        <w:rPr>
          <w:lang w:val="uk-UA"/>
        </w:rPr>
        <w:t xml:space="preserve"> виробництва і вибухозахист. </w:t>
      </w:r>
    </w:p>
    <w:p w:rsidR="00122BF2" w:rsidRPr="00B71ADF" w:rsidRDefault="00122BF2" w:rsidP="00DA6929">
      <w:pPr>
        <w:pStyle w:val="Default"/>
        <w:spacing w:line="276" w:lineRule="auto"/>
        <w:ind w:firstLine="709"/>
        <w:jc w:val="both"/>
        <w:rPr>
          <w:lang w:val="uk-UA"/>
        </w:rPr>
      </w:pPr>
      <w:r w:rsidRPr="00B71ADF">
        <w:rPr>
          <w:lang w:val="uk-UA"/>
        </w:rPr>
        <w:t xml:space="preserve">Тема 4. Пожежна безпека. </w:t>
      </w:r>
    </w:p>
    <w:p w:rsidR="00122BF2" w:rsidRPr="00B71ADF" w:rsidRDefault="00122BF2" w:rsidP="00DA6929">
      <w:pPr>
        <w:pStyle w:val="Default"/>
        <w:spacing w:line="276" w:lineRule="auto"/>
        <w:ind w:firstLine="709"/>
        <w:jc w:val="both"/>
        <w:rPr>
          <w:lang w:val="uk-UA"/>
        </w:rPr>
      </w:pPr>
      <w:r w:rsidRPr="00B71ADF">
        <w:rPr>
          <w:lang w:val="uk-UA"/>
        </w:rPr>
        <w:t xml:space="preserve">Тема 5. Електробезпека. </w:t>
      </w:r>
    </w:p>
    <w:p w:rsidR="00122BF2" w:rsidRPr="00B71ADF" w:rsidRDefault="00122BF2" w:rsidP="00DA6929">
      <w:pPr>
        <w:pStyle w:val="Default"/>
        <w:spacing w:line="276" w:lineRule="auto"/>
        <w:ind w:firstLine="709"/>
        <w:rPr>
          <w:lang w:val="uk-UA"/>
        </w:rPr>
      </w:pPr>
      <w:r w:rsidRPr="00B71ADF">
        <w:rPr>
          <w:lang w:val="uk-UA"/>
        </w:rPr>
        <w:t xml:space="preserve">Тема 6. Гігієна праці. Медичні огляди. Профілактика професійних отруєнь і захворювань. </w:t>
      </w:r>
    </w:p>
    <w:p w:rsidR="00122BF2" w:rsidRPr="00B71ADF" w:rsidRDefault="00122BF2" w:rsidP="00DA6929">
      <w:pPr>
        <w:pStyle w:val="Default"/>
        <w:spacing w:line="276" w:lineRule="auto"/>
        <w:ind w:firstLine="709"/>
        <w:jc w:val="both"/>
        <w:rPr>
          <w:lang w:val="uk-UA"/>
        </w:rPr>
      </w:pPr>
      <w:r w:rsidRPr="00B71ADF">
        <w:rPr>
          <w:lang w:val="uk-UA"/>
        </w:rPr>
        <w:t xml:space="preserve">Тема 7. Надання </w:t>
      </w:r>
      <w:proofErr w:type="spellStart"/>
      <w:r w:rsidRPr="00B71ADF">
        <w:rPr>
          <w:lang w:val="uk-UA"/>
        </w:rPr>
        <w:t>домедичної</w:t>
      </w:r>
      <w:proofErr w:type="spellEnd"/>
      <w:r w:rsidRPr="00B71ADF">
        <w:rPr>
          <w:lang w:val="uk-UA"/>
        </w:rPr>
        <w:t xml:space="preserve"> допомоги потерпілим у разі нещасного випадку. </w:t>
      </w:r>
    </w:p>
    <w:p w:rsidR="00122BF2" w:rsidRPr="00B71ADF" w:rsidRDefault="00122BF2" w:rsidP="00DA6929">
      <w:pPr>
        <w:pStyle w:val="Default"/>
        <w:spacing w:line="276" w:lineRule="auto"/>
        <w:ind w:firstLine="709"/>
        <w:jc w:val="both"/>
        <w:rPr>
          <w:lang w:val="uk-UA"/>
        </w:rPr>
      </w:pPr>
      <w:r w:rsidRPr="00B71ADF">
        <w:rPr>
          <w:lang w:val="uk-UA"/>
        </w:rPr>
        <w:t xml:space="preserve">Тема 8. Управління роботами з профілактики та ліквідації наслідків аварій. </w:t>
      </w:r>
    </w:p>
    <w:p w:rsidR="00B71ADF" w:rsidRDefault="00B71ADF" w:rsidP="00DA6929">
      <w:pPr>
        <w:pStyle w:val="Default"/>
        <w:spacing w:line="276" w:lineRule="auto"/>
        <w:ind w:firstLine="709"/>
        <w:jc w:val="both"/>
        <w:rPr>
          <w:b/>
          <w:bCs/>
          <w:lang w:val="uk-UA"/>
        </w:rPr>
      </w:pPr>
    </w:p>
    <w:p w:rsidR="00122BF2" w:rsidRDefault="00122BF2" w:rsidP="00DA6929">
      <w:pPr>
        <w:pStyle w:val="Default"/>
        <w:spacing w:line="276" w:lineRule="auto"/>
        <w:ind w:firstLine="709"/>
        <w:jc w:val="center"/>
        <w:rPr>
          <w:b/>
          <w:bCs/>
          <w:lang w:val="uk-UA"/>
        </w:rPr>
      </w:pPr>
      <w:r w:rsidRPr="00B71ADF">
        <w:rPr>
          <w:b/>
          <w:bCs/>
          <w:lang w:val="uk-UA"/>
        </w:rPr>
        <w:t>Програма</w:t>
      </w:r>
    </w:p>
    <w:p w:rsidR="00B71ADF" w:rsidRPr="00B71ADF" w:rsidRDefault="00B71ADF" w:rsidP="00DA6929">
      <w:pPr>
        <w:pStyle w:val="Default"/>
        <w:spacing w:line="276" w:lineRule="auto"/>
        <w:ind w:firstLine="709"/>
        <w:jc w:val="center"/>
        <w:rPr>
          <w:lang w:val="uk-UA"/>
        </w:rPr>
      </w:pPr>
    </w:p>
    <w:p w:rsidR="00122BF2" w:rsidRPr="00B71ADF" w:rsidRDefault="00122BF2" w:rsidP="00DA6929">
      <w:pPr>
        <w:pStyle w:val="Default"/>
        <w:spacing w:line="276" w:lineRule="auto"/>
        <w:ind w:firstLine="709"/>
        <w:jc w:val="both"/>
        <w:rPr>
          <w:b/>
          <w:lang w:val="uk-UA"/>
        </w:rPr>
      </w:pPr>
      <w:r w:rsidRPr="00B71ADF">
        <w:rPr>
          <w:b/>
          <w:lang w:val="uk-UA"/>
        </w:rPr>
        <w:t xml:space="preserve">ТЕМА 1. ЗАКОНОДАВСТВО УКРАЇНИ ПРО ОХОРОНУ ПРАЦІ </w:t>
      </w:r>
    </w:p>
    <w:p w:rsidR="00122BF2" w:rsidRPr="00B71ADF" w:rsidRDefault="00122BF2" w:rsidP="00DA6929">
      <w:pPr>
        <w:pStyle w:val="Default"/>
        <w:spacing w:line="276" w:lineRule="auto"/>
        <w:ind w:firstLine="709"/>
        <w:jc w:val="both"/>
        <w:rPr>
          <w:lang w:val="uk-UA"/>
        </w:rPr>
      </w:pPr>
      <w:r w:rsidRPr="00B71ADF">
        <w:rPr>
          <w:lang w:val="uk-UA"/>
        </w:rPr>
        <w:t xml:space="preserve">Основні положення Закону України "Про охорону праці". Поняття охорони праці. Соціально-економічне значення охорони праці. Основні законодавчі акти з охорони праці: Закон України "Про охорону праці", "Про загальнообов’язкове державне соціальне страхування", Кодекс законів про працю України та прийняті відповідно до них нормативно-правові акти, а також Закон України "Про забезпечення санітарного та епідемічного благополуччя населення", Кодекс цивільного захисту України, Закон України "Про використання ядерної енергії та радіаційну безпеку". Нормативно-правові акти з охорони праці </w:t>
      </w:r>
    </w:p>
    <w:p w:rsidR="00122BF2" w:rsidRPr="00B71ADF" w:rsidRDefault="00122BF2" w:rsidP="00DA6929">
      <w:pPr>
        <w:pStyle w:val="Default"/>
        <w:spacing w:line="276" w:lineRule="auto"/>
        <w:ind w:firstLine="709"/>
        <w:jc w:val="both"/>
        <w:rPr>
          <w:lang w:val="uk-UA"/>
        </w:rPr>
      </w:pPr>
      <w:r w:rsidRPr="00B71ADF">
        <w:rPr>
          <w:lang w:val="uk-UA"/>
        </w:rPr>
        <w:t xml:space="preserve">Основні принципи державної політики в галузі охорони праці. </w:t>
      </w:r>
    </w:p>
    <w:p w:rsidR="00122BF2" w:rsidRPr="00B71ADF" w:rsidRDefault="00122BF2" w:rsidP="00DA6929">
      <w:pPr>
        <w:pStyle w:val="Default"/>
        <w:spacing w:line="276" w:lineRule="auto"/>
        <w:ind w:firstLine="709"/>
        <w:jc w:val="both"/>
        <w:rPr>
          <w:lang w:val="uk-UA"/>
        </w:rPr>
      </w:pPr>
      <w:r w:rsidRPr="00B71ADF">
        <w:rPr>
          <w:lang w:val="uk-UA"/>
        </w:rPr>
        <w:t xml:space="preserve">Право громадян на охорону праці при укладанні трудового договору та під час роботи в освітньому закладу. Права працівників на пільги і компенсації за важкі та шкідливі умови праці. Управління охороною праці. Обов'язки директора школи щодо створення умов праці відповідно до нормативно-правових актів з охорони праці. Обов'язки працівника щодо додержання вимог нормативно-правових актів з охорони праці. Аудит охорони праці. </w:t>
      </w:r>
    </w:p>
    <w:p w:rsidR="00122BF2" w:rsidRPr="00B71ADF" w:rsidRDefault="00122BF2" w:rsidP="00DA6929">
      <w:pPr>
        <w:pStyle w:val="Default"/>
        <w:spacing w:line="276" w:lineRule="auto"/>
        <w:ind w:firstLine="709"/>
        <w:jc w:val="both"/>
        <w:rPr>
          <w:lang w:val="uk-UA"/>
        </w:rPr>
      </w:pPr>
      <w:r w:rsidRPr="00B71ADF">
        <w:rPr>
          <w:lang w:val="uk-UA"/>
        </w:rPr>
        <w:t xml:space="preserve">Служба охорони праці. Положення про службу, основні завдання, функціональні обов'язки та права. Комісія з питань охорони праці освітнього закладу: порядок створення, обов'язки та права комісії. </w:t>
      </w:r>
    </w:p>
    <w:p w:rsidR="00122BF2" w:rsidRPr="00B71ADF" w:rsidRDefault="00122BF2" w:rsidP="00DA6929">
      <w:pPr>
        <w:pStyle w:val="Default"/>
        <w:spacing w:line="276" w:lineRule="auto"/>
        <w:ind w:firstLine="709"/>
        <w:jc w:val="both"/>
        <w:rPr>
          <w:lang w:val="uk-UA"/>
        </w:rPr>
      </w:pPr>
      <w:r w:rsidRPr="00B71ADF">
        <w:rPr>
          <w:lang w:val="uk-UA"/>
        </w:rPr>
        <w:t xml:space="preserve">Навчання з питань охорони праці. Типове положення, яке встановлює порядок і види навчання та інструктажів, форми перевірки знань з питань охорони праці працівників та посадових осіб. Перелік посад посадових осіб, які до початку виконання своїх обов'язків і періодично один раз на три роки проходять навчання з питань охорони праці. Перелік робіт з підвищеною небезпекою. </w:t>
      </w:r>
    </w:p>
    <w:p w:rsidR="00122BF2" w:rsidRPr="00B71ADF" w:rsidRDefault="00122BF2" w:rsidP="00DA6929">
      <w:pPr>
        <w:pStyle w:val="Default"/>
        <w:spacing w:line="276" w:lineRule="auto"/>
        <w:ind w:firstLine="709"/>
        <w:jc w:val="both"/>
        <w:rPr>
          <w:lang w:val="uk-UA"/>
        </w:rPr>
      </w:pPr>
      <w:r w:rsidRPr="00B71ADF">
        <w:rPr>
          <w:lang w:val="uk-UA"/>
        </w:rPr>
        <w:t xml:space="preserve">Основні вимоги Положення про розслідування та облік нещасних випадків, професійних захворювань і аварій на виробництві. </w:t>
      </w:r>
    </w:p>
    <w:p w:rsidR="00122BF2" w:rsidRPr="00B71ADF" w:rsidRDefault="00122BF2" w:rsidP="00DA6929">
      <w:pPr>
        <w:pStyle w:val="Default"/>
        <w:spacing w:line="276" w:lineRule="auto"/>
        <w:ind w:firstLine="709"/>
        <w:jc w:val="both"/>
        <w:rPr>
          <w:lang w:val="uk-UA"/>
        </w:rPr>
      </w:pPr>
      <w:r w:rsidRPr="00B71ADF">
        <w:rPr>
          <w:lang w:val="uk-UA"/>
        </w:rPr>
        <w:lastRenderedPageBreak/>
        <w:t xml:space="preserve">Інформація та звітність про стан охорони праці. Добровільні об'єднання громадян з охорони праці. </w:t>
      </w:r>
    </w:p>
    <w:p w:rsidR="00122BF2" w:rsidRPr="00B71ADF" w:rsidRDefault="00122BF2" w:rsidP="00DA6929">
      <w:pPr>
        <w:pStyle w:val="Default"/>
        <w:spacing w:line="276" w:lineRule="auto"/>
        <w:ind w:firstLine="709"/>
        <w:jc w:val="both"/>
        <w:rPr>
          <w:lang w:val="uk-UA"/>
        </w:rPr>
      </w:pPr>
      <w:r w:rsidRPr="00B71ADF">
        <w:rPr>
          <w:lang w:val="uk-UA"/>
        </w:rPr>
        <w:t xml:space="preserve">Стимулювання охорони праці. Заохочення працівників за активну участь у роботі зі створення безпечних та нешкідливих умов праці. </w:t>
      </w:r>
    </w:p>
    <w:p w:rsidR="00122BF2" w:rsidRPr="00B71ADF" w:rsidRDefault="00122BF2" w:rsidP="00DA6929">
      <w:pPr>
        <w:pStyle w:val="Default"/>
        <w:spacing w:line="276" w:lineRule="auto"/>
        <w:ind w:firstLine="709"/>
        <w:jc w:val="both"/>
        <w:rPr>
          <w:lang w:val="uk-UA"/>
        </w:rPr>
      </w:pPr>
      <w:r w:rsidRPr="00B71ADF">
        <w:rPr>
          <w:lang w:val="uk-UA"/>
        </w:rPr>
        <w:t xml:space="preserve">Відшкодування підприємствам, громадянам і державі збитків, завданих порушенням вимог охорони праці. </w:t>
      </w:r>
    </w:p>
    <w:p w:rsidR="00B71ADF" w:rsidRDefault="00122BF2" w:rsidP="00DA6929">
      <w:pPr>
        <w:pStyle w:val="Default"/>
        <w:spacing w:line="276" w:lineRule="auto"/>
        <w:ind w:firstLine="709"/>
        <w:jc w:val="both"/>
        <w:rPr>
          <w:lang w:val="uk-UA"/>
        </w:rPr>
      </w:pPr>
      <w:r w:rsidRPr="00B71ADF">
        <w:rPr>
          <w:lang w:val="uk-UA"/>
        </w:rPr>
        <w:t xml:space="preserve">Державне управління охороною праці. Органи державного управління. Компетенція Кабінету Міністрів України в галузі охорони праці. Повноваження міністерств та інших центральних органів виконавчої влади в галузі охорони праці, і, зокрема, </w:t>
      </w:r>
      <w:proofErr w:type="spellStart"/>
      <w:r w:rsidRPr="00B71ADF">
        <w:rPr>
          <w:lang w:val="uk-UA"/>
        </w:rPr>
        <w:t>Держпраці</w:t>
      </w:r>
      <w:proofErr w:type="spellEnd"/>
      <w:r w:rsidRPr="00B71ADF">
        <w:rPr>
          <w:lang w:val="uk-UA"/>
        </w:rPr>
        <w:t xml:space="preserve">. </w:t>
      </w:r>
    </w:p>
    <w:p w:rsidR="00122BF2" w:rsidRPr="00B71ADF" w:rsidRDefault="00122BF2" w:rsidP="00DA6929">
      <w:pPr>
        <w:pStyle w:val="Default"/>
        <w:spacing w:line="276" w:lineRule="auto"/>
        <w:ind w:firstLine="709"/>
        <w:jc w:val="both"/>
        <w:rPr>
          <w:lang w:val="uk-UA"/>
        </w:rPr>
      </w:pPr>
      <w:r w:rsidRPr="00B71ADF">
        <w:rPr>
          <w:lang w:val="uk-UA"/>
        </w:rPr>
        <w:t xml:space="preserve">Повноваження місцевих державних адміністрацій та органів місцевого самоврядування в галузі охорони праці. </w:t>
      </w:r>
    </w:p>
    <w:p w:rsidR="00122BF2" w:rsidRPr="00B71ADF" w:rsidRDefault="00122BF2" w:rsidP="00DA6929">
      <w:pPr>
        <w:pStyle w:val="Default"/>
        <w:spacing w:line="276" w:lineRule="auto"/>
        <w:ind w:firstLine="709"/>
        <w:jc w:val="both"/>
        <w:rPr>
          <w:lang w:val="uk-UA"/>
        </w:rPr>
      </w:pPr>
      <w:r w:rsidRPr="00B71ADF">
        <w:rPr>
          <w:lang w:val="uk-UA"/>
        </w:rPr>
        <w:t xml:space="preserve">Державний нагляд за охороною праці. Органи державного управління охороною праці та порядок регулювання їх діяльності. </w:t>
      </w:r>
    </w:p>
    <w:p w:rsidR="00122BF2" w:rsidRPr="00B71ADF" w:rsidRDefault="00122BF2" w:rsidP="00DA6929">
      <w:pPr>
        <w:pStyle w:val="Default"/>
        <w:spacing w:line="276" w:lineRule="auto"/>
        <w:ind w:firstLine="709"/>
        <w:jc w:val="both"/>
        <w:rPr>
          <w:lang w:val="uk-UA"/>
        </w:rPr>
      </w:pPr>
      <w:r w:rsidRPr="00B71ADF">
        <w:rPr>
          <w:lang w:val="uk-UA"/>
        </w:rPr>
        <w:t xml:space="preserve">Громадський контроль за додержанням законодавства про охорону праці. Повноваження і права профспілок у цій сфері. Уповноважені найманими працівниками особи з питань охорони праці. </w:t>
      </w:r>
    </w:p>
    <w:p w:rsidR="00122BF2" w:rsidRPr="00B71ADF" w:rsidRDefault="00122BF2" w:rsidP="00DA6929">
      <w:pPr>
        <w:pStyle w:val="Default"/>
        <w:spacing w:line="276" w:lineRule="auto"/>
        <w:ind w:firstLine="709"/>
        <w:jc w:val="both"/>
        <w:rPr>
          <w:lang w:val="uk-UA"/>
        </w:rPr>
      </w:pPr>
      <w:r w:rsidRPr="00B71ADF">
        <w:rPr>
          <w:lang w:val="uk-UA"/>
        </w:rPr>
        <w:t xml:space="preserve">Відповідальність за порушення законодавчих та інших нормативних актів про охорону праці, за створення перешкод у діяльності посадових осіб органів державного управління охороною праці і представників професійних спілок. </w:t>
      </w:r>
    </w:p>
    <w:p w:rsidR="00122BF2" w:rsidRPr="00B71ADF" w:rsidRDefault="00122BF2" w:rsidP="00DA6929">
      <w:pPr>
        <w:pStyle w:val="Default"/>
        <w:spacing w:line="276" w:lineRule="auto"/>
        <w:ind w:firstLine="709"/>
        <w:jc w:val="both"/>
        <w:rPr>
          <w:lang w:val="uk-UA"/>
        </w:rPr>
      </w:pPr>
      <w:r w:rsidRPr="00B71ADF">
        <w:rPr>
          <w:lang w:val="uk-UA"/>
        </w:rPr>
        <w:t xml:space="preserve">Соціальне страхування від нещасних випадків і професійних захворювань. Основні положення Закону України "Про загальнообов`язкове державне соціальне страхування": завдання страхування та сфера дії закону, основні принципи страхування; управління страхуванням. </w:t>
      </w:r>
    </w:p>
    <w:p w:rsidR="00122BF2" w:rsidRPr="00B71ADF" w:rsidRDefault="00122BF2" w:rsidP="00DA6929">
      <w:pPr>
        <w:pStyle w:val="Default"/>
        <w:spacing w:line="276" w:lineRule="auto"/>
        <w:ind w:firstLine="709"/>
        <w:jc w:val="both"/>
        <w:rPr>
          <w:lang w:val="uk-UA"/>
        </w:rPr>
      </w:pPr>
      <w:r w:rsidRPr="00B71ADF">
        <w:rPr>
          <w:lang w:val="uk-UA"/>
        </w:rPr>
        <w:t xml:space="preserve">Закон України "Про колективні договори". Регулювання питань охорони праці в колективному договорі. Комплексні заходи щодо досягнення встановлених нормативів безпеки, гігієни праці та виробничого середовища, підвищення існуючого рівня охорони праці, запобігання випадкам виробничого травматизму, професійного захворювання, аваріям і пожежам. </w:t>
      </w:r>
    </w:p>
    <w:p w:rsidR="00122BF2" w:rsidRPr="00B71ADF" w:rsidRDefault="00122BF2" w:rsidP="00DA6929">
      <w:pPr>
        <w:pStyle w:val="Default"/>
        <w:spacing w:line="276" w:lineRule="auto"/>
        <w:ind w:firstLine="709"/>
        <w:jc w:val="both"/>
        <w:rPr>
          <w:lang w:val="uk-UA"/>
        </w:rPr>
      </w:pPr>
      <w:r w:rsidRPr="00B71ADF">
        <w:rPr>
          <w:lang w:val="uk-UA"/>
        </w:rPr>
        <w:t xml:space="preserve">Тривалість робочого часу працівників. Скорочена тривалість робочого часу. Заборона роботи в нічний час. </w:t>
      </w:r>
    </w:p>
    <w:p w:rsidR="00122BF2" w:rsidRPr="00B71ADF" w:rsidRDefault="00122BF2" w:rsidP="00DA6929">
      <w:pPr>
        <w:pStyle w:val="Default"/>
        <w:spacing w:line="276" w:lineRule="auto"/>
        <w:ind w:firstLine="709"/>
        <w:jc w:val="both"/>
        <w:rPr>
          <w:lang w:val="uk-UA"/>
        </w:rPr>
      </w:pPr>
      <w:r w:rsidRPr="00B71ADF">
        <w:rPr>
          <w:lang w:val="uk-UA"/>
        </w:rPr>
        <w:t xml:space="preserve">Праця жінок. Роботи, на яких забороняється застосування праці жінок. Обмеження праці жінок на роботах у нічний час. Гарантії при прийнятті на роботу і заборона звільнення вагітних жінок та жінок, які мають дітей. </w:t>
      </w:r>
    </w:p>
    <w:p w:rsidR="00122BF2" w:rsidRPr="00B71ADF" w:rsidRDefault="00122BF2" w:rsidP="00DA6929">
      <w:pPr>
        <w:pStyle w:val="Default"/>
        <w:spacing w:line="276" w:lineRule="auto"/>
        <w:ind w:firstLine="709"/>
        <w:jc w:val="both"/>
        <w:rPr>
          <w:lang w:val="uk-UA"/>
        </w:rPr>
      </w:pPr>
      <w:r w:rsidRPr="00B71ADF">
        <w:rPr>
          <w:lang w:val="uk-UA"/>
        </w:rPr>
        <w:t xml:space="preserve">Праця інвалідів. Порядок навчання, перекваліфікації та працевлаштування інвалідів відповідно до медичних рекомендацій. Умови використання їх праці у нічний час та на </w:t>
      </w:r>
      <w:proofErr w:type="spellStart"/>
      <w:r w:rsidRPr="00B71ADF">
        <w:rPr>
          <w:lang w:val="uk-UA"/>
        </w:rPr>
        <w:t>понаднормованих</w:t>
      </w:r>
      <w:proofErr w:type="spellEnd"/>
      <w:r w:rsidRPr="00B71ADF">
        <w:rPr>
          <w:lang w:val="uk-UA"/>
        </w:rPr>
        <w:t xml:space="preserve"> роботах. </w:t>
      </w:r>
    </w:p>
    <w:p w:rsidR="00122BF2" w:rsidRPr="00B71ADF" w:rsidRDefault="00122BF2" w:rsidP="00DA6929">
      <w:pPr>
        <w:pStyle w:val="Default"/>
        <w:spacing w:line="276" w:lineRule="auto"/>
        <w:ind w:firstLine="709"/>
        <w:jc w:val="both"/>
        <w:rPr>
          <w:lang w:val="uk-UA"/>
        </w:rPr>
      </w:pPr>
      <w:r w:rsidRPr="00B71ADF">
        <w:rPr>
          <w:lang w:val="uk-UA"/>
        </w:rPr>
        <w:t xml:space="preserve">Праця молоді. Права неповнолітніх у трудових правовідносинах. Вік, з якого допускається прийняття на роботу. Роботи, на яких забороняється застосування праці осіб, молодших за вісімнадцять років. Медичні огляди. </w:t>
      </w:r>
    </w:p>
    <w:p w:rsidR="00122BF2" w:rsidRPr="00B71ADF" w:rsidRDefault="00122BF2" w:rsidP="00DA6929">
      <w:pPr>
        <w:pStyle w:val="Default"/>
        <w:spacing w:line="276" w:lineRule="auto"/>
        <w:ind w:firstLine="709"/>
        <w:jc w:val="both"/>
        <w:rPr>
          <w:lang w:val="uk-UA"/>
        </w:rPr>
      </w:pPr>
      <w:r w:rsidRPr="00B71ADF">
        <w:rPr>
          <w:lang w:val="uk-UA"/>
        </w:rPr>
        <w:t xml:space="preserve">Індивідуальні трудові спори. Органи, що розглядають трудові спори. Терміни звернення до комісії з трудових спорів та порядок прийняття заяв. Порядок і терміни розгляду трудових спорів. </w:t>
      </w:r>
    </w:p>
    <w:p w:rsidR="00122BF2" w:rsidRPr="00B71ADF" w:rsidRDefault="00122BF2" w:rsidP="00DA6929">
      <w:pPr>
        <w:pStyle w:val="Default"/>
        <w:spacing w:line="276" w:lineRule="auto"/>
        <w:ind w:firstLine="709"/>
        <w:jc w:val="both"/>
        <w:rPr>
          <w:lang w:val="uk-UA"/>
        </w:rPr>
      </w:pPr>
      <w:r w:rsidRPr="00B71ADF">
        <w:rPr>
          <w:lang w:val="uk-UA"/>
        </w:rPr>
        <w:t xml:space="preserve">Відповідальність за порушення законодавства про працю. </w:t>
      </w:r>
    </w:p>
    <w:p w:rsidR="00B71ADF" w:rsidRDefault="00B71ADF" w:rsidP="00DA6929">
      <w:pPr>
        <w:pStyle w:val="Default"/>
        <w:spacing w:line="276" w:lineRule="auto"/>
        <w:ind w:firstLine="709"/>
        <w:jc w:val="both"/>
        <w:rPr>
          <w:b/>
          <w:lang w:val="uk-UA"/>
        </w:rPr>
      </w:pPr>
    </w:p>
    <w:p w:rsidR="00122BF2" w:rsidRPr="00B71ADF" w:rsidRDefault="00122BF2" w:rsidP="00DA6929">
      <w:pPr>
        <w:pStyle w:val="Default"/>
        <w:spacing w:line="276" w:lineRule="auto"/>
        <w:ind w:firstLine="709"/>
        <w:jc w:val="both"/>
        <w:rPr>
          <w:b/>
          <w:lang w:val="uk-UA"/>
        </w:rPr>
      </w:pPr>
      <w:r w:rsidRPr="00B71ADF">
        <w:rPr>
          <w:b/>
          <w:lang w:val="uk-UA"/>
        </w:rPr>
        <w:t xml:space="preserve">ТЕМА 2. ОРГАНІЗАЦІЯ РОБОТИ З ОХОРОНИ ПРАЦІ </w:t>
      </w:r>
    </w:p>
    <w:p w:rsidR="00122BF2" w:rsidRPr="00B71ADF" w:rsidRDefault="00122BF2" w:rsidP="00DA6929">
      <w:pPr>
        <w:pStyle w:val="Default"/>
        <w:spacing w:line="276" w:lineRule="auto"/>
        <w:ind w:firstLine="709"/>
        <w:jc w:val="both"/>
        <w:rPr>
          <w:lang w:val="uk-UA"/>
        </w:rPr>
      </w:pPr>
      <w:r w:rsidRPr="00B71ADF">
        <w:rPr>
          <w:lang w:val="uk-UA"/>
        </w:rPr>
        <w:lastRenderedPageBreak/>
        <w:t xml:space="preserve">Управління охороною праці. Мета і завдання управління. Структурно-функціональна схема управління охороною праці. </w:t>
      </w:r>
    </w:p>
    <w:p w:rsidR="00122BF2" w:rsidRPr="00B71ADF" w:rsidRDefault="00122BF2" w:rsidP="00DA6929">
      <w:pPr>
        <w:pStyle w:val="Default"/>
        <w:spacing w:line="276" w:lineRule="auto"/>
        <w:ind w:firstLine="709"/>
        <w:jc w:val="both"/>
        <w:rPr>
          <w:lang w:val="uk-UA"/>
        </w:rPr>
      </w:pPr>
      <w:r w:rsidRPr="00B71ADF">
        <w:rPr>
          <w:lang w:val="uk-UA"/>
        </w:rPr>
        <w:t xml:space="preserve">Планування роботи з охорони праці: перспективне, поточне та оперативне. </w:t>
      </w:r>
    </w:p>
    <w:p w:rsidR="00122BF2" w:rsidRPr="00B71ADF" w:rsidRDefault="00122BF2" w:rsidP="00DA6929">
      <w:pPr>
        <w:pStyle w:val="Default"/>
        <w:spacing w:line="276" w:lineRule="auto"/>
        <w:ind w:firstLine="709"/>
        <w:jc w:val="both"/>
        <w:rPr>
          <w:lang w:val="uk-UA"/>
        </w:rPr>
      </w:pPr>
      <w:r w:rsidRPr="00B71ADF">
        <w:rPr>
          <w:lang w:val="uk-UA"/>
        </w:rPr>
        <w:t xml:space="preserve">Організація роботи з охорони праці. Посадові інструкції, установлення обов'язків, прав і відповідальності, посадових осіб і спеціалістів за виконання функцій і завдань у системі управління охороною праці, а також вимог з охорони праці. </w:t>
      </w:r>
    </w:p>
    <w:p w:rsidR="00122BF2" w:rsidRPr="00B71ADF" w:rsidRDefault="00122BF2" w:rsidP="00DA6929">
      <w:pPr>
        <w:pStyle w:val="Default"/>
        <w:spacing w:line="276" w:lineRule="auto"/>
        <w:ind w:firstLine="709"/>
        <w:jc w:val="both"/>
        <w:rPr>
          <w:lang w:val="uk-UA"/>
        </w:rPr>
      </w:pPr>
      <w:r w:rsidRPr="00B71ADF">
        <w:rPr>
          <w:lang w:val="uk-UA"/>
        </w:rPr>
        <w:t xml:space="preserve">Оперативне керівництво і координація роботи з охорони праці. </w:t>
      </w:r>
    </w:p>
    <w:p w:rsidR="00122BF2" w:rsidRPr="00B71ADF" w:rsidRDefault="00122BF2" w:rsidP="00DA6929">
      <w:pPr>
        <w:pStyle w:val="Default"/>
        <w:spacing w:line="276" w:lineRule="auto"/>
        <w:ind w:firstLine="709"/>
        <w:jc w:val="both"/>
        <w:rPr>
          <w:lang w:val="uk-UA"/>
        </w:rPr>
      </w:pPr>
      <w:r w:rsidRPr="00B71ADF">
        <w:rPr>
          <w:lang w:val="uk-UA"/>
        </w:rPr>
        <w:t xml:space="preserve">Матеріальне та моральне стимулювання роботи з охорони праці. </w:t>
      </w:r>
    </w:p>
    <w:p w:rsidR="00122BF2" w:rsidRPr="00B71ADF" w:rsidRDefault="00122BF2" w:rsidP="00DA6929">
      <w:pPr>
        <w:pStyle w:val="Default"/>
        <w:spacing w:line="276" w:lineRule="auto"/>
        <w:ind w:firstLine="709"/>
        <w:jc w:val="both"/>
        <w:rPr>
          <w:lang w:val="uk-UA"/>
        </w:rPr>
      </w:pPr>
      <w:r w:rsidRPr="00B71ADF">
        <w:rPr>
          <w:lang w:val="uk-UA"/>
        </w:rPr>
        <w:t xml:space="preserve">Контроль за ефективністю функціонування системи управління охороною праці, виконанням працівниками своїх обов'язків, правил, норм та інструкцій з охорони праці, за станом охорони праці на робочих місцях, аудит охорони праці. </w:t>
      </w:r>
    </w:p>
    <w:p w:rsidR="00122BF2" w:rsidRPr="00B71ADF" w:rsidRDefault="00122BF2" w:rsidP="00DA6929">
      <w:pPr>
        <w:pStyle w:val="Default"/>
        <w:spacing w:line="276" w:lineRule="auto"/>
        <w:ind w:firstLine="709"/>
        <w:jc w:val="both"/>
        <w:rPr>
          <w:lang w:val="uk-UA"/>
        </w:rPr>
      </w:pPr>
      <w:r w:rsidRPr="00B71ADF">
        <w:rPr>
          <w:lang w:val="uk-UA"/>
        </w:rPr>
        <w:t xml:space="preserve">Вимоги нормативних актів з охорони праці щодо безпеки виробничих процесів, обладнання, будівель і споруд. Метрологічне забезпечення охорони праці. </w:t>
      </w:r>
    </w:p>
    <w:p w:rsidR="00122BF2" w:rsidRPr="00B71ADF" w:rsidRDefault="00122BF2" w:rsidP="00DA6929">
      <w:pPr>
        <w:pStyle w:val="Default"/>
        <w:spacing w:line="276" w:lineRule="auto"/>
        <w:ind w:firstLine="709"/>
        <w:jc w:val="both"/>
        <w:rPr>
          <w:lang w:val="uk-UA"/>
        </w:rPr>
      </w:pPr>
      <w:r w:rsidRPr="00B71ADF">
        <w:rPr>
          <w:lang w:val="uk-UA"/>
        </w:rPr>
        <w:t xml:space="preserve">Організація безпечного ведення робіт підвищеної небезпеки або таких, де є потреба у професійному доборі згідно з нормативно-правовими актами з охорони праці. </w:t>
      </w:r>
    </w:p>
    <w:p w:rsidR="00122BF2" w:rsidRPr="00B71ADF" w:rsidRDefault="00122BF2" w:rsidP="00DA6929">
      <w:pPr>
        <w:pStyle w:val="Default"/>
        <w:spacing w:line="276" w:lineRule="auto"/>
        <w:ind w:firstLine="709"/>
        <w:jc w:val="both"/>
        <w:rPr>
          <w:lang w:val="uk-UA"/>
        </w:rPr>
      </w:pPr>
      <w:r w:rsidRPr="00B71ADF">
        <w:rPr>
          <w:lang w:val="uk-UA"/>
        </w:rPr>
        <w:t xml:space="preserve">Прилади контролю безпечних умов праці. Світлова та звукова сигналізація. Запобіжні написи, сигнальне пофарбування. Знаки безпеки. </w:t>
      </w:r>
    </w:p>
    <w:p w:rsidR="00122BF2" w:rsidRPr="00B71ADF" w:rsidRDefault="00122BF2" w:rsidP="00DA6929">
      <w:pPr>
        <w:pStyle w:val="Default"/>
        <w:spacing w:line="276" w:lineRule="auto"/>
        <w:ind w:firstLine="709"/>
        <w:jc w:val="both"/>
        <w:rPr>
          <w:lang w:val="uk-UA"/>
        </w:rPr>
      </w:pPr>
      <w:r w:rsidRPr="00B71ADF">
        <w:rPr>
          <w:lang w:val="uk-UA"/>
        </w:rPr>
        <w:t xml:space="preserve">Засоби колективного та індивідуального захисту працівників. План ліквідації аварій. План евакуації з приміщень освітнього закладу у разі аварії. </w:t>
      </w:r>
    </w:p>
    <w:p w:rsidR="00B71ADF" w:rsidRDefault="00B71ADF" w:rsidP="00DA6929">
      <w:pPr>
        <w:pStyle w:val="Default"/>
        <w:spacing w:line="276" w:lineRule="auto"/>
        <w:ind w:firstLine="709"/>
        <w:jc w:val="both"/>
        <w:rPr>
          <w:lang w:val="uk-UA"/>
        </w:rPr>
      </w:pPr>
    </w:p>
    <w:p w:rsidR="00B71ADF" w:rsidRPr="00B71ADF" w:rsidRDefault="00122BF2" w:rsidP="00DA6929">
      <w:pPr>
        <w:pStyle w:val="Default"/>
        <w:spacing w:line="276" w:lineRule="auto"/>
        <w:ind w:firstLine="709"/>
        <w:jc w:val="both"/>
        <w:rPr>
          <w:b/>
          <w:lang w:val="uk-UA"/>
        </w:rPr>
      </w:pPr>
      <w:r w:rsidRPr="00B71ADF">
        <w:rPr>
          <w:b/>
          <w:lang w:val="uk-UA"/>
        </w:rPr>
        <w:t xml:space="preserve">ТЕМА 3. ВИБУХОНЕБЕЗПЕКА ВИРОБНИЦТВ І ВИБУХОЗАХИСТ </w:t>
      </w:r>
    </w:p>
    <w:p w:rsidR="00122BF2" w:rsidRPr="00B71ADF" w:rsidRDefault="00122BF2" w:rsidP="00DA6929">
      <w:pPr>
        <w:pStyle w:val="Default"/>
        <w:spacing w:line="276" w:lineRule="auto"/>
        <w:ind w:firstLine="709"/>
        <w:jc w:val="both"/>
        <w:rPr>
          <w:lang w:val="uk-UA"/>
        </w:rPr>
      </w:pPr>
      <w:r w:rsidRPr="00B71ADF">
        <w:rPr>
          <w:lang w:val="uk-UA"/>
        </w:rPr>
        <w:t xml:space="preserve">Основні положення Закону України "Про об'єкти підвищеної небезпеки". Порядок ідентифікації та обліку об'єктів підвищеної небезпеки. </w:t>
      </w:r>
    </w:p>
    <w:p w:rsidR="00122BF2" w:rsidRPr="00B71ADF" w:rsidRDefault="00122BF2" w:rsidP="00DA6929">
      <w:pPr>
        <w:pStyle w:val="Default"/>
        <w:spacing w:line="276" w:lineRule="auto"/>
        <w:ind w:firstLine="709"/>
        <w:jc w:val="both"/>
        <w:rPr>
          <w:lang w:val="uk-UA"/>
        </w:rPr>
      </w:pPr>
      <w:r w:rsidRPr="00B71ADF">
        <w:rPr>
          <w:lang w:val="uk-UA"/>
        </w:rPr>
        <w:t xml:space="preserve">Основні положення Конвенції 174 від 2 червня 1993 року Міжнародної організації праці "Про запобігання значним промисловим аваріям". </w:t>
      </w:r>
    </w:p>
    <w:p w:rsidR="00122BF2" w:rsidRPr="00B71ADF" w:rsidRDefault="00122BF2" w:rsidP="00DA6929">
      <w:pPr>
        <w:pStyle w:val="Default"/>
        <w:spacing w:line="276" w:lineRule="auto"/>
        <w:ind w:firstLine="709"/>
        <w:jc w:val="both"/>
        <w:rPr>
          <w:lang w:val="uk-UA"/>
        </w:rPr>
      </w:pPr>
      <w:r w:rsidRPr="00B71ADF">
        <w:rPr>
          <w:lang w:val="uk-UA"/>
        </w:rPr>
        <w:t xml:space="preserve">Теоретичні основи механізму горіння та вибуху. Ламінарне, </w:t>
      </w:r>
      <w:proofErr w:type="spellStart"/>
      <w:r w:rsidRPr="00B71ADF">
        <w:rPr>
          <w:lang w:val="uk-UA"/>
        </w:rPr>
        <w:t>дефлаграційне</w:t>
      </w:r>
      <w:proofErr w:type="spellEnd"/>
      <w:r w:rsidRPr="00B71ADF">
        <w:rPr>
          <w:lang w:val="uk-UA"/>
        </w:rPr>
        <w:t xml:space="preserve"> горіння і детонація в різних агрегатних станах: парогазових, дисперсних середовищ, сконденсованих вибухових речовин. </w:t>
      </w:r>
    </w:p>
    <w:p w:rsidR="00122BF2" w:rsidRPr="00B71ADF" w:rsidRDefault="00122BF2" w:rsidP="00DA6929">
      <w:pPr>
        <w:pStyle w:val="Default"/>
        <w:spacing w:line="276" w:lineRule="auto"/>
        <w:ind w:firstLine="709"/>
        <w:jc w:val="both"/>
        <w:rPr>
          <w:lang w:val="uk-UA"/>
        </w:rPr>
      </w:pPr>
      <w:r w:rsidRPr="00B71ADF">
        <w:rPr>
          <w:lang w:val="uk-UA"/>
        </w:rPr>
        <w:t xml:space="preserve">Особливості горіння та вибуху в апаратурі, виробничому приміщенні, неорганізованих газових викидів в незамкнутому просторі. Механізм горіння аерозолів. </w:t>
      </w:r>
    </w:p>
    <w:p w:rsidR="00122BF2" w:rsidRPr="00B71ADF" w:rsidRDefault="00122BF2" w:rsidP="00DA6929">
      <w:pPr>
        <w:pStyle w:val="Default"/>
        <w:spacing w:line="276" w:lineRule="auto"/>
        <w:ind w:firstLine="709"/>
        <w:jc w:val="both"/>
        <w:rPr>
          <w:lang w:val="uk-UA"/>
        </w:rPr>
      </w:pPr>
      <w:r w:rsidRPr="00B71ADF">
        <w:rPr>
          <w:lang w:val="uk-UA"/>
        </w:rPr>
        <w:t xml:space="preserve">Параметри і властивості, що характеризують </w:t>
      </w:r>
      <w:proofErr w:type="spellStart"/>
      <w:r w:rsidRPr="00B71ADF">
        <w:rPr>
          <w:lang w:val="uk-UA"/>
        </w:rPr>
        <w:t>вибухонебезпеку</w:t>
      </w:r>
      <w:proofErr w:type="spellEnd"/>
      <w:r w:rsidRPr="00B71ADF">
        <w:rPr>
          <w:lang w:val="uk-UA"/>
        </w:rPr>
        <w:t xml:space="preserve"> середовища; фактори, що характеризують небезпеку вибуху, ГОСТ 12.1.010-76 "</w:t>
      </w:r>
      <w:proofErr w:type="spellStart"/>
      <w:r w:rsidRPr="00B71ADF">
        <w:rPr>
          <w:lang w:val="uk-UA"/>
        </w:rPr>
        <w:t>Взрывобезопасность</w:t>
      </w:r>
      <w:proofErr w:type="spellEnd"/>
      <w:r w:rsidRPr="00B71ADF">
        <w:rPr>
          <w:lang w:val="uk-UA"/>
        </w:rPr>
        <w:t xml:space="preserve">. </w:t>
      </w:r>
      <w:proofErr w:type="spellStart"/>
      <w:r w:rsidRPr="00B71ADF">
        <w:rPr>
          <w:lang w:val="uk-UA"/>
        </w:rPr>
        <w:t>Общие</w:t>
      </w:r>
      <w:proofErr w:type="spellEnd"/>
      <w:r w:rsidRPr="00B71ADF">
        <w:rPr>
          <w:lang w:val="uk-UA"/>
        </w:rPr>
        <w:t xml:space="preserve"> </w:t>
      </w:r>
      <w:proofErr w:type="spellStart"/>
      <w:r w:rsidRPr="00B71ADF">
        <w:rPr>
          <w:lang w:val="uk-UA"/>
        </w:rPr>
        <w:t>требования</w:t>
      </w:r>
      <w:proofErr w:type="spellEnd"/>
      <w:r w:rsidRPr="00B71ADF">
        <w:rPr>
          <w:lang w:val="uk-UA"/>
        </w:rPr>
        <w:t xml:space="preserve">". </w:t>
      </w:r>
    </w:p>
    <w:p w:rsidR="00122BF2" w:rsidRPr="00B71ADF" w:rsidRDefault="00122BF2" w:rsidP="00DA6929">
      <w:pPr>
        <w:pStyle w:val="Default"/>
        <w:spacing w:line="276" w:lineRule="auto"/>
        <w:ind w:firstLine="709"/>
        <w:jc w:val="both"/>
        <w:rPr>
          <w:lang w:val="uk-UA"/>
        </w:rPr>
      </w:pPr>
      <w:r w:rsidRPr="00B71ADF">
        <w:rPr>
          <w:lang w:val="uk-UA"/>
        </w:rPr>
        <w:t xml:space="preserve">Кількісні показники вибухів, що характеризують масштаби руйнування, тяжкість наслідків. Тротиловий еквівалент; частка участі </w:t>
      </w:r>
      <w:proofErr w:type="spellStart"/>
      <w:r w:rsidRPr="00B71ADF">
        <w:rPr>
          <w:lang w:val="uk-UA"/>
        </w:rPr>
        <w:t>вибухопожежонебезпечних</w:t>
      </w:r>
      <w:proofErr w:type="spellEnd"/>
      <w:r w:rsidRPr="00B71ADF">
        <w:rPr>
          <w:lang w:val="uk-UA"/>
        </w:rPr>
        <w:t xml:space="preserve"> продуктів у вибуху, приведена маса; енергетичний потенціал </w:t>
      </w:r>
      <w:proofErr w:type="spellStart"/>
      <w:r w:rsidRPr="00B71ADF">
        <w:rPr>
          <w:lang w:val="uk-UA"/>
        </w:rPr>
        <w:t>вибухонебезпеки</w:t>
      </w:r>
      <w:proofErr w:type="spellEnd"/>
      <w:r w:rsidRPr="00B71ADF">
        <w:rPr>
          <w:lang w:val="uk-UA"/>
        </w:rPr>
        <w:t xml:space="preserve">, баланс розподілу енергії вибуху. </w:t>
      </w:r>
    </w:p>
    <w:p w:rsidR="00122BF2" w:rsidRPr="00B71ADF" w:rsidRDefault="00122BF2" w:rsidP="00DA6929">
      <w:pPr>
        <w:pStyle w:val="Default"/>
        <w:spacing w:line="276" w:lineRule="auto"/>
        <w:ind w:firstLine="709"/>
        <w:jc w:val="both"/>
        <w:rPr>
          <w:lang w:val="uk-UA"/>
        </w:rPr>
      </w:pPr>
      <w:r w:rsidRPr="00B71ADF">
        <w:rPr>
          <w:lang w:val="uk-UA"/>
        </w:rPr>
        <w:t xml:space="preserve">Оцінка експлуатаційної надійності та безпеки обладнання, трубопроводів, обґрунтування їх вибору. Поняття про строки служби (ресурсу) і безвідмовної роботи обладнання; обґрунтування вибору ущільнень, методів і засобів запобігання перевищенням тиску, ефективних систем аварійного скидання вибухонебезпечних продуктів закритого типу. </w:t>
      </w:r>
    </w:p>
    <w:p w:rsidR="00122BF2" w:rsidRPr="00B71ADF" w:rsidRDefault="00122BF2" w:rsidP="00DA6929">
      <w:pPr>
        <w:pStyle w:val="Default"/>
        <w:spacing w:line="276" w:lineRule="auto"/>
        <w:ind w:firstLine="709"/>
        <w:jc w:val="both"/>
        <w:rPr>
          <w:lang w:val="uk-UA"/>
        </w:rPr>
      </w:pPr>
      <w:r w:rsidRPr="00B71ADF">
        <w:rPr>
          <w:lang w:val="uk-UA"/>
        </w:rPr>
        <w:t>Вибір засобів контролю, управління і протиаварійного захисту (ПАЗ). Обґрунтування вибору енергозабезпечення (</w:t>
      </w:r>
      <w:proofErr w:type="spellStart"/>
      <w:r w:rsidRPr="00B71ADF">
        <w:rPr>
          <w:lang w:val="uk-UA"/>
        </w:rPr>
        <w:t>енергостійкості</w:t>
      </w:r>
      <w:proofErr w:type="spellEnd"/>
      <w:r w:rsidRPr="00B71ADF">
        <w:rPr>
          <w:lang w:val="uk-UA"/>
        </w:rPr>
        <w:t xml:space="preserve">) систем контролю, управління і ПАЗ з урахуванням характеру технологічного процесу і енергетичного потенціалу об'єкта. </w:t>
      </w:r>
    </w:p>
    <w:p w:rsidR="00122BF2" w:rsidRPr="00B71ADF" w:rsidRDefault="00122BF2" w:rsidP="00DA6929">
      <w:pPr>
        <w:pStyle w:val="Default"/>
        <w:spacing w:line="276" w:lineRule="auto"/>
        <w:ind w:firstLine="709"/>
        <w:jc w:val="both"/>
        <w:rPr>
          <w:lang w:val="uk-UA"/>
        </w:rPr>
      </w:pPr>
      <w:r w:rsidRPr="00B71ADF">
        <w:rPr>
          <w:lang w:val="uk-UA"/>
        </w:rPr>
        <w:lastRenderedPageBreak/>
        <w:t xml:space="preserve">Локалізація та ліквідація аварій, захист персоналу від уражень, будинків і споруд від руйнування. Поблочні моделі виникнення і розвитку аварій; технічні засоби і послідовність аварійного відключення технологічних блоків. Методи і послідовність локалізації та ліквідації аварій при різних схемах їх розвитку. </w:t>
      </w:r>
    </w:p>
    <w:p w:rsidR="00122BF2" w:rsidRPr="00B71ADF" w:rsidRDefault="00122BF2" w:rsidP="00DA6929">
      <w:pPr>
        <w:pStyle w:val="Default"/>
        <w:spacing w:line="276" w:lineRule="auto"/>
        <w:ind w:firstLine="709"/>
        <w:jc w:val="both"/>
        <w:rPr>
          <w:lang w:val="uk-UA"/>
        </w:rPr>
      </w:pPr>
      <w:r w:rsidRPr="00B71ADF">
        <w:rPr>
          <w:lang w:val="uk-UA"/>
        </w:rPr>
        <w:t xml:space="preserve">Методи оцінки інтенсивності впливу ударної хвилі на об'єкти при можливому вибуху. Основні принципи розрахунку зон за рівнями небезпеки та їх класифікація. </w:t>
      </w:r>
    </w:p>
    <w:p w:rsidR="00122BF2" w:rsidRPr="00B71ADF" w:rsidRDefault="00122BF2" w:rsidP="00DA6929">
      <w:pPr>
        <w:pStyle w:val="Default"/>
        <w:spacing w:line="276" w:lineRule="auto"/>
        <w:ind w:firstLine="709"/>
        <w:jc w:val="both"/>
        <w:rPr>
          <w:lang w:val="uk-UA"/>
        </w:rPr>
      </w:pPr>
      <w:r w:rsidRPr="00B71ADF">
        <w:rPr>
          <w:lang w:val="uk-UA"/>
        </w:rPr>
        <w:t xml:space="preserve">Обґрунтованість розміщення вибухонебезпечних технологічних об'єктів на території освітнього закладу. Стійкість будинків і споруд до дії ударної хвилі. Технічні та організаційні заходи щодо захисту персоналу від дії ударної хвилі та вторинних факторів вибуху. </w:t>
      </w:r>
    </w:p>
    <w:p w:rsidR="00122BF2" w:rsidRDefault="00122BF2" w:rsidP="00DA6929">
      <w:pPr>
        <w:pStyle w:val="Default"/>
        <w:spacing w:line="276" w:lineRule="auto"/>
        <w:ind w:firstLine="709"/>
        <w:jc w:val="both"/>
        <w:rPr>
          <w:lang w:val="uk-UA"/>
        </w:rPr>
      </w:pPr>
      <w:r w:rsidRPr="00B71ADF">
        <w:rPr>
          <w:lang w:val="uk-UA"/>
        </w:rPr>
        <w:t xml:space="preserve">Раціональне планування території підприємства. Вибір та використання ефективних і надійних, переважно на базі комп’ютерних систем, засобів контролю, регулювання та протиаварійного захисту. </w:t>
      </w:r>
    </w:p>
    <w:p w:rsidR="00B71ADF" w:rsidRPr="00B71ADF" w:rsidRDefault="00B71ADF" w:rsidP="00DA6929">
      <w:pPr>
        <w:pStyle w:val="Default"/>
        <w:spacing w:line="276" w:lineRule="auto"/>
        <w:ind w:firstLine="709"/>
        <w:jc w:val="both"/>
        <w:rPr>
          <w:lang w:val="uk-UA"/>
        </w:rPr>
      </w:pPr>
    </w:p>
    <w:p w:rsidR="00122BF2" w:rsidRPr="00B71ADF" w:rsidRDefault="00122BF2" w:rsidP="00DA6929">
      <w:pPr>
        <w:pStyle w:val="Default"/>
        <w:spacing w:line="276" w:lineRule="auto"/>
        <w:ind w:firstLine="709"/>
        <w:jc w:val="both"/>
        <w:rPr>
          <w:b/>
          <w:lang w:val="uk-UA"/>
        </w:rPr>
      </w:pPr>
      <w:r w:rsidRPr="00B71ADF">
        <w:rPr>
          <w:b/>
          <w:lang w:val="uk-UA"/>
        </w:rPr>
        <w:t xml:space="preserve">ТЕМА 4. ПОЖЕЖНА БЕЗПЕКА </w:t>
      </w:r>
    </w:p>
    <w:p w:rsidR="00122BF2" w:rsidRPr="00B71ADF" w:rsidRDefault="00122BF2" w:rsidP="00DA6929">
      <w:pPr>
        <w:pStyle w:val="Default"/>
        <w:spacing w:line="276" w:lineRule="auto"/>
        <w:ind w:firstLine="709"/>
        <w:jc w:val="both"/>
        <w:rPr>
          <w:lang w:val="uk-UA"/>
        </w:rPr>
      </w:pPr>
      <w:r w:rsidRPr="00B71ADF">
        <w:rPr>
          <w:lang w:val="uk-UA"/>
        </w:rPr>
        <w:t xml:space="preserve">Основні нормативні документи, що регламентують роботу із забезпечення пожежної безпеки об'єктів: Кодекс цивільного захисту України, стандарти, будівельні норми та правила, Правила пожежної безпеки та інше. Обов'язки директора школи та інших посадових осіб щодо забезпечення пожежної безпеки освітнього закладу. </w:t>
      </w:r>
    </w:p>
    <w:p w:rsidR="00122BF2" w:rsidRPr="00B71ADF" w:rsidRDefault="00122BF2" w:rsidP="00DA6929">
      <w:pPr>
        <w:pStyle w:val="Default"/>
        <w:spacing w:line="276" w:lineRule="auto"/>
        <w:ind w:firstLine="709"/>
        <w:jc w:val="both"/>
        <w:rPr>
          <w:lang w:val="uk-UA"/>
        </w:rPr>
      </w:pPr>
      <w:r w:rsidRPr="00B71ADF">
        <w:rPr>
          <w:lang w:val="uk-UA"/>
        </w:rPr>
        <w:t xml:space="preserve">Порядок організації і робота добровільної пожежної охорони. Порядок функціонування добровільної пожежної охорони. Обов’язки членів добровільної пожежної охорони щодо запобігання пожежам та їх гасіння. Пільги та заохочення, встановлені для них. </w:t>
      </w:r>
    </w:p>
    <w:p w:rsidR="00122BF2" w:rsidRPr="00B71ADF" w:rsidRDefault="00122BF2" w:rsidP="00DA6929">
      <w:pPr>
        <w:pStyle w:val="Default"/>
        <w:spacing w:line="276" w:lineRule="auto"/>
        <w:ind w:firstLine="709"/>
        <w:jc w:val="both"/>
        <w:rPr>
          <w:lang w:val="uk-UA"/>
        </w:rPr>
      </w:pPr>
      <w:r w:rsidRPr="00B71ADF">
        <w:rPr>
          <w:lang w:val="uk-UA"/>
        </w:rPr>
        <w:t xml:space="preserve">Порядок створення та роботи </w:t>
      </w:r>
      <w:proofErr w:type="spellStart"/>
      <w:r w:rsidRPr="00B71ADF">
        <w:rPr>
          <w:lang w:val="uk-UA"/>
        </w:rPr>
        <w:t>пожежно</w:t>
      </w:r>
      <w:proofErr w:type="spellEnd"/>
      <w:r w:rsidRPr="00B71ADF">
        <w:rPr>
          <w:lang w:val="uk-UA"/>
        </w:rPr>
        <w:t xml:space="preserve">-технічної комісії. Типове положення про </w:t>
      </w:r>
      <w:proofErr w:type="spellStart"/>
      <w:r w:rsidRPr="00B71ADF">
        <w:rPr>
          <w:lang w:val="uk-UA"/>
        </w:rPr>
        <w:t>пожежно</w:t>
      </w:r>
      <w:proofErr w:type="spellEnd"/>
      <w:r w:rsidRPr="00B71ADF">
        <w:rPr>
          <w:lang w:val="uk-UA"/>
        </w:rPr>
        <w:t xml:space="preserve">-технічні комісії. </w:t>
      </w:r>
    </w:p>
    <w:p w:rsidR="00122BF2" w:rsidRPr="00B71ADF" w:rsidRDefault="00122BF2" w:rsidP="00DA6929">
      <w:pPr>
        <w:pStyle w:val="Default"/>
        <w:spacing w:line="276" w:lineRule="auto"/>
        <w:ind w:firstLine="709"/>
        <w:jc w:val="both"/>
        <w:rPr>
          <w:lang w:val="uk-UA"/>
        </w:rPr>
      </w:pPr>
      <w:r w:rsidRPr="00B71ADF">
        <w:rPr>
          <w:lang w:val="uk-UA"/>
        </w:rPr>
        <w:t xml:space="preserve">Кримінальна, адміністративна, матеріальна та дисциплінарна відповідальність працівників школи за порушення вимог пожежної безпеки та виникнення пожежі. </w:t>
      </w:r>
    </w:p>
    <w:p w:rsidR="00122BF2" w:rsidRPr="00B71ADF" w:rsidRDefault="00122BF2" w:rsidP="00DA6929">
      <w:pPr>
        <w:pStyle w:val="Default"/>
        <w:spacing w:line="276" w:lineRule="auto"/>
        <w:ind w:firstLine="709"/>
        <w:jc w:val="both"/>
        <w:rPr>
          <w:lang w:val="uk-UA"/>
        </w:rPr>
      </w:pPr>
      <w:r w:rsidRPr="00B71ADF">
        <w:rPr>
          <w:lang w:val="uk-UA"/>
        </w:rPr>
        <w:t xml:space="preserve">Основні причини пожеж: порушення технологічних регламентів і несправність виробничого обладнання, іскри </w:t>
      </w:r>
      <w:proofErr w:type="spellStart"/>
      <w:r w:rsidRPr="00B71ADF">
        <w:rPr>
          <w:lang w:val="uk-UA"/>
        </w:rPr>
        <w:t>електрогазозварювальних</w:t>
      </w:r>
      <w:proofErr w:type="spellEnd"/>
      <w:r w:rsidRPr="00B71ADF">
        <w:rPr>
          <w:lang w:val="uk-UA"/>
        </w:rPr>
        <w:t xml:space="preserve"> робіт і необережне поводження з вогнем, іскри котельних та інших установок, порушення правил користування інструментами і електронагрівальними приладами. Заходи пожежної безпеки, яких необхідно додержуватись перед початком роботи, під час роботи та по її закінченні з метою запобігання пожежам. </w:t>
      </w:r>
    </w:p>
    <w:p w:rsidR="00122BF2" w:rsidRPr="00B71ADF" w:rsidRDefault="00122BF2" w:rsidP="00DA6929">
      <w:pPr>
        <w:pStyle w:val="Default"/>
        <w:spacing w:line="276" w:lineRule="auto"/>
        <w:ind w:firstLine="709"/>
        <w:jc w:val="both"/>
        <w:rPr>
          <w:lang w:val="uk-UA"/>
        </w:rPr>
      </w:pPr>
      <w:r w:rsidRPr="00B71ADF">
        <w:rPr>
          <w:lang w:val="uk-UA"/>
        </w:rPr>
        <w:t xml:space="preserve">Утримання території освітнього закладу, протипожежні розриви, джерела протипожежного водопостачання, протипожежний режим на об'єкті. </w:t>
      </w:r>
    </w:p>
    <w:p w:rsidR="00122BF2" w:rsidRPr="00B71ADF" w:rsidRDefault="00122BF2" w:rsidP="00DA6929">
      <w:pPr>
        <w:pStyle w:val="Default"/>
        <w:spacing w:line="276" w:lineRule="auto"/>
        <w:ind w:firstLine="709"/>
        <w:jc w:val="both"/>
        <w:rPr>
          <w:lang w:val="uk-UA"/>
        </w:rPr>
      </w:pPr>
      <w:r w:rsidRPr="00B71ADF">
        <w:rPr>
          <w:lang w:val="uk-UA"/>
        </w:rPr>
        <w:t xml:space="preserve">Основні вимоги пожежної безпеки в будівлі і приміщеннях освітнього закладу, при експлуатації електрообладнання, опалювальних приладів, систем вентиляції, при проведенні </w:t>
      </w:r>
      <w:proofErr w:type="spellStart"/>
      <w:r w:rsidRPr="00B71ADF">
        <w:rPr>
          <w:lang w:val="uk-UA"/>
        </w:rPr>
        <w:t>електрогазозварювальних</w:t>
      </w:r>
      <w:proofErr w:type="spellEnd"/>
      <w:r w:rsidRPr="00B71ADF">
        <w:rPr>
          <w:lang w:val="uk-UA"/>
        </w:rPr>
        <w:t xml:space="preserve">, паяльних та інших вогневих робіт, при фарбуванні, знежирюванні та митті виробів і обладнання. </w:t>
      </w:r>
    </w:p>
    <w:p w:rsidR="00122BF2" w:rsidRPr="00B71ADF" w:rsidRDefault="00122BF2" w:rsidP="00DA6929">
      <w:pPr>
        <w:pStyle w:val="Default"/>
        <w:spacing w:line="276" w:lineRule="auto"/>
        <w:ind w:firstLine="709"/>
        <w:jc w:val="both"/>
        <w:rPr>
          <w:lang w:val="uk-UA"/>
        </w:rPr>
      </w:pPr>
      <w:r w:rsidRPr="00B71ADF">
        <w:rPr>
          <w:lang w:val="uk-UA"/>
        </w:rPr>
        <w:t xml:space="preserve">Вимоги пожежної безпеки в лабораторіях, архівах, складських приміщеннях, при роботі з </w:t>
      </w:r>
      <w:proofErr w:type="spellStart"/>
      <w:r w:rsidRPr="00B71ADF">
        <w:rPr>
          <w:lang w:val="uk-UA"/>
        </w:rPr>
        <w:t>пожежовибухонебезпечними</w:t>
      </w:r>
      <w:proofErr w:type="spellEnd"/>
      <w:r w:rsidRPr="00B71ADF">
        <w:rPr>
          <w:lang w:val="uk-UA"/>
        </w:rPr>
        <w:t xml:space="preserve"> матеріалами, у приміщеннях з масовим перебуванням людей (актової зали, їдальні тощо). </w:t>
      </w:r>
    </w:p>
    <w:p w:rsidR="00122BF2" w:rsidRPr="00B71ADF" w:rsidRDefault="00122BF2" w:rsidP="00DA6929">
      <w:pPr>
        <w:pStyle w:val="Default"/>
        <w:spacing w:line="276" w:lineRule="auto"/>
        <w:ind w:firstLine="709"/>
        <w:jc w:val="both"/>
        <w:rPr>
          <w:lang w:val="uk-UA"/>
        </w:rPr>
      </w:pPr>
      <w:r w:rsidRPr="00B71ADF">
        <w:rPr>
          <w:lang w:val="uk-UA"/>
        </w:rPr>
        <w:t xml:space="preserve">Основні вимоги до утримання шляхів евакуації, автоматичних систем пожежогасіння і автоматичної пожежної сигналізації. </w:t>
      </w:r>
    </w:p>
    <w:p w:rsidR="00122BF2" w:rsidRPr="00B71ADF" w:rsidRDefault="00122BF2" w:rsidP="00DA6929">
      <w:pPr>
        <w:pStyle w:val="Default"/>
        <w:spacing w:line="276" w:lineRule="auto"/>
        <w:ind w:firstLine="709"/>
        <w:jc w:val="both"/>
        <w:rPr>
          <w:lang w:val="uk-UA"/>
        </w:rPr>
      </w:pPr>
      <w:r w:rsidRPr="00B71ADF">
        <w:rPr>
          <w:lang w:val="uk-UA"/>
        </w:rPr>
        <w:t xml:space="preserve">Призначення та місцезнаходження на об'єкті засобів пожежогасіння, протипожежного обладнання та інвентарю (вогнегасники, внутрішні пожежні крани, бочки </w:t>
      </w:r>
      <w:r w:rsidRPr="00B71ADF">
        <w:rPr>
          <w:lang w:val="uk-UA"/>
        </w:rPr>
        <w:lastRenderedPageBreak/>
        <w:t xml:space="preserve">з водою, ящики з піском, стаціонарні установки пожежогасіння). Загальні уявлення про автоматичну пожежну сигналізацію, вуглекислотні, порошкові, газові та інші установки пожежогасіння. </w:t>
      </w:r>
    </w:p>
    <w:p w:rsidR="00122BF2" w:rsidRPr="00B71ADF" w:rsidRDefault="00122BF2" w:rsidP="00DA6929">
      <w:pPr>
        <w:pStyle w:val="Default"/>
        <w:spacing w:line="276" w:lineRule="auto"/>
        <w:ind w:firstLine="709"/>
        <w:jc w:val="both"/>
        <w:rPr>
          <w:lang w:val="uk-UA"/>
        </w:rPr>
      </w:pPr>
      <w:r w:rsidRPr="00B71ADF">
        <w:rPr>
          <w:lang w:val="uk-UA"/>
        </w:rPr>
        <w:t xml:space="preserve">Порядок утримання в освітньому закладі засобів пожежогасіння влітку та взимку. </w:t>
      </w:r>
    </w:p>
    <w:p w:rsidR="00122BF2" w:rsidRPr="00B71ADF" w:rsidRDefault="00122BF2" w:rsidP="00DA6929">
      <w:pPr>
        <w:pStyle w:val="Default"/>
        <w:spacing w:line="276" w:lineRule="auto"/>
        <w:ind w:firstLine="709"/>
        <w:jc w:val="both"/>
        <w:rPr>
          <w:lang w:val="uk-UA"/>
        </w:rPr>
      </w:pPr>
      <w:r w:rsidRPr="00B71ADF">
        <w:rPr>
          <w:lang w:val="uk-UA"/>
        </w:rPr>
        <w:t xml:space="preserve">Правила використовування вогнегасних засобів, протипожежного інвентарю і обладнання для пожежогасіння. </w:t>
      </w:r>
    </w:p>
    <w:p w:rsidR="00122BF2" w:rsidRPr="00B71ADF" w:rsidRDefault="00122BF2" w:rsidP="00DA6929">
      <w:pPr>
        <w:pStyle w:val="Default"/>
        <w:spacing w:line="276" w:lineRule="auto"/>
        <w:ind w:firstLine="709"/>
        <w:jc w:val="both"/>
        <w:rPr>
          <w:lang w:val="uk-UA"/>
        </w:rPr>
      </w:pPr>
      <w:r w:rsidRPr="00B71ADF">
        <w:rPr>
          <w:lang w:val="uk-UA"/>
        </w:rPr>
        <w:t xml:space="preserve">Засоби зв'язку і сповіщення про пожежу, що наявні в освітньому закладі, у цеху, місця розташування телефонів, пристроїв для подачі звукових сигналів пожежної тривоги. </w:t>
      </w:r>
    </w:p>
    <w:p w:rsidR="00122BF2" w:rsidRPr="00B71ADF" w:rsidRDefault="00122BF2" w:rsidP="00DA6929">
      <w:pPr>
        <w:pStyle w:val="Default"/>
        <w:spacing w:line="276" w:lineRule="auto"/>
        <w:ind w:firstLine="709"/>
        <w:jc w:val="both"/>
        <w:rPr>
          <w:lang w:val="uk-UA"/>
        </w:rPr>
      </w:pPr>
      <w:r w:rsidRPr="00B71ADF">
        <w:rPr>
          <w:lang w:val="uk-UA"/>
        </w:rPr>
        <w:t xml:space="preserve">Правила використання цих засобів у разі виникнення пожежі. </w:t>
      </w:r>
    </w:p>
    <w:p w:rsidR="00122BF2" w:rsidRPr="00B71ADF" w:rsidRDefault="00122BF2" w:rsidP="00DA6929">
      <w:pPr>
        <w:pStyle w:val="Default"/>
        <w:spacing w:line="276" w:lineRule="auto"/>
        <w:ind w:firstLine="709"/>
        <w:jc w:val="both"/>
        <w:rPr>
          <w:lang w:val="uk-UA"/>
        </w:rPr>
      </w:pPr>
      <w:r w:rsidRPr="00B71ADF">
        <w:rPr>
          <w:lang w:val="uk-UA"/>
        </w:rPr>
        <w:t xml:space="preserve">Дії працівників при виявленні в освітньому закладі задимлення, загорання або пожежі. Порядок повідомлення про пожежу в пожежну охорону, газорятувальну та інші аварійні служби, організація зустрічі пожежних частин, команд чи добровільних пожежних дружин. Виключення при необхідності технологічного обладнання, комунікацій, електроустановок та вентиляції. Гасіння пожежі наявними в освітньому закладі засобами пожежогасіння, порядок включення стаціонарних установок, евакуації людей і матеріальних цінностей. </w:t>
      </w:r>
    </w:p>
    <w:p w:rsidR="00122BF2" w:rsidRPr="00B71ADF" w:rsidRDefault="00122BF2" w:rsidP="00DA6929">
      <w:pPr>
        <w:pStyle w:val="Default"/>
        <w:spacing w:line="276" w:lineRule="auto"/>
        <w:ind w:firstLine="709"/>
        <w:jc w:val="both"/>
        <w:rPr>
          <w:lang w:val="uk-UA"/>
        </w:rPr>
      </w:pPr>
      <w:r w:rsidRPr="00B71ADF">
        <w:rPr>
          <w:lang w:val="uk-UA"/>
        </w:rPr>
        <w:t xml:space="preserve">Дії працівників після прибуття пожежних підрозділів (надання допомоги в прокладанні рукавних ліній, участь в евакуації матеріальних цінностей та виконання інших робіт за розпорядженнями керівника гасіння пожежі). </w:t>
      </w:r>
    </w:p>
    <w:p w:rsidR="00122BF2" w:rsidRPr="00B71ADF" w:rsidRDefault="00122BF2" w:rsidP="00DA6929">
      <w:pPr>
        <w:pStyle w:val="Default"/>
        <w:spacing w:line="276" w:lineRule="auto"/>
        <w:ind w:firstLine="709"/>
        <w:jc w:val="both"/>
        <w:rPr>
          <w:lang w:val="uk-UA"/>
        </w:rPr>
      </w:pPr>
      <w:r w:rsidRPr="00B71ADF">
        <w:rPr>
          <w:lang w:val="uk-UA"/>
        </w:rPr>
        <w:t xml:space="preserve">Розслідування та облік пожеж, розробка заходів щодо запобігання пожежам та загибелі людей на них. </w:t>
      </w:r>
    </w:p>
    <w:p w:rsidR="00445A20" w:rsidRDefault="00445A20" w:rsidP="00DA6929">
      <w:pPr>
        <w:pStyle w:val="Default"/>
        <w:spacing w:line="276" w:lineRule="auto"/>
        <w:ind w:firstLine="709"/>
        <w:jc w:val="both"/>
        <w:rPr>
          <w:b/>
          <w:lang w:val="uk-UA"/>
        </w:rPr>
      </w:pPr>
    </w:p>
    <w:p w:rsidR="00122BF2" w:rsidRPr="00B71ADF" w:rsidRDefault="00122BF2" w:rsidP="00DA6929">
      <w:pPr>
        <w:pStyle w:val="Default"/>
        <w:spacing w:line="276" w:lineRule="auto"/>
        <w:ind w:firstLine="709"/>
        <w:jc w:val="both"/>
        <w:rPr>
          <w:b/>
          <w:lang w:val="uk-UA"/>
        </w:rPr>
      </w:pPr>
      <w:r w:rsidRPr="00B71ADF">
        <w:rPr>
          <w:b/>
          <w:lang w:val="uk-UA"/>
        </w:rPr>
        <w:t xml:space="preserve">ТЕМА 5. ЕЛЕКТРОБЕЗПЕКА </w:t>
      </w:r>
    </w:p>
    <w:p w:rsidR="00122BF2" w:rsidRPr="00B71ADF" w:rsidRDefault="00122BF2" w:rsidP="00DA6929">
      <w:pPr>
        <w:pStyle w:val="Default"/>
        <w:spacing w:line="276" w:lineRule="auto"/>
        <w:ind w:firstLine="709"/>
        <w:jc w:val="both"/>
        <w:rPr>
          <w:lang w:val="uk-UA"/>
        </w:rPr>
      </w:pPr>
      <w:r w:rsidRPr="00B71ADF">
        <w:rPr>
          <w:lang w:val="uk-UA"/>
        </w:rPr>
        <w:t xml:space="preserve">Статистичні відомості про стан виробничого </w:t>
      </w:r>
      <w:proofErr w:type="spellStart"/>
      <w:r w:rsidRPr="00B71ADF">
        <w:rPr>
          <w:lang w:val="uk-UA"/>
        </w:rPr>
        <w:t>електротравматизму</w:t>
      </w:r>
      <w:proofErr w:type="spellEnd"/>
      <w:r w:rsidRPr="00B71ADF">
        <w:rPr>
          <w:lang w:val="uk-UA"/>
        </w:rPr>
        <w:t xml:space="preserve">. Основні причини та шляхи зниження його рівня. </w:t>
      </w:r>
    </w:p>
    <w:p w:rsidR="00122BF2" w:rsidRPr="00B71ADF" w:rsidRDefault="00122BF2" w:rsidP="00DA6929">
      <w:pPr>
        <w:pStyle w:val="Default"/>
        <w:spacing w:line="276" w:lineRule="auto"/>
        <w:ind w:firstLine="709"/>
        <w:jc w:val="both"/>
        <w:rPr>
          <w:lang w:val="uk-UA"/>
        </w:rPr>
      </w:pPr>
      <w:r w:rsidRPr="00B71ADF">
        <w:rPr>
          <w:lang w:val="uk-UA"/>
        </w:rPr>
        <w:t xml:space="preserve">Електричний струм, одиниці вимірювання струму, напруги, потужності, опору, частоти. Постійний та змінний струм, їх шкідлива дія на організм людини. Небезпечні величини електроструму, напруги. Залежність дії електроструму на людину від тривалості дії, умов середовища, метеорологічних факторів, фізичного стану людини. Поняття напруги кроку та дотику. Статична і наведена напруга. Дія електромагнітних полів, засоби захисту від них. </w:t>
      </w:r>
    </w:p>
    <w:p w:rsidR="00122BF2" w:rsidRPr="00B71ADF" w:rsidRDefault="00122BF2" w:rsidP="00DA6929">
      <w:pPr>
        <w:pStyle w:val="Default"/>
        <w:spacing w:line="276" w:lineRule="auto"/>
        <w:ind w:firstLine="709"/>
        <w:jc w:val="both"/>
        <w:rPr>
          <w:lang w:val="uk-UA"/>
        </w:rPr>
      </w:pPr>
      <w:r w:rsidRPr="00B71ADF">
        <w:rPr>
          <w:lang w:val="uk-UA"/>
        </w:rPr>
        <w:t xml:space="preserve">Будова промислових електроустановок та їх елементи: електричні станції, підстанції, розподільчі пристрої, перетворювачі електроенергії; повітряні та кабельні лінії </w:t>
      </w:r>
      <w:proofErr w:type="spellStart"/>
      <w:r w:rsidRPr="00B71ADF">
        <w:rPr>
          <w:lang w:val="uk-UA"/>
        </w:rPr>
        <w:t>електропередач</w:t>
      </w:r>
      <w:proofErr w:type="spellEnd"/>
      <w:r w:rsidRPr="00B71ADF">
        <w:rPr>
          <w:lang w:val="uk-UA"/>
        </w:rPr>
        <w:t xml:space="preserve"> понад 1000 В; розподільчі електромережі напругою до 1000 В. </w:t>
      </w:r>
    </w:p>
    <w:p w:rsidR="00122BF2" w:rsidRPr="00B71ADF" w:rsidRDefault="00122BF2" w:rsidP="00DA6929">
      <w:pPr>
        <w:pStyle w:val="Default"/>
        <w:spacing w:line="276" w:lineRule="auto"/>
        <w:ind w:firstLine="709"/>
        <w:jc w:val="both"/>
        <w:rPr>
          <w:lang w:val="uk-UA"/>
        </w:rPr>
      </w:pPr>
      <w:r w:rsidRPr="00B71ADF">
        <w:rPr>
          <w:lang w:val="uk-UA"/>
        </w:rPr>
        <w:t xml:space="preserve">Розподіл електроустановок за класами напруги: 0,4 кВ; 6-10 кВ; 35 кВ; 110-1150 кВ. Особливості будови та сфера застосування. </w:t>
      </w:r>
    </w:p>
    <w:p w:rsidR="00122BF2" w:rsidRPr="00B71ADF" w:rsidRDefault="00122BF2" w:rsidP="00DA6929">
      <w:pPr>
        <w:pStyle w:val="Default"/>
        <w:spacing w:line="276" w:lineRule="auto"/>
        <w:ind w:firstLine="709"/>
        <w:jc w:val="both"/>
        <w:rPr>
          <w:lang w:val="uk-UA"/>
        </w:rPr>
      </w:pPr>
      <w:r w:rsidRPr="00B71ADF">
        <w:rPr>
          <w:lang w:val="uk-UA"/>
        </w:rPr>
        <w:t xml:space="preserve">Охоронні зони електромереж до та понад 1000 В. Допустимі (безпечні) відстані до струмопровідних частин діючого обладнання, що перебувають під напругою. Класифікація виробничих приміщень щодо небезпеки ураження працівників електричним струмом. Колективні та індивідуальні засоби захисту в електроустановках. Порядок їх використання, зберігання та обліку. Періодичність та види випробувань. Плакати та знаки безпеки, що використовуються в електроустановках. </w:t>
      </w:r>
    </w:p>
    <w:p w:rsidR="00122BF2" w:rsidRPr="00B71ADF" w:rsidRDefault="00122BF2" w:rsidP="00DA6929">
      <w:pPr>
        <w:pStyle w:val="Default"/>
        <w:spacing w:line="276" w:lineRule="auto"/>
        <w:ind w:firstLine="709"/>
        <w:jc w:val="both"/>
        <w:rPr>
          <w:lang w:val="uk-UA"/>
        </w:rPr>
      </w:pPr>
      <w:r w:rsidRPr="00B71ADF">
        <w:rPr>
          <w:lang w:val="uk-UA"/>
        </w:rPr>
        <w:t xml:space="preserve">Заземлення та занулення електроустановок, їх захисна дія; допустимі величини опору, від чого вони залежать. </w:t>
      </w:r>
    </w:p>
    <w:p w:rsidR="00122BF2" w:rsidRPr="00B71ADF" w:rsidRDefault="00122BF2" w:rsidP="00DA6929">
      <w:pPr>
        <w:pStyle w:val="Default"/>
        <w:spacing w:line="276" w:lineRule="auto"/>
        <w:ind w:firstLine="709"/>
        <w:jc w:val="both"/>
        <w:rPr>
          <w:lang w:val="uk-UA"/>
        </w:rPr>
      </w:pPr>
      <w:r w:rsidRPr="00B71ADF">
        <w:rPr>
          <w:lang w:val="uk-UA"/>
        </w:rPr>
        <w:t xml:space="preserve">Заходи безпеки при роботі з електрифікованим інструментом, зварювальними та понижувальними трансформаторами, переносними світильниками тощо. </w:t>
      </w:r>
    </w:p>
    <w:p w:rsidR="00122BF2" w:rsidRPr="00B71ADF" w:rsidRDefault="00122BF2" w:rsidP="00DA6929">
      <w:pPr>
        <w:pStyle w:val="Default"/>
        <w:spacing w:line="276" w:lineRule="auto"/>
        <w:ind w:firstLine="709"/>
        <w:jc w:val="both"/>
        <w:rPr>
          <w:lang w:val="uk-UA"/>
        </w:rPr>
      </w:pPr>
      <w:r w:rsidRPr="00B71ADF">
        <w:rPr>
          <w:lang w:val="uk-UA"/>
        </w:rPr>
        <w:lastRenderedPageBreak/>
        <w:t xml:space="preserve">Порядок виконання робіт у діючих електроустановках: організаційні та технічні заходи, наряд-допуск, інструктаж, групи електробезпеки. </w:t>
      </w:r>
    </w:p>
    <w:p w:rsidR="00122BF2" w:rsidRPr="00B71ADF" w:rsidRDefault="00122BF2" w:rsidP="00DA6929">
      <w:pPr>
        <w:pStyle w:val="Default"/>
        <w:spacing w:line="276" w:lineRule="auto"/>
        <w:ind w:firstLine="709"/>
        <w:jc w:val="both"/>
        <w:rPr>
          <w:lang w:val="uk-UA"/>
        </w:rPr>
      </w:pPr>
      <w:r w:rsidRPr="00B71ADF">
        <w:rPr>
          <w:lang w:val="uk-UA"/>
        </w:rPr>
        <w:t xml:space="preserve">Вимоги до персоналу, який виконує роботи в діючих електроустановках. </w:t>
      </w:r>
    </w:p>
    <w:p w:rsidR="00122BF2" w:rsidRPr="00B71ADF" w:rsidRDefault="00122BF2" w:rsidP="00DA6929">
      <w:pPr>
        <w:pStyle w:val="Default"/>
        <w:spacing w:line="276" w:lineRule="auto"/>
        <w:ind w:firstLine="709"/>
        <w:jc w:val="both"/>
        <w:rPr>
          <w:lang w:val="uk-UA"/>
        </w:rPr>
      </w:pPr>
      <w:r w:rsidRPr="00B71ADF">
        <w:rPr>
          <w:lang w:val="uk-UA"/>
        </w:rPr>
        <w:t xml:space="preserve">Особа, відповідальна за стан електрогосподарства, її статус, кваліфікація, група електробезпеки, обов'язки та відповідальність. </w:t>
      </w:r>
    </w:p>
    <w:p w:rsidR="00B71ADF" w:rsidRDefault="00B71ADF" w:rsidP="00DA6929">
      <w:pPr>
        <w:pStyle w:val="Default"/>
        <w:spacing w:line="276" w:lineRule="auto"/>
        <w:ind w:firstLine="709"/>
        <w:jc w:val="both"/>
        <w:rPr>
          <w:b/>
          <w:lang w:val="uk-UA"/>
        </w:rPr>
      </w:pPr>
    </w:p>
    <w:p w:rsidR="00122BF2" w:rsidRPr="00B71ADF" w:rsidRDefault="00122BF2" w:rsidP="00DA6929">
      <w:pPr>
        <w:pStyle w:val="Default"/>
        <w:spacing w:line="276" w:lineRule="auto"/>
        <w:ind w:firstLine="709"/>
        <w:jc w:val="both"/>
        <w:rPr>
          <w:b/>
          <w:lang w:val="uk-UA"/>
        </w:rPr>
      </w:pPr>
      <w:r w:rsidRPr="00B71ADF">
        <w:rPr>
          <w:b/>
          <w:lang w:val="uk-UA"/>
        </w:rPr>
        <w:t xml:space="preserve">ТЕМА 6. ГІГІЄНА ПРАЦІ. МЕДИЧНІ ОГЛЯДИ. ПРОФІЛАКТИКА ПРОФЕСІЙНИХ ОТРУЄНЬ І ЗАХВОРЮВАНЬ </w:t>
      </w:r>
    </w:p>
    <w:p w:rsidR="00122BF2" w:rsidRPr="00B71ADF" w:rsidRDefault="00122BF2" w:rsidP="00DA6929">
      <w:pPr>
        <w:pStyle w:val="Default"/>
        <w:spacing w:line="276" w:lineRule="auto"/>
        <w:ind w:firstLine="709"/>
        <w:jc w:val="both"/>
        <w:rPr>
          <w:lang w:val="uk-UA"/>
        </w:rPr>
      </w:pPr>
      <w:r w:rsidRPr="00B71ADF">
        <w:rPr>
          <w:lang w:val="uk-UA"/>
        </w:rPr>
        <w:t xml:space="preserve">Поняття гігієни праці та медицини праці. Основні положення законодавчих актів, що стосуються створення безпечних умов праці та збереження здоров'я працюючих. Опрацювання, прийняття та скасування нормативно-правових актів - санітарних норм, правил, гігієнічних нормативів, регламентів тощо. </w:t>
      </w:r>
    </w:p>
    <w:p w:rsidR="00122BF2" w:rsidRPr="00B71ADF" w:rsidRDefault="00122BF2" w:rsidP="00DA6929">
      <w:pPr>
        <w:pStyle w:val="Default"/>
        <w:spacing w:line="276" w:lineRule="auto"/>
        <w:ind w:firstLine="709"/>
        <w:jc w:val="both"/>
        <w:rPr>
          <w:lang w:val="uk-UA"/>
        </w:rPr>
      </w:pPr>
      <w:r w:rsidRPr="00B71ADF">
        <w:rPr>
          <w:lang w:val="uk-UA"/>
        </w:rPr>
        <w:t xml:space="preserve">Шкідливі фактори виробничого середовища і трудового процесу, їх гігієнічна оцінка. Критерії і показники умов праці (Гігієнічна класифікація праці). Компетенція </w:t>
      </w:r>
      <w:proofErr w:type="spellStart"/>
      <w:r w:rsidRPr="00B71ADF">
        <w:rPr>
          <w:lang w:val="uk-UA"/>
        </w:rPr>
        <w:t>Держпраці</w:t>
      </w:r>
      <w:proofErr w:type="spellEnd"/>
      <w:r w:rsidRPr="00B71ADF">
        <w:rPr>
          <w:lang w:val="uk-UA"/>
        </w:rPr>
        <w:t xml:space="preserve"> щодо контролю за якістю проведення атестації робочих місць за умовами праці, організація та здійснення контролю за параметрами факторів виробничого середовища та трудового процесу. </w:t>
      </w:r>
    </w:p>
    <w:p w:rsidR="00122BF2" w:rsidRPr="00B71ADF" w:rsidRDefault="00122BF2" w:rsidP="00DA6929">
      <w:pPr>
        <w:pStyle w:val="Default"/>
        <w:spacing w:line="276" w:lineRule="auto"/>
        <w:ind w:firstLine="709"/>
        <w:jc w:val="both"/>
        <w:rPr>
          <w:lang w:val="uk-UA"/>
        </w:rPr>
      </w:pPr>
      <w:r w:rsidRPr="00B71ADF">
        <w:rPr>
          <w:lang w:val="uk-UA"/>
        </w:rPr>
        <w:t xml:space="preserve">Заходи щодо поліпшення умов праці та виробничого середовища. Особливості гігієни праці в провідних галузях господарства. Особливості гігієни праці під час використання праці жінок та неповнолітніх. Санітарно-побутове забезпечення працівників. </w:t>
      </w:r>
    </w:p>
    <w:p w:rsidR="00122BF2" w:rsidRPr="00B71ADF" w:rsidRDefault="00122BF2" w:rsidP="00DA6929">
      <w:pPr>
        <w:pStyle w:val="Default"/>
        <w:spacing w:line="276" w:lineRule="auto"/>
        <w:ind w:firstLine="709"/>
        <w:jc w:val="both"/>
        <w:rPr>
          <w:lang w:val="uk-UA"/>
        </w:rPr>
      </w:pPr>
      <w:r w:rsidRPr="00B71ADF">
        <w:rPr>
          <w:lang w:val="uk-UA"/>
        </w:rPr>
        <w:t xml:space="preserve">Медичні огляди осіб, які працюють у важких та шкідливих умовах праці. Професійні захворювання (порядок розслідування, реєстрації та обліку профзахворювань, аналіз </w:t>
      </w:r>
      <w:proofErr w:type="spellStart"/>
      <w:r w:rsidRPr="00B71ADF">
        <w:rPr>
          <w:lang w:val="uk-UA"/>
        </w:rPr>
        <w:t>профзахворюваності</w:t>
      </w:r>
      <w:proofErr w:type="spellEnd"/>
      <w:r w:rsidRPr="00B71ADF">
        <w:rPr>
          <w:lang w:val="uk-UA"/>
        </w:rPr>
        <w:t xml:space="preserve">, визначення придатності працівника до роботи). Основні принципи профілактики виникнення профзахворювань. </w:t>
      </w:r>
    </w:p>
    <w:p w:rsidR="00B71ADF" w:rsidRDefault="00B71ADF" w:rsidP="00DA6929">
      <w:pPr>
        <w:pStyle w:val="Default"/>
        <w:spacing w:line="276" w:lineRule="auto"/>
        <w:ind w:firstLine="709"/>
        <w:jc w:val="both"/>
        <w:rPr>
          <w:b/>
          <w:lang w:val="uk-UA"/>
        </w:rPr>
      </w:pPr>
    </w:p>
    <w:p w:rsidR="00B71ADF" w:rsidRDefault="00B71ADF" w:rsidP="00DA6929">
      <w:pPr>
        <w:pStyle w:val="Default"/>
        <w:spacing w:line="276" w:lineRule="auto"/>
        <w:ind w:firstLine="709"/>
        <w:jc w:val="both"/>
        <w:rPr>
          <w:b/>
          <w:lang w:val="uk-UA"/>
        </w:rPr>
      </w:pPr>
    </w:p>
    <w:p w:rsidR="00B71ADF" w:rsidRDefault="00B71ADF" w:rsidP="00DA6929">
      <w:pPr>
        <w:pStyle w:val="Default"/>
        <w:spacing w:line="276" w:lineRule="auto"/>
        <w:ind w:firstLine="709"/>
        <w:jc w:val="both"/>
        <w:rPr>
          <w:b/>
          <w:lang w:val="uk-UA"/>
        </w:rPr>
      </w:pPr>
    </w:p>
    <w:p w:rsidR="00122BF2" w:rsidRPr="00B71ADF" w:rsidRDefault="00122BF2" w:rsidP="00DA6929">
      <w:pPr>
        <w:pStyle w:val="Default"/>
        <w:spacing w:line="276" w:lineRule="auto"/>
        <w:ind w:firstLine="709"/>
        <w:jc w:val="both"/>
        <w:rPr>
          <w:b/>
          <w:lang w:val="uk-UA"/>
        </w:rPr>
      </w:pPr>
      <w:r w:rsidRPr="00B71ADF">
        <w:rPr>
          <w:b/>
          <w:lang w:val="uk-UA"/>
        </w:rPr>
        <w:t xml:space="preserve">ТЕМА 7. НАДАННЯ ДОМЕДИЧНОЇ ДОПОМОГИ ПОТЕРПІЛИМ У РАЗІ НЕЩАСНОГО ВИПАДКУ </w:t>
      </w:r>
    </w:p>
    <w:p w:rsidR="00122BF2" w:rsidRPr="00B71ADF" w:rsidRDefault="00122BF2" w:rsidP="00DA6929">
      <w:pPr>
        <w:pStyle w:val="Default"/>
        <w:spacing w:line="276" w:lineRule="auto"/>
        <w:ind w:firstLine="709"/>
        <w:jc w:val="both"/>
        <w:rPr>
          <w:lang w:val="uk-UA"/>
        </w:rPr>
      </w:pPr>
      <w:r w:rsidRPr="00B71ADF">
        <w:rPr>
          <w:lang w:val="uk-UA"/>
        </w:rPr>
        <w:t xml:space="preserve">Стислі основи анатомії та фізіології людини. </w:t>
      </w:r>
    </w:p>
    <w:p w:rsidR="00122BF2" w:rsidRPr="00B71ADF" w:rsidRDefault="00122BF2" w:rsidP="00DA6929">
      <w:pPr>
        <w:pStyle w:val="Default"/>
        <w:spacing w:line="276" w:lineRule="auto"/>
        <w:ind w:firstLine="709"/>
        <w:jc w:val="both"/>
        <w:rPr>
          <w:lang w:val="uk-UA"/>
        </w:rPr>
      </w:pPr>
      <w:r w:rsidRPr="00B71ADF">
        <w:rPr>
          <w:lang w:val="uk-UA"/>
        </w:rPr>
        <w:t xml:space="preserve">Поняття </w:t>
      </w:r>
      <w:proofErr w:type="spellStart"/>
      <w:r w:rsidRPr="00B71ADF">
        <w:rPr>
          <w:lang w:val="uk-UA"/>
        </w:rPr>
        <w:t>домедичної</w:t>
      </w:r>
      <w:proofErr w:type="spellEnd"/>
      <w:r w:rsidRPr="00B71ADF">
        <w:rPr>
          <w:lang w:val="uk-UA"/>
        </w:rPr>
        <w:t xml:space="preserve"> допомоги. Основні принципи надання </w:t>
      </w:r>
      <w:proofErr w:type="spellStart"/>
      <w:r w:rsidRPr="00B71ADF">
        <w:rPr>
          <w:lang w:val="uk-UA"/>
        </w:rPr>
        <w:t>домедичної</w:t>
      </w:r>
      <w:proofErr w:type="spellEnd"/>
      <w:r w:rsidRPr="00B71ADF">
        <w:rPr>
          <w:lang w:val="uk-UA"/>
        </w:rPr>
        <w:t xml:space="preserve"> допомоги і правильність, доцільність дій, швидкість, рішучість, спокій. </w:t>
      </w:r>
      <w:proofErr w:type="spellStart"/>
      <w:r w:rsidRPr="00B71ADF">
        <w:rPr>
          <w:lang w:val="uk-UA"/>
        </w:rPr>
        <w:t>Домедична</w:t>
      </w:r>
      <w:proofErr w:type="spellEnd"/>
      <w:r w:rsidRPr="00B71ADF">
        <w:rPr>
          <w:lang w:val="uk-UA"/>
        </w:rPr>
        <w:t xml:space="preserve"> допомога при кровотечі. Класифікація кровотечі. Основні види кровотечі, їх ознаки. </w:t>
      </w:r>
      <w:proofErr w:type="spellStart"/>
      <w:r w:rsidRPr="00B71ADF">
        <w:rPr>
          <w:lang w:val="uk-UA"/>
        </w:rPr>
        <w:t>Домедична</w:t>
      </w:r>
      <w:proofErr w:type="spellEnd"/>
      <w:r w:rsidRPr="00B71ADF">
        <w:rPr>
          <w:lang w:val="uk-UA"/>
        </w:rPr>
        <w:t xml:space="preserve"> допомога при капілярній кровотечі. </w:t>
      </w:r>
      <w:proofErr w:type="spellStart"/>
      <w:r w:rsidRPr="00B71ADF">
        <w:rPr>
          <w:lang w:val="uk-UA"/>
        </w:rPr>
        <w:t>Домедична</w:t>
      </w:r>
      <w:proofErr w:type="spellEnd"/>
      <w:r w:rsidRPr="00B71ADF">
        <w:rPr>
          <w:lang w:val="uk-UA"/>
        </w:rPr>
        <w:t xml:space="preserve"> допомога при артеріальній та венозній кровотечі. Засоби зупинки кровотечі. Зупинка кровотечі притискуванням пошкодженої судини до підлеглої кістки, максимальним згинанням кінцівки. Зупинка кровотечі за допомогою джгута чи джгута-закрутки. </w:t>
      </w:r>
    </w:p>
    <w:p w:rsidR="00122BF2" w:rsidRPr="00B71ADF" w:rsidRDefault="00122BF2" w:rsidP="00DA6929">
      <w:pPr>
        <w:pStyle w:val="Default"/>
        <w:spacing w:line="276" w:lineRule="auto"/>
        <w:ind w:firstLine="709"/>
        <w:jc w:val="both"/>
        <w:rPr>
          <w:lang w:val="uk-UA"/>
        </w:rPr>
      </w:pPr>
      <w:r w:rsidRPr="00B71ADF">
        <w:rPr>
          <w:lang w:val="uk-UA"/>
        </w:rPr>
        <w:t xml:space="preserve">Способи реанімації, підготовлення потерпілого до реанімації. Штучне дихання способом "з рота в рот" чи "з рота в ніс". </w:t>
      </w:r>
    </w:p>
    <w:p w:rsidR="00122BF2" w:rsidRPr="00B71ADF" w:rsidRDefault="00122BF2" w:rsidP="00DA6929">
      <w:pPr>
        <w:pStyle w:val="Default"/>
        <w:spacing w:line="276" w:lineRule="auto"/>
        <w:ind w:firstLine="709"/>
        <w:jc w:val="both"/>
        <w:rPr>
          <w:lang w:val="uk-UA"/>
        </w:rPr>
      </w:pPr>
      <w:r w:rsidRPr="00B71ADF">
        <w:rPr>
          <w:lang w:val="uk-UA"/>
        </w:rPr>
        <w:t xml:space="preserve">Непрямий (закритий) масаж серця. </w:t>
      </w:r>
      <w:proofErr w:type="spellStart"/>
      <w:r w:rsidRPr="00B71ADF">
        <w:rPr>
          <w:lang w:val="uk-UA"/>
        </w:rPr>
        <w:t>Домедична</w:t>
      </w:r>
      <w:proofErr w:type="spellEnd"/>
      <w:r w:rsidRPr="00B71ADF">
        <w:rPr>
          <w:lang w:val="uk-UA"/>
        </w:rPr>
        <w:t xml:space="preserve"> допомога при потопленні. </w:t>
      </w:r>
    </w:p>
    <w:p w:rsidR="00122BF2" w:rsidRPr="00B71ADF" w:rsidRDefault="00122BF2" w:rsidP="00DA6929">
      <w:pPr>
        <w:pStyle w:val="Default"/>
        <w:spacing w:line="276" w:lineRule="auto"/>
        <w:ind w:firstLine="709"/>
        <w:jc w:val="both"/>
        <w:rPr>
          <w:lang w:val="uk-UA"/>
        </w:rPr>
      </w:pPr>
      <w:r w:rsidRPr="00B71ADF">
        <w:rPr>
          <w:lang w:val="uk-UA"/>
        </w:rPr>
        <w:t xml:space="preserve">Види електротравм. Безпечні методи звільнення потерпілого від дії електричного струму. Термічна, електрична та біологічна дія електричного струму на організм людини. Правила надання </w:t>
      </w:r>
      <w:proofErr w:type="spellStart"/>
      <w:r w:rsidRPr="00B71ADF">
        <w:rPr>
          <w:lang w:val="uk-UA"/>
        </w:rPr>
        <w:t>домедичної</w:t>
      </w:r>
      <w:proofErr w:type="spellEnd"/>
      <w:r w:rsidRPr="00B71ADF">
        <w:rPr>
          <w:lang w:val="uk-UA"/>
        </w:rPr>
        <w:t xml:space="preserve"> допомоги потерпілим від ураження електричним струмом. </w:t>
      </w:r>
    </w:p>
    <w:p w:rsidR="00122BF2" w:rsidRPr="00B71ADF" w:rsidRDefault="00122BF2" w:rsidP="00DA6929">
      <w:pPr>
        <w:pStyle w:val="Default"/>
        <w:spacing w:line="276" w:lineRule="auto"/>
        <w:ind w:firstLine="709"/>
        <w:jc w:val="both"/>
        <w:rPr>
          <w:lang w:val="uk-UA"/>
        </w:rPr>
      </w:pPr>
      <w:proofErr w:type="spellStart"/>
      <w:r w:rsidRPr="00B71ADF">
        <w:rPr>
          <w:lang w:val="uk-UA"/>
        </w:rPr>
        <w:t>Домедична</w:t>
      </w:r>
      <w:proofErr w:type="spellEnd"/>
      <w:r w:rsidRPr="00B71ADF">
        <w:rPr>
          <w:lang w:val="uk-UA"/>
        </w:rPr>
        <w:t xml:space="preserve"> допомога при ударах. Струс головного мозку. Удари в області хребта. Синдром здавлювання. </w:t>
      </w:r>
      <w:proofErr w:type="spellStart"/>
      <w:r w:rsidRPr="00B71ADF">
        <w:rPr>
          <w:lang w:val="uk-UA"/>
        </w:rPr>
        <w:t>Домедична</w:t>
      </w:r>
      <w:proofErr w:type="spellEnd"/>
      <w:r w:rsidRPr="00B71ADF">
        <w:rPr>
          <w:lang w:val="uk-UA"/>
        </w:rPr>
        <w:t xml:space="preserve"> допомога при вивихах і розтягненні зв'язок. </w:t>
      </w:r>
    </w:p>
    <w:p w:rsidR="00122BF2" w:rsidRPr="00B71ADF" w:rsidRDefault="00122BF2" w:rsidP="00DA6929">
      <w:pPr>
        <w:pStyle w:val="Default"/>
        <w:spacing w:line="276" w:lineRule="auto"/>
        <w:ind w:firstLine="709"/>
        <w:jc w:val="both"/>
        <w:rPr>
          <w:lang w:val="uk-UA"/>
        </w:rPr>
      </w:pPr>
      <w:proofErr w:type="spellStart"/>
      <w:r w:rsidRPr="00B71ADF">
        <w:rPr>
          <w:lang w:val="uk-UA"/>
        </w:rPr>
        <w:lastRenderedPageBreak/>
        <w:t>Домедична</w:t>
      </w:r>
      <w:proofErr w:type="spellEnd"/>
      <w:r w:rsidRPr="00B71ADF">
        <w:rPr>
          <w:lang w:val="uk-UA"/>
        </w:rPr>
        <w:t xml:space="preserve"> допомога при отруєнні газами. Симптоми отруєнь. Вплив різних газів на організм людини і його наслідки. </w:t>
      </w:r>
    </w:p>
    <w:p w:rsidR="00445A20" w:rsidRDefault="00122BF2" w:rsidP="00DA6929">
      <w:pPr>
        <w:pStyle w:val="Default"/>
        <w:spacing w:line="276" w:lineRule="auto"/>
        <w:ind w:firstLine="709"/>
        <w:jc w:val="both"/>
        <w:rPr>
          <w:lang w:val="uk-UA"/>
        </w:rPr>
      </w:pPr>
      <w:proofErr w:type="spellStart"/>
      <w:r w:rsidRPr="00B71ADF">
        <w:rPr>
          <w:lang w:val="uk-UA"/>
        </w:rPr>
        <w:t>Домедична</w:t>
      </w:r>
      <w:proofErr w:type="spellEnd"/>
      <w:r w:rsidRPr="00B71ADF">
        <w:rPr>
          <w:lang w:val="uk-UA"/>
        </w:rPr>
        <w:t xml:space="preserve"> допомога при пораненнях. Визначення та класифікація ран. Види перев'язувального матеріалу. Типи пов'язок. Правила накладання пов'язок.</w:t>
      </w:r>
      <w:r w:rsidR="00445A20">
        <w:rPr>
          <w:lang w:val="uk-UA"/>
        </w:rPr>
        <w:t xml:space="preserve"> </w:t>
      </w:r>
    </w:p>
    <w:p w:rsidR="00122BF2" w:rsidRPr="00B71ADF" w:rsidRDefault="00122BF2" w:rsidP="00DA6929">
      <w:pPr>
        <w:pStyle w:val="Default"/>
        <w:spacing w:line="276" w:lineRule="auto"/>
        <w:ind w:firstLine="709"/>
        <w:jc w:val="both"/>
        <w:rPr>
          <w:lang w:val="uk-UA"/>
        </w:rPr>
      </w:pPr>
      <w:proofErr w:type="spellStart"/>
      <w:r w:rsidRPr="00B71ADF">
        <w:rPr>
          <w:lang w:val="uk-UA"/>
        </w:rPr>
        <w:t>Домедична</w:t>
      </w:r>
      <w:proofErr w:type="spellEnd"/>
      <w:r w:rsidRPr="00B71ADF">
        <w:rPr>
          <w:lang w:val="uk-UA"/>
        </w:rPr>
        <w:t xml:space="preserve"> допомога при переломах. Класифікація переломів. Правила накладання шин. </w:t>
      </w:r>
      <w:proofErr w:type="spellStart"/>
      <w:r w:rsidRPr="00B71ADF">
        <w:rPr>
          <w:lang w:val="uk-UA"/>
        </w:rPr>
        <w:t>Домедична</w:t>
      </w:r>
      <w:proofErr w:type="spellEnd"/>
      <w:r w:rsidRPr="00B71ADF">
        <w:rPr>
          <w:lang w:val="uk-UA"/>
        </w:rPr>
        <w:t xml:space="preserve"> допомога при ушкодженні хребта та кісток тазу. </w:t>
      </w:r>
    </w:p>
    <w:p w:rsidR="00122BF2" w:rsidRPr="00B71ADF" w:rsidRDefault="00122BF2" w:rsidP="00DA6929">
      <w:pPr>
        <w:pStyle w:val="Default"/>
        <w:spacing w:line="276" w:lineRule="auto"/>
        <w:ind w:firstLine="709"/>
        <w:jc w:val="both"/>
        <w:rPr>
          <w:lang w:val="uk-UA"/>
        </w:rPr>
      </w:pPr>
      <w:r w:rsidRPr="00B71ADF">
        <w:rPr>
          <w:lang w:val="uk-UA"/>
        </w:rPr>
        <w:t xml:space="preserve">Опіки, їх класифікація. </w:t>
      </w:r>
      <w:proofErr w:type="spellStart"/>
      <w:r w:rsidRPr="00B71ADF">
        <w:rPr>
          <w:lang w:val="uk-UA"/>
        </w:rPr>
        <w:t>Домедична</w:t>
      </w:r>
      <w:proofErr w:type="spellEnd"/>
      <w:r w:rsidRPr="00B71ADF">
        <w:rPr>
          <w:lang w:val="uk-UA"/>
        </w:rPr>
        <w:t xml:space="preserve"> допомога при хімічних та термічних </w:t>
      </w:r>
      <w:proofErr w:type="spellStart"/>
      <w:r w:rsidRPr="00B71ADF">
        <w:rPr>
          <w:lang w:val="uk-UA"/>
        </w:rPr>
        <w:t>опіках</w:t>
      </w:r>
      <w:proofErr w:type="spellEnd"/>
      <w:r w:rsidRPr="00B71ADF">
        <w:rPr>
          <w:lang w:val="uk-UA"/>
        </w:rPr>
        <w:t xml:space="preserve">, при опіку очей. </w:t>
      </w:r>
      <w:proofErr w:type="spellStart"/>
      <w:r w:rsidRPr="00B71ADF">
        <w:rPr>
          <w:lang w:val="uk-UA"/>
        </w:rPr>
        <w:t>Домедична</w:t>
      </w:r>
      <w:proofErr w:type="spellEnd"/>
      <w:r w:rsidRPr="00B71ADF">
        <w:rPr>
          <w:lang w:val="uk-UA"/>
        </w:rPr>
        <w:t xml:space="preserve"> допомога при тепловому та сонячному ударах. </w:t>
      </w:r>
    </w:p>
    <w:p w:rsidR="00122BF2" w:rsidRPr="00B71ADF" w:rsidRDefault="00122BF2" w:rsidP="00DA6929">
      <w:pPr>
        <w:pStyle w:val="Default"/>
        <w:spacing w:line="276" w:lineRule="auto"/>
        <w:ind w:firstLine="709"/>
        <w:jc w:val="both"/>
        <w:rPr>
          <w:lang w:val="uk-UA"/>
        </w:rPr>
      </w:pPr>
      <w:r w:rsidRPr="00B71ADF">
        <w:rPr>
          <w:lang w:val="uk-UA"/>
        </w:rPr>
        <w:t xml:space="preserve">Запобіжні заходи щодо інфікування СНІДом під час надання </w:t>
      </w:r>
      <w:proofErr w:type="spellStart"/>
      <w:r w:rsidRPr="00B71ADF">
        <w:rPr>
          <w:lang w:val="uk-UA"/>
        </w:rPr>
        <w:t>домедичної</w:t>
      </w:r>
      <w:proofErr w:type="spellEnd"/>
      <w:r w:rsidRPr="00B71ADF">
        <w:rPr>
          <w:lang w:val="uk-UA"/>
        </w:rPr>
        <w:t xml:space="preserve"> допомоги потерпілим при нещасних випадках. </w:t>
      </w:r>
    </w:p>
    <w:p w:rsidR="004E507E" w:rsidRDefault="004E507E" w:rsidP="00DA6929">
      <w:pPr>
        <w:pStyle w:val="Default"/>
        <w:spacing w:line="276" w:lineRule="auto"/>
        <w:ind w:firstLine="709"/>
        <w:jc w:val="both"/>
        <w:rPr>
          <w:b/>
          <w:lang w:val="uk-UA"/>
        </w:rPr>
      </w:pPr>
    </w:p>
    <w:p w:rsidR="00122BF2" w:rsidRPr="00B71ADF" w:rsidRDefault="00122BF2" w:rsidP="00DA6929">
      <w:pPr>
        <w:pStyle w:val="Default"/>
        <w:spacing w:line="276" w:lineRule="auto"/>
        <w:ind w:firstLine="709"/>
        <w:jc w:val="both"/>
        <w:rPr>
          <w:b/>
          <w:lang w:val="uk-UA"/>
        </w:rPr>
      </w:pPr>
      <w:r w:rsidRPr="00B71ADF">
        <w:rPr>
          <w:b/>
          <w:lang w:val="uk-UA"/>
        </w:rPr>
        <w:t xml:space="preserve">ТЕМА 8. УПРАВЛІННЯ РОБОТАМИ З ПРОФІЛАКТИКИ ТА ЛІКВІДАЦІЇ НАСЛІДКІВ АВАРІЙ </w:t>
      </w:r>
    </w:p>
    <w:p w:rsidR="00122BF2" w:rsidRPr="00B71ADF" w:rsidRDefault="00122BF2" w:rsidP="00DA6929">
      <w:pPr>
        <w:pStyle w:val="Default"/>
        <w:spacing w:line="276" w:lineRule="auto"/>
        <w:ind w:firstLine="709"/>
        <w:jc w:val="both"/>
        <w:rPr>
          <w:lang w:val="uk-UA"/>
        </w:rPr>
      </w:pPr>
      <w:r w:rsidRPr="00B71ADF">
        <w:rPr>
          <w:lang w:val="uk-UA"/>
        </w:rPr>
        <w:t xml:space="preserve">Великі виробничі аварії, їх типи, причини та наслідки. Вплив техногенних чинників на екологічну безпеку та безпеку життя і здоров'я людей. Приклади великих техногенних аварій і катастроф та їх наслідки. Законодавчі та інші нормативні акти світової спільноти та України щодо забезпечення контролю, управління та захисту від основних видів виробничих небезпечних чинників. Класифікація виробничих небезпечних чинників в залежності від властивостей технологічних процесів та небезпечних речовин (різновиди вибухів, пожеж; вибухи киплячих рідин, що викидають пар, викиди токсичних речовин; порушення цілісності інженерних споруд, будівель тощо). </w:t>
      </w:r>
    </w:p>
    <w:p w:rsidR="00122BF2" w:rsidRPr="00B71ADF" w:rsidRDefault="00122BF2" w:rsidP="00DA6929">
      <w:pPr>
        <w:pStyle w:val="Default"/>
        <w:spacing w:line="276" w:lineRule="auto"/>
        <w:ind w:firstLine="709"/>
        <w:jc w:val="both"/>
        <w:rPr>
          <w:lang w:val="uk-UA"/>
        </w:rPr>
      </w:pPr>
      <w:r w:rsidRPr="00B71ADF">
        <w:rPr>
          <w:lang w:val="uk-UA"/>
        </w:rPr>
        <w:t xml:space="preserve">Закон України "Про об'єкти підвищеної небезпеки". Ідентифікація об'єктів підвищеної небезпеки (далі-ОПН). Повноваження суб'єкта господарювання, який має ОПН, щодо організації робіт з ідентифікації ОПН. Роль адміністрації та керівників підрозділів підприємства у виявленні небезпечного промислового устаткування, проведенні оцінки небезпечних промислових факторів, розробці планів ліквідації аварій та аварійно-рятувальних заходів, розробці заходів щодо підвищення рівня безпеки виробництва, організації навчання та протиаварійних тренувань персоналу. Формування звітів про стан безпеки праці, проведену протиаварійну роботу та про аварії, що сталися. </w:t>
      </w:r>
    </w:p>
    <w:p w:rsidR="00122BF2" w:rsidRPr="00B71ADF" w:rsidRDefault="00122BF2" w:rsidP="00DA6929">
      <w:pPr>
        <w:pStyle w:val="Default"/>
        <w:spacing w:line="276" w:lineRule="auto"/>
        <w:ind w:firstLine="709"/>
        <w:jc w:val="both"/>
        <w:rPr>
          <w:lang w:val="uk-UA"/>
        </w:rPr>
      </w:pPr>
      <w:r w:rsidRPr="00B71ADF">
        <w:rPr>
          <w:lang w:val="uk-UA"/>
        </w:rPr>
        <w:t xml:space="preserve">Планування заходів у разі надзвичайних ситуацій на виробництві. Організація аварійних служб та формування планів їх роботи. Управління здійсненням заходів у разі виникнення надзвичайних ситуацій. Порядок дії систем аварійної сигналізації та зв'язку, призначення персоналу та визначення його обов'язків. </w:t>
      </w:r>
    </w:p>
    <w:p w:rsidR="00122BF2" w:rsidRPr="00B71ADF" w:rsidRDefault="00122BF2" w:rsidP="00DA6929">
      <w:pPr>
        <w:pStyle w:val="Default"/>
        <w:spacing w:line="276" w:lineRule="auto"/>
        <w:ind w:firstLine="709"/>
        <w:jc w:val="both"/>
        <w:rPr>
          <w:lang w:val="uk-UA"/>
        </w:rPr>
      </w:pPr>
      <w:r w:rsidRPr="00B71ADF">
        <w:rPr>
          <w:lang w:val="uk-UA"/>
        </w:rPr>
        <w:t>Вибір засобів контролю, управління і протиаварійного захисту (ПАЗ). Обґрунтування вибору енергозабезпечення (</w:t>
      </w:r>
      <w:proofErr w:type="spellStart"/>
      <w:r w:rsidRPr="00B71ADF">
        <w:rPr>
          <w:lang w:val="uk-UA"/>
        </w:rPr>
        <w:t>енергостійкості</w:t>
      </w:r>
      <w:proofErr w:type="spellEnd"/>
      <w:r w:rsidRPr="00B71ADF">
        <w:rPr>
          <w:lang w:val="uk-UA"/>
        </w:rPr>
        <w:t xml:space="preserve">) системи контролю, управління і ПАЗ з урахуванням характеру технологічного процесу та енергетичного потенціалу об'єкта. Створення та організація роботи групи експертів на підприємстві. Складання та затвердження контрольних списків виробничих небезпечних чинників. Надання інформації громадськості. </w:t>
      </w:r>
    </w:p>
    <w:p w:rsidR="004E507E" w:rsidRDefault="004E507E" w:rsidP="00DA6929">
      <w:pPr>
        <w:spacing w:line="276" w:lineRule="auto"/>
        <w:ind w:firstLine="709"/>
        <w:jc w:val="both"/>
        <w:rPr>
          <w:rFonts w:ascii="Times New Roman" w:hAnsi="Times New Roman" w:cs="Times New Roman"/>
          <w:sz w:val="24"/>
          <w:szCs w:val="24"/>
          <w:lang w:val="uk-UA"/>
        </w:rPr>
      </w:pPr>
    </w:p>
    <w:bookmarkEnd w:id="0"/>
    <w:p w:rsidR="00633AA7" w:rsidRPr="00B71ADF" w:rsidRDefault="00633AA7" w:rsidP="00DA6929">
      <w:pPr>
        <w:spacing w:line="276" w:lineRule="auto"/>
        <w:ind w:firstLine="709"/>
        <w:jc w:val="both"/>
        <w:rPr>
          <w:rFonts w:ascii="Times New Roman" w:hAnsi="Times New Roman" w:cs="Times New Roman"/>
          <w:sz w:val="24"/>
          <w:szCs w:val="24"/>
          <w:lang w:val="uk-UA"/>
        </w:rPr>
      </w:pPr>
    </w:p>
    <w:sectPr w:rsidR="00633AA7" w:rsidRPr="00B71A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E90"/>
    <w:rsid w:val="00092E90"/>
    <w:rsid w:val="00122BF2"/>
    <w:rsid w:val="00445A20"/>
    <w:rsid w:val="004E507E"/>
    <w:rsid w:val="00633AA7"/>
    <w:rsid w:val="00B71ADF"/>
    <w:rsid w:val="00DA6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F4AB4-B69F-42AC-A7CC-1A4F846B9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22BF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3015</Words>
  <Characters>17189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2021-07-20T08:44:00Z</dcterms:created>
  <dcterms:modified xsi:type="dcterms:W3CDTF">2021-07-20T13:23:00Z</dcterms:modified>
</cp:coreProperties>
</file>