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33" w:rsidRPr="009829B6" w:rsidRDefault="00A134E8">
      <w:pPr>
        <w:rPr>
          <w:sz w:val="32"/>
          <w:szCs w:val="32"/>
        </w:rPr>
      </w:pPr>
      <w:r w:rsidRPr="009829B6">
        <w:rPr>
          <w:sz w:val="32"/>
          <w:szCs w:val="32"/>
        </w:rPr>
        <w:t>Образотворче мистецтво, 4-А,  03.04</w:t>
      </w:r>
    </w:p>
    <w:p w:rsidR="00A134E8" w:rsidRDefault="00A134E8">
      <w:pPr>
        <w:rPr>
          <w:sz w:val="28"/>
          <w:szCs w:val="28"/>
        </w:rPr>
      </w:pPr>
      <w:r w:rsidRPr="00A134E8">
        <w:rPr>
          <w:sz w:val="28"/>
          <w:szCs w:val="28"/>
        </w:rPr>
        <w:t>Тема. Особливості при</w:t>
      </w:r>
      <w:r w:rsidR="00FF4B84">
        <w:rPr>
          <w:sz w:val="28"/>
          <w:szCs w:val="28"/>
        </w:rPr>
        <w:t>родного середовища рідного краю</w:t>
      </w:r>
      <w:r w:rsidRPr="00A134E8">
        <w:rPr>
          <w:sz w:val="28"/>
          <w:szCs w:val="28"/>
        </w:rPr>
        <w:t xml:space="preserve">.                                                                                               Розвиток спостережливості, зорової пам’яті, вміння сприймати красу природи рідного краю та відтворювати її на площині. Практичне завдання: </w:t>
      </w:r>
      <w:r w:rsidRPr="00414845">
        <w:rPr>
          <w:b/>
          <w:sz w:val="28"/>
          <w:szCs w:val="28"/>
        </w:rPr>
        <w:t>виконання композиції</w:t>
      </w:r>
      <w:r w:rsidRPr="00A134E8">
        <w:rPr>
          <w:sz w:val="28"/>
          <w:szCs w:val="28"/>
        </w:rPr>
        <w:t xml:space="preserve"> </w:t>
      </w:r>
      <w:r w:rsidR="00FF4B84">
        <w:rPr>
          <w:sz w:val="28"/>
          <w:szCs w:val="28"/>
        </w:rPr>
        <w:t xml:space="preserve">                              </w:t>
      </w:r>
      <w:r w:rsidRPr="00414845">
        <w:rPr>
          <w:b/>
          <w:sz w:val="28"/>
          <w:szCs w:val="28"/>
        </w:rPr>
        <w:t>« Пам’ятки архітектури»</w:t>
      </w:r>
      <w:r w:rsidR="007E2F87" w:rsidRPr="00414845">
        <w:rPr>
          <w:b/>
          <w:sz w:val="28"/>
          <w:szCs w:val="28"/>
        </w:rPr>
        <w:t>(</w:t>
      </w:r>
      <w:r w:rsidR="007E2F87">
        <w:rPr>
          <w:sz w:val="28"/>
          <w:szCs w:val="28"/>
        </w:rPr>
        <w:t xml:space="preserve"> акварельні фарби)</w:t>
      </w:r>
    </w:p>
    <w:p w:rsidR="00414845" w:rsidRDefault="00414845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6076950" cy="4562475"/>
            <wp:effectExtent l="19050" t="0" r="0" b="0"/>
            <wp:docPr id="189" name="Рисунок 189" descr="Образотворче мистецтво Пейзаж_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Образотворче мистецтво Пейзаж_практ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7" w:rsidRDefault="0041484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E2F87">
        <w:rPr>
          <w:noProof/>
          <w:lang w:eastAsia="uk-UA"/>
        </w:rPr>
        <w:drawing>
          <wp:inline distT="0" distB="0" distL="0" distR="0">
            <wp:extent cx="2609850" cy="2476500"/>
            <wp:effectExtent l="19050" t="0" r="0" b="0"/>
            <wp:docPr id="174" name="Рисунок 174" descr="Пейзаж як один з видів образотворчого мистец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Пейзаж як один з видів образотворчого мистецтв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92" cy="247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lang w:eastAsia="uk-UA"/>
        </w:rPr>
        <w:drawing>
          <wp:inline distT="0" distB="0" distL="0" distR="0">
            <wp:extent cx="2667000" cy="2476500"/>
            <wp:effectExtent l="19050" t="0" r="0" b="0"/>
            <wp:docPr id="8" name="Рисунок 177" descr="тема види пейза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тема види пейзаж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7" w:rsidRDefault="007E2F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547BAE" w:rsidRDefault="00547BAE">
      <w:pPr>
        <w:rPr>
          <w:sz w:val="28"/>
          <w:szCs w:val="28"/>
        </w:rPr>
      </w:pPr>
    </w:p>
    <w:p w:rsidR="00547BAE" w:rsidRDefault="00414845">
      <w:pPr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4995386"/>
            <wp:effectExtent l="19050" t="0" r="6985" b="0"/>
            <wp:docPr id="192" name="Рисунок 192" descr="Презентація &quot;Настрій у пейзаж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резентація &quot;Настрій у пейзажі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AE" w:rsidRDefault="00547BAE">
      <w:pPr>
        <w:rPr>
          <w:sz w:val="28"/>
          <w:szCs w:val="28"/>
        </w:rPr>
      </w:pPr>
    </w:p>
    <w:p w:rsidR="00547BAE" w:rsidRPr="00414845" w:rsidRDefault="00414845">
      <w:pPr>
        <w:rPr>
          <w:sz w:val="40"/>
          <w:szCs w:val="40"/>
        </w:rPr>
      </w:pPr>
      <w:r w:rsidRPr="00414845">
        <w:rPr>
          <w:sz w:val="40"/>
          <w:szCs w:val="40"/>
        </w:rPr>
        <w:t xml:space="preserve">                        Віртуальна мандрівка рідним краєм</w:t>
      </w:r>
    </w:p>
    <w:p w:rsidR="007E2F87" w:rsidRPr="00414845" w:rsidRDefault="007E2F87">
      <w:pPr>
        <w:rPr>
          <w:sz w:val="40"/>
          <w:szCs w:val="40"/>
        </w:rPr>
      </w:pPr>
    </w:p>
    <w:p w:rsidR="007E2F87" w:rsidRDefault="007E2F87">
      <w:pPr>
        <w:rPr>
          <w:sz w:val="28"/>
          <w:szCs w:val="28"/>
        </w:rPr>
      </w:pPr>
    </w:p>
    <w:p w:rsidR="007F1E8F" w:rsidRDefault="004148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F1E8F">
        <w:rPr>
          <w:sz w:val="28"/>
          <w:szCs w:val="28"/>
        </w:rPr>
        <w:t>Відео-презентація:</w:t>
      </w:r>
    </w:p>
    <w:p w:rsidR="007F1E8F" w:rsidRDefault="00414845">
      <w:r>
        <w:t xml:space="preserve">         </w:t>
      </w:r>
      <w:hyperlink r:id="rId11" w:history="1">
        <w:r w:rsidR="007F1E8F">
          <w:rPr>
            <w:rStyle w:val="a3"/>
          </w:rPr>
          <w:t>https://www.youtube.com/watch?v=ELU9-M2f-dI</w:t>
        </w:r>
      </w:hyperlink>
    </w:p>
    <w:p w:rsidR="007E2F87" w:rsidRDefault="007E2F87"/>
    <w:p w:rsidR="007E2F87" w:rsidRDefault="007E2F87"/>
    <w:p w:rsidR="007E2F87" w:rsidRDefault="00547BAE">
      <w:r>
        <w:t xml:space="preserve">           </w:t>
      </w:r>
    </w:p>
    <w:p w:rsidR="00414845" w:rsidRDefault="007E2F87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  <w:t xml:space="preserve">        </w:t>
      </w:r>
    </w:p>
    <w:p w:rsidR="00414845" w:rsidRDefault="00414845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</w:p>
    <w:p w:rsidR="00414845" w:rsidRDefault="00414845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</w:p>
    <w:p w:rsidR="00414845" w:rsidRDefault="00414845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</w:p>
    <w:p w:rsidR="008917B6" w:rsidRDefault="00414845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  <w:r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  <w:lastRenderedPageBreak/>
        <w:t xml:space="preserve">      </w:t>
      </w:r>
      <w:r w:rsidR="007E2F87"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  <w:t xml:space="preserve"> </w:t>
      </w:r>
      <w:r w:rsidR="008917B6" w:rsidRPr="008917B6"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  <w:t>Неймовірні шедеври архітектури України, які варто побачити</w:t>
      </w:r>
    </w:p>
    <w:p w:rsidR="009829B6" w:rsidRPr="008917B6" w:rsidRDefault="009829B6" w:rsidP="008917B6">
      <w:pPr>
        <w:spacing w:after="225" w:line="240" w:lineRule="auto"/>
        <w:outlineLvl w:val="0"/>
        <w:rPr>
          <w:rFonts w:ascii="Arial" w:eastAsia="Times New Roman" w:hAnsi="Arial" w:cs="Arial"/>
          <w:color w:val="363636"/>
          <w:kern w:val="36"/>
          <w:sz w:val="32"/>
          <w:szCs w:val="32"/>
          <w:lang w:eastAsia="uk-UA"/>
        </w:rPr>
      </w:pPr>
    </w:p>
    <w:p w:rsidR="008917B6" w:rsidRPr="009829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 w:rsidRPr="009829B6"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Одеський національний академічний театр опери та балету (Одеса)</w:t>
      </w:r>
      <w:r w:rsidRPr="009829B6">
        <w:rPr>
          <w:rFonts w:ascii="Arial" w:eastAsia="Times New Roman" w:hAnsi="Arial" w:cs="Arial"/>
          <w:noProof/>
          <w:color w:val="363636"/>
          <w:sz w:val="24"/>
          <w:szCs w:val="24"/>
          <w:lang w:eastAsia="uk-UA"/>
        </w:rPr>
        <w:drawing>
          <wp:inline distT="0" distB="0" distL="0" distR="0">
            <wp:extent cx="9753600" cy="6496050"/>
            <wp:effectExtent l="19050" t="0" r="0" b="0"/>
            <wp:docPr id="1" name="Рисунок 1" descr="http://opera.odessa.ua/images/galleries/maxi/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era.odessa.ua/images/galleries/maxi/3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FF4B84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0"/>
          <w:szCs w:val="20"/>
          <w:lang w:eastAsia="uk-UA"/>
        </w:rPr>
      </w:pPr>
      <w:r w:rsidRPr="00FF4B84">
        <w:rPr>
          <w:rFonts w:ascii="Arial" w:eastAsia="Times New Roman" w:hAnsi="Arial" w:cs="Arial"/>
          <w:i/>
          <w:iCs/>
          <w:color w:val="363636"/>
          <w:sz w:val="20"/>
          <w:szCs w:val="20"/>
          <w:lang w:eastAsia="uk-UA"/>
        </w:rPr>
        <w:t>Фото: </w:t>
      </w:r>
      <w:proofErr w:type="spellStart"/>
      <w:r w:rsidRPr="00FF4B84">
        <w:rPr>
          <w:rFonts w:ascii="Arial" w:eastAsia="Times New Roman" w:hAnsi="Arial" w:cs="Arial"/>
          <w:i/>
          <w:iCs/>
          <w:color w:val="363636"/>
          <w:sz w:val="20"/>
          <w:szCs w:val="20"/>
          <w:lang w:eastAsia="uk-UA"/>
        </w:rPr>
        <w:t>opera.odessa.ua</w:t>
      </w:r>
      <w:proofErr w:type="spellEnd"/>
    </w:p>
    <w:p w:rsidR="008917B6" w:rsidRPr="00FF4B84" w:rsidRDefault="008917B6" w:rsidP="008917B6">
      <w:pPr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uk-UA"/>
        </w:rPr>
      </w:pPr>
      <w:r w:rsidRPr="00FF4B84">
        <w:rPr>
          <w:rFonts w:ascii="Arial" w:eastAsia="Times New Roman" w:hAnsi="Arial" w:cs="Arial"/>
          <w:color w:val="363636"/>
          <w:sz w:val="20"/>
          <w:szCs w:val="20"/>
          <w:lang w:eastAsia="uk-UA"/>
        </w:rPr>
        <w:t>Найстаріший оперний театр України був збудований у 1887 році архітекторами </w:t>
      </w:r>
      <w:proofErr w:type="spellStart"/>
      <w:r w:rsidRPr="00FF4B84">
        <w:rPr>
          <w:rFonts w:ascii="Arial" w:eastAsia="Times New Roman" w:hAnsi="Arial" w:cs="Arial"/>
          <w:color w:val="363636"/>
          <w:sz w:val="20"/>
          <w:szCs w:val="20"/>
          <w:lang w:eastAsia="uk-UA"/>
        </w:rPr>
        <w:t>Фельнером</w:t>
      </w:r>
      <w:proofErr w:type="spellEnd"/>
      <w:r w:rsidRPr="00FF4B84">
        <w:rPr>
          <w:rFonts w:ascii="Arial" w:eastAsia="Times New Roman" w:hAnsi="Arial" w:cs="Arial"/>
          <w:color w:val="363636"/>
          <w:sz w:val="20"/>
          <w:szCs w:val="20"/>
          <w:lang w:eastAsia="uk-UA"/>
        </w:rPr>
        <w:t xml:space="preserve"> і </w:t>
      </w:r>
      <w:proofErr w:type="spellStart"/>
      <w:r w:rsidRPr="00FF4B84">
        <w:rPr>
          <w:rFonts w:ascii="Arial" w:eastAsia="Times New Roman" w:hAnsi="Arial" w:cs="Arial"/>
          <w:color w:val="363636"/>
          <w:sz w:val="20"/>
          <w:szCs w:val="20"/>
          <w:lang w:eastAsia="uk-UA"/>
        </w:rPr>
        <w:t>Гельмером</w:t>
      </w:r>
      <w:proofErr w:type="spellEnd"/>
      <w:r w:rsidRPr="00FF4B84">
        <w:rPr>
          <w:rFonts w:ascii="Arial" w:eastAsia="Times New Roman" w:hAnsi="Arial" w:cs="Arial"/>
          <w:color w:val="363636"/>
          <w:sz w:val="20"/>
          <w:szCs w:val="20"/>
          <w:lang w:eastAsia="uk-UA"/>
        </w:rPr>
        <w:t xml:space="preserve">. </w:t>
      </w:r>
    </w:p>
    <w:p w:rsidR="00547BAE" w:rsidRDefault="00547BAE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547BAE" w:rsidRDefault="00547BAE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547BAE" w:rsidRDefault="00547BAE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547BAE" w:rsidRDefault="00547BAE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lastRenderedPageBreak/>
        <w:t>Будинок із химерами (Київ)</w:t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>
        <w:rPr>
          <w:rFonts w:ascii="Arial" w:eastAsia="Times New Roman" w:hAnsi="Arial" w:cs="Arial"/>
          <w:noProof/>
          <w:color w:val="363636"/>
          <w:sz w:val="29"/>
          <w:szCs w:val="29"/>
          <w:lang w:eastAsia="uk-UA"/>
        </w:rPr>
        <w:drawing>
          <wp:inline distT="0" distB="0" distL="0" distR="0">
            <wp:extent cx="7620000" cy="5715000"/>
            <wp:effectExtent l="19050" t="0" r="0" b="0"/>
            <wp:docPr id="3" name="Рисунок 3" descr="Ð¤Ð°Ð¹Ð»:BankovaSt-10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°Ð¹Ð»:BankovaSt-10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Фото: </w:t>
      </w:r>
      <w:proofErr w:type="spellStart"/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wek.kiev.ua</w:t>
      </w:r>
      <w:proofErr w:type="spellEnd"/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 xml:space="preserve">Цегляна споруда з прикрасами міфологічних і мисливських сюжетів є головною архітектурною спорудою раннього декоративного стилю модерн. Проект створив Владислав Городецький у 1903 році </w:t>
      </w: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lastRenderedPageBreak/>
        <w:t xml:space="preserve">Чернівецький національний університет ім. Юрія </w:t>
      </w:r>
      <w:proofErr w:type="spellStart"/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t>Федьковича</w:t>
      </w:r>
      <w:proofErr w:type="spellEnd"/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t xml:space="preserve"> (Чернівці)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>
        <w:rPr>
          <w:rFonts w:ascii="Arial" w:eastAsia="Times New Roman" w:hAnsi="Arial" w:cs="Arial"/>
          <w:noProof/>
          <w:color w:val="363636"/>
          <w:sz w:val="29"/>
          <w:szCs w:val="29"/>
          <w:lang w:eastAsia="uk-UA"/>
        </w:rPr>
        <w:drawing>
          <wp:inline distT="0" distB="0" distL="0" distR="0">
            <wp:extent cx="18288000" cy="6229350"/>
            <wp:effectExtent l="19050" t="0" r="0" b="0"/>
            <wp:docPr id="4" name="Рисунок 4" descr="Chernivtsi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rnivtsi Universi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Фото: uk.wikipedia.org</w:t>
      </w:r>
    </w:p>
    <w:p w:rsidR="008917B6" w:rsidRPr="00367EC3" w:rsidRDefault="008917B6" w:rsidP="008917B6">
      <w:pPr>
        <w:spacing w:after="0" w:line="240" w:lineRule="auto"/>
        <w:rPr>
          <w:rFonts w:ascii="Arial" w:eastAsia="Times New Roman" w:hAnsi="Arial" w:cs="Arial"/>
          <w:color w:val="363636"/>
          <w:sz w:val="24"/>
          <w:szCs w:val="24"/>
          <w:lang w:eastAsia="uk-UA"/>
        </w:rPr>
      </w:pPr>
      <w:r w:rsidRPr="00367EC3">
        <w:rPr>
          <w:rFonts w:ascii="Arial" w:eastAsia="Times New Roman" w:hAnsi="Arial" w:cs="Arial"/>
          <w:color w:val="363636"/>
          <w:sz w:val="24"/>
          <w:szCs w:val="24"/>
          <w:lang w:eastAsia="uk-UA"/>
        </w:rPr>
        <w:t xml:space="preserve">Чернівецький національний університет – один із найстаріших класичних університетів в Україні. Будівля сучасного навчального закладу була споруджена у 1864-1882 рр. як резиденція буковинських митрополитів за проектом відомого чеського архітектора Йосифа </w:t>
      </w: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lastRenderedPageBreak/>
        <w:t>Будинок Голованя (Луцьк)</w:t>
      </w: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45"/>
          <w:szCs w:val="45"/>
          <w:lang w:eastAsia="uk-UA"/>
        </w:rPr>
        <w:drawing>
          <wp:inline distT="0" distB="0" distL="0" distR="0">
            <wp:extent cx="5715000" cy="3810000"/>
            <wp:effectExtent l="19050" t="0" r="0" b="0"/>
            <wp:docPr id="5" name="Рисунок 5" descr="https://www.volynnews.com/files/news/2012/02-20/30363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olynnews.com/files/news/2012/02-20/30363-3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Фото: volynnews.com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 xml:space="preserve">Будинок скульптора Голованя розташований на території Історико-культурного заповідника Старий Луцьк на березі річки Стир. Проект будинку розробив волинський архітектор Ростислав </w:t>
      </w:r>
      <w:proofErr w:type="spellStart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Метельницький</w:t>
      </w:r>
      <w:proofErr w:type="spellEnd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.</w:t>
      </w: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FF4B84" w:rsidRDefault="00FF4B84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</w:p>
    <w:p w:rsidR="008917B6" w:rsidRPr="00367EC3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  <w:r w:rsidRPr="00367EC3">
        <w:rPr>
          <w:rFonts w:ascii="Arial" w:eastAsia="Times New Roman" w:hAnsi="Arial" w:cs="Arial"/>
          <w:color w:val="000000"/>
          <w:sz w:val="32"/>
          <w:szCs w:val="32"/>
          <w:lang w:eastAsia="uk-UA"/>
        </w:rPr>
        <w:lastRenderedPageBreak/>
        <w:t>Пасаж (Одеса)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>
        <w:rPr>
          <w:rFonts w:ascii="Arial" w:eastAsia="Times New Roman" w:hAnsi="Arial" w:cs="Arial"/>
          <w:noProof/>
          <w:color w:val="363636"/>
          <w:sz w:val="29"/>
          <w:szCs w:val="29"/>
          <w:lang w:eastAsia="uk-UA"/>
        </w:rPr>
        <w:drawing>
          <wp:inline distT="0" distB="0" distL="0" distR="0">
            <wp:extent cx="6858000" cy="3914775"/>
            <wp:effectExtent l="19050" t="0" r="0" b="0"/>
            <wp:docPr id="6" name="Рисунок 6" descr="odessa_pa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essa_pass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 xml:space="preserve">Фото: </w:t>
      </w:r>
      <w:proofErr w:type="spellStart"/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myplanet.com.ua</w:t>
      </w:r>
      <w:proofErr w:type="spellEnd"/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 xml:space="preserve">Історична будівля Одеси, в який розташовані готель і криті торговельні ряди, є пам’яткою історії та архітектури кін.19 – поч. 20 століття. </w:t>
      </w: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</w:p>
    <w:p w:rsidR="00367EC3" w:rsidRDefault="00367EC3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367EC3" w:rsidRDefault="00367EC3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t>Будинок-корабель (Чернівці)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>
        <w:rPr>
          <w:rFonts w:ascii="Arial" w:eastAsia="Times New Roman" w:hAnsi="Arial" w:cs="Arial"/>
          <w:noProof/>
          <w:color w:val="363636"/>
          <w:sz w:val="29"/>
          <w:szCs w:val="29"/>
          <w:lang w:eastAsia="uk-UA"/>
        </w:rPr>
        <w:drawing>
          <wp:inline distT="0" distB="0" distL="0" distR="0">
            <wp:extent cx="9753600" cy="6505575"/>
            <wp:effectExtent l="19050" t="0" r="0" b="0"/>
            <wp:docPr id="7" name="Рисунок 7" descr="https://www.dmitrieva-larisa.com/wp-content/uploads/2013/10/chernovtsy_1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mitrieva-larisa.com/wp-content/uploads/2013/10/chernovtsy_19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Фото: dmitrieva-larisa.com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Один із перших кам’яних будинків, споруджений наприкінці 19 століття, який досі називають на старий манер </w:t>
      </w:r>
      <w:proofErr w:type="spellStart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“шифа”</w:t>
      </w:r>
      <w:proofErr w:type="spellEnd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 xml:space="preserve">, що в перекладі з німецької – </w:t>
      </w:r>
      <w:proofErr w:type="spellStart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“корабель”</w:t>
      </w:r>
      <w:proofErr w:type="spellEnd"/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.</w:t>
      </w: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</w:p>
    <w:p w:rsidR="008917B6" w:rsidRPr="008917B6" w:rsidRDefault="008917B6" w:rsidP="008917B6">
      <w:pPr>
        <w:spacing w:after="30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szCs w:val="45"/>
          <w:lang w:eastAsia="uk-UA"/>
        </w:rPr>
      </w:pPr>
      <w:r w:rsidRPr="008917B6">
        <w:rPr>
          <w:rFonts w:ascii="Arial" w:eastAsia="Times New Roman" w:hAnsi="Arial" w:cs="Arial"/>
          <w:color w:val="000000"/>
          <w:sz w:val="45"/>
          <w:szCs w:val="45"/>
          <w:lang w:eastAsia="uk-UA"/>
        </w:rPr>
        <w:lastRenderedPageBreak/>
        <w:t>Київський державний академічний театр ляльок (Київ)</w:t>
      </w:r>
    </w:p>
    <w:p w:rsidR="008917B6" w:rsidRP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>
        <w:rPr>
          <w:rFonts w:ascii="Arial" w:eastAsia="Times New Roman" w:hAnsi="Arial" w:cs="Arial"/>
          <w:noProof/>
          <w:color w:val="363636"/>
          <w:sz w:val="29"/>
          <w:szCs w:val="29"/>
          <w:lang w:eastAsia="uk-UA"/>
        </w:rPr>
        <w:drawing>
          <wp:inline distT="0" distB="0" distL="0" distR="0">
            <wp:extent cx="6000750" cy="3952875"/>
            <wp:effectExtent l="19050" t="0" r="0" b="0"/>
            <wp:docPr id="10" name="Рисунок 10" descr="ÐÐ¸ÐµÐ²ÑÐºÐ¸Ð¹ Ð³Ð¾ÑÑÐ´Ð°ÑÑÑÐ²ÐµÐ½Ð½ÑÐ¹ Ð°ÐºÐ°Ð´ÐµÐ¼Ð¸ÑÐµÑÐºÐ¸Ð¹ ÑÐµÐ°ÑÑ ÐºÑÐºÐ¾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¸ÐµÐ²ÑÐºÐ¸Ð¹ Ð³Ð¾ÑÑÐ´Ð°ÑÑÑÐ²ÐµÐ½Ð½ÑÐ¹ Ð°ÐºÐ°Ð´ÐµÐ¼Ð¸ÑÐµÑÐºÐ¸Ð¹ ÑÐµÐ°ÑÑ ÐºÑÐºÐ¾Ð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Pr="008917B6" w:rsidRDefault="008917B6" w:rsidP="008917B6">
      <w:pPr>
        <w:spacing w:after="0" w:line="240" w:lineRule="auto"/>
        <w:jc w:val="center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i/>
          <w:iCs/>
          <w:color w:val="363636"/>
          <w:sz w:val="29"/>
          <w:lang w:eastAsia="uk-UA"/>
        </w:rPr>
        <w:t>Фото:</w:t>
      </w:r>
      <w:hyperlink r:id="rId19" w:tgtFrame="_blank" w:history="1">
        <w:r w:rsidRPr="008917B6">
          <w:rPr>
            <w:rFonts w:ascii="Arial" w:eastAsia="Times New Roman" w:hAnsi="Arial" w:cs="Arial"/>
            <w:i/>
            <w:iCs/>
            <w:color w:val="FFAE65"/>
            <w:sz w:val="29"/>
            <w:u w:val="single"/>
            <w:lang w:eastAsia="uk-UA"/>
          </w:rPr>
          <w:t>  inform-ua.info</w:t>
        </w:r>
      </w:hyperlink>
    </w:p>
    <w:p w:rsidR="008917B6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29"/>
          <w:szCs w:val="29"/>
          <w:lang w:eastAsia="uk-UA"/>
        </w:rPr>
      </w:pPr>
      <w:r w:rsidRPr="008917B6">
        <w:rPr>
          <w:rFonts w:ascii="Arial" w:eastAsia="Times New Roman" w:hAnsi="Arial" w:cs="Arial"/>
          <w:color w:val="363636"/>
          <w:sz w:val="29"/>
          <w:szCs w:val="29"/>
          <w:lang w:eastAsia="uk-UA"/>
        </w:rPr>
        <w:t>Театр ляльок у Києві є найстарішим в Україні. Попри те, що він з’явився ще в 1927 році, красиву будівлю за проектом В. Юдіна звели тільки у 2005 році.</w:t>
      </w:r>
    </w:p>
    <w:p w:rsidR="00367EC3" w:rsidRDefault="008917B6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363636"/>
          <w:sz w:val="36"/>
          <w:szCs w:val="36"/>
          <w:lang w:eastAsia="uk-UA"/>
        </w:rPr>
        <w:t xml:space="preserve">          </w:t>
      </w: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363636"/>
          <w:sz w:val="36"/>
          <w:szCs w:val="36"/>
          <w:lang w:eastAsia="uk-UA"/>
        </w:rPr>
        <w:t xml:space="preserve">    </w:t>
      </w:r>
    </w:p>
    <w:p w:rsidR="00367EC3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</w:p>
    <w:p w:rsidR="008917B6" w:rsidRDefault="00367EC3" w:rsidP="008917B6">
      <w:pPr>
        <w:spacing w:after="150" w:line="240" w:lineRule="auto"/>
        <w:rPr>
          <w:rFonts w:ascii="Arial" w:eastAsia="Times New Roman" w:hAnsi="Arial" w:cs="Arial"/>
          <w:color w:val="363636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363636"/>
          <w:sz w:val="36"/>
          <w:szCs w:val="36"/>
          <w:lang w:eastAsia="uk-UA"/>
        </w:rPr>
        <w:lastRenderedPageBreak/>
        <w:t xml:space="preserve">        </w:t>
      </w:r>
      <w:r w:rsidR="008917B6" w:rsidRPr="008917B6">
        <w:rPr>
          <w:rFonts w:ascii="Arial" w:eastAsia="Times New Roman" w:hAnsi="Arial" w:cs="Arial"/>
          <w:color w:val="363636"/>
          <w:sz w:val="36"/>
          <w:szCs w:val="36"/>
          <w:lang w:eastAsia="uk-UA"/>
        </w:rPr>
        <w:t xml:space="preserve">Пам’ятки архітектури </w:t>
      </w:r>
      <w:proofErr w:type="spellStart"/>
      <w:r w:rsidR="008917B6" w:rsidRPr="008917B6">
        <w:rPr>
          <w:rFonts w:ascii="Arial" w:eastAsia="Times New Roman" w:hAnsi="Arial" w:cs="Arial"/>
          <w:color w:val="363636"/>
          <w:sz w:val="36"/>
          <w:szCs w:val="36"/>
          <w:lang w:eastAsia="uk-UA"/>
        </w:rPr>
        <w:t>Кременця</w:t>
      </w:r>
      <w:proofErr w:type="spellEnd"/>
      <w:r>
        <w:rPr>
          <w:rFonts w:ascii="Arial" w:eastAsia="Times New Roman" w:hAnsi="Arial" w:cs="Arial"/>
          <w:color w:val="363636"/>
          <w:sz w:val="36"/>
          <w:szCs w:val="36"/>
          <w:lang w:eastAsia="uk-UA"/>
        </w:rPr>
        <w:t>. Згадай їх назви!</w:t>
      </w:r>
    </w:p>
    <w:p w:rsidR="00CF7FC1" w:rsidRDefault="00CF7FC1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:rsidR="00CF7FC1" w:rsidRDefault="00CF7FC1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</w:p>
    <w:p w:rsidR="008917B6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4077960"/>
            <wp:effectExtent l="19050" t="0" r="0" b="0"/>
            <wp:docPr id="156" name="Рисунок 156" descr="Иезуитский коллегиум - Кременец - фото, отзывы, координ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Иезуитский коллегиум - Кременец - фото, отзывы, координат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B6" w:rsidRDefault="008917B6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</w:p>
    <w:p w:rsidR="00CF7FC1" w:rsidRDefault="00CF7FC1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2"/>
          <w:szCs w:val="32"/>
          <w:lang w:eastAsia="uk-UA"/>
        </w:rPr>
      </w:pPr>
    </w:p>
    <w:p w:rsidR="008917B6" w:rsidRDefault="00CF7FC1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4230979"/>
            <wp:effectExtent l="19050" t="0" r="0" b="0"/>
            <wp:docPr id="153" name="Рисунок 153" descr="Кременець. Будинки-близнюки: rbrechk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Кременець. Будинки-близнюки: rbrechko — LiveJourn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810000" cy="5715000"/>
            <wp:effectExtent l="19050" t="0" r="0" b="0"/>
            <wp:docPr id="159" name="Рисунок 159" descr="Костел Св. Станіслава, Кременець — фото, опис, адр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Костел Св. Станіслава, Кременець — фото, опис, адрес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4238625" cy="2324100"/>
            <wp:effectExtent l="19050" t="0" r="9525" b="0"/>
            <wp:docPr id="162" name="Рисунок 162" descr="Кременецька районна державна адміністрація - Пам'ятки архітекту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Кременецька районна державна адміністрація - Пам'ятки архітектури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876800" cy="3228975"/>
            <wp:effectExtent l="19050" t="0" r="0" b="0"/>
            <wp:docPr id="165" name="Рисунок 165" descr="Кременеччина за два дні | Украина Инкогн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Кременеччина за два дні | Украина Инкогни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4572000" cy="6324600"/>
            <wp:effectExtent l="19050" t="0" r="0" b="0"/>
            <wp:docPr id="168" name="Рисунок 168" descr="Хрестовоздвиженська церква Кремен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Хрестовоздвиженська церква Кременц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</w:p>
    <w:p w:rsidR="00367EC3" w:rsidRDefault="00367EC3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067300" cy="7620000"/>
            <wp:effectExtent l="19050" t="0" r="0" b="0"/>
            <wp:docPr id="171" name="Рисунок 171" descr="Кременець. Богоявленський монастир: rbrechko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Кременець. Богоявленський монастир: rbrechko — LiveJourn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84" w:rsidRDefault="00FF4B84" w:rsidP="008917B6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45"/>
          <w:lang w:eastAsia="uk-UA"/>
        </w:rPr>
      </w:pPr>
    </w:p>
    <w:p w:rsidR="00367EC3" w:rsidRDefault="00FF4B84" w:rsidP="00FF4B84">
      <w:pPr>
        <w:tabs>
          <w:tab w:val="left" w:pos="870"/>
        </w:tabs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45"/>
          <w:lang w:eastAsia="uk-UA"/>
        </w:rPr>
        <w:tab/>
        <w:t xml:space="preserve">                    </w:t>
      </w:r>
      <w:r w:rsidRPr="00FF4B84"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  <w:t>Практична робота</w:t>
      </w:r>
    </w:p>
    <w:p w:rsidR="009829B6" w:rsidRPr="00FF4B84" w:rsidRDefault="009829B6" w:rsidP="00FF4B84">
      <w:pPr>
        <w:tabs>
          <w:tab w:val="left" w:pos="870"/>
        </w:tabs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eastAsia="uk-UA"/>
        </w:rPr>
      </w:pPr>
    </w:p>
    <w:p w:rsidR="00FF4B84" w:rsidRPr="00FF4B84" w:rsidRDefault="009829B6" w:rsidP="00FF4B84">
      <w:pPr>
        <w:pStyle w:val="ae"/>
        <w:numPr>
          <w:ilvl w:val="0"/>
          <w:numId w:val="13"/>
        </w:numPr>
        <w:tabs>
          <w:tab w:val="left" w:pos="870"/>
        </w:tabs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Визнач  композицію, яку будеш</w:t>
      </w:r>
      <w:r w:rsidR="00FF4B84" w:rsidRPr="00FF4B84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зображувати.</w:t>
      </w:r>
    </w:p>
    <w:p w:rsidR="00FF4B84" w:rsidRPr="00FF4B84" w:rsidRDefault="009829B6" w:rsidP="00FF4B84">
      <w:pPr>
        <w:pStyle w:val="ae"/>
        <w:numPr>
          <w:ilvl w:val="0"/>
          <w:numId w:val="13"/>
        </w:numPr>
        <w:tabs>
          <w:tab w:val="left" w:pos="870"/>
        </w:tabs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>Розмісти  формат у пев</w:t>
      </w:r>
      <w:r w:rsidR="00FF4B84" w:rsidRPr="00FF4B84">
        <w:rPr>
          <w:rFonts w:ascii="Arial" w:eastAsia="Times New Roman" w:hAnsi="Arial" w:cs="Arial"/>
          <w:color w:val="000000"/>
          <w:sz w:val="28"/>
          <w:szCs w:val="28"/>
          <w:lang w:eastAsia="uk-UA"/>
        </w:rPr>
        <w:t>не положення (вертикальне чи горизонтальне)</w:t>
      </w:r>
    </w:p>
    <w:p w:rsidR="00FF4B84" w:rsidRPr="00FF4B84" w:rsidRDefault="009829B6" w:rsidP="00FF4B84">
      <w:pPr>
        <w:pStyle w:val="ae"/>
        <w:numPr>
          <w:ilvl w:val="0"/>
          <w:numId w:val="13"/>
        </w:numPr>
        <w:tabs>
          <w:tab w:val="left" w:pos="870"/>
        </w:tabs>
        <w:spacing w:after="0" w:line="240" w:lineRule="auto"/>
        <w:outlineLvl w:val="1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Наміть </w:t>
      </w:r>
      <w:r w:rsidR="00FF4B84" w:rsidRPr="00FF4B84">
        <w:rPr>
          <w:rFonts w:ascii="Arial" w:eastAsia="Times New Roman" w:hAnsi="Arial" w:cs="Arial"/>
          <w:color w:val="000000"/>
          <w:sz w:val="28"/>
          <w:szCs w:val="28"/>
          <w:lang w:eastAsia="uk-UA"/>
        </w:rPr>
        <w:t xml:space="preserve"> загальну форму будинків, кущів, дерев, гір ( не забудьте про   </w:t>
      </w:r>
      <w:r w:rsidR="00FF4B84" w:rsidRPr="00FF4B84">
        <w:rPr>
          <w:rFonts w:ascii="Arial" w:eastAsia="Times New Roman" w:hAnsi="Arial" w:cs="Arial"/>
          <w:sz w:val="28"/>
          <w:szCs w:val="28"/>
          <w:lang w:eastAsia="uk-UA"/>
        </w:rPr>
        <w:t>перспективу).</w:t>
      </w:r>
    </w:p>
    <w:p w:rsidR="00FF4B84" w:rsidRPr="007E2F87" w:rsidRDefault="00FF4B84" w:rsidP="007E2F87">
      <w:pPr>
        <w:pStyle w:val="ae"/>
        <w:numPr>
          <w:ilvl w:val="0"/>
          <w:numId w:val="13"/>
        </w:numPr>
        <w:tabs>
          <w:tab w:val="left" w:pos="870"/>
        </w:tabs>
        <w:rPr>
          <w:rFonts w:ascii="Arial" w:eastAsia="Times New Roman" w:hAnsi="Arial" w:cs="Arial"/>
          <w:sz w:val="28"/>
          <w:szCs w:val="28"/>
          <w:lang w:eastAsia="uk-UA"/>
        </w:rPr>
      </w:pPr>
      <w:r w:rsidRPr="007E2F87">
        <w:rPr>
          <w:rFonts w:ascii="Arial" w:eastAsia="Times New Roman" w:hAnsi="Arial" w:cs="Arial"/>
          <w:sz w:val="28"/>
          <w:szCs w:val="28"/>
          <w:lang w:eastAsia="uk-UA"/>
        </w:rPr>
        <w:t xml:space="preserve">Промалюй деталі та розфарбуй.                                                                                    </w:t>
      </w:r>
    </w:p>
    <w:sectPr w:rsidR="00FF4B84" w:rsidRPr="007E2F87" w:rsidSect="00367EC3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845" w:rsidRDefault="00414845" w:rsidP="00CF7FC1">
      <w:pPr>
        <w:spacing w:after="0" w:line="240" w:lineRule="auto"/>
      </w:pPr>
      <w:r>
        <w:separator/>
      </w:r>
    </w:p>
  </w:endnote>
  <w:endnote w:type="continuationSeparator" w:id="0">
    <w:p w:rsidR="00414845" w:rsidRDefault="00414845" w:rsidP="00CF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845" w:rsidRDefault="00414845" w:rsidP="00CF7FC1">
      <w:pPr>
        <w:spacing w:after="0" w:line="240" w:lineRule="auto"/>
      </w:pPr>
      <w:r>
        <w:separator/>
      </w:r>
    </w:p>
  </w:footnote>
  <w:footnote w:type="continuationSeparator" w:id="0">
    <w:p w:rsidR="00414845" w:rsidRDefault="00414845" w:rsidP="00CF7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1CA"/>
    <w:multiLevelType w:val="hybridMultilevel"/>
    <w:tmpl w:val="268297B6"/>
    <w:lvl w:ilvl="0" w:tplc="54F232EE">
      <w:numFmt w:val="bullet"/>
      <w:lvlText w:val="-"/>
      <w:lvlJc w:val="left"/>
      <w:pPr>
        <w:ind w:left="135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7211DE6"/>
    <w:multiLevelType w:val="multilevel"/>
    <w:tmpl w:val="605A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C26E3"/>
    <w:multiLevelType w:val="multilevel"/>
    <w:tmpl w:val="FB96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701DDB"/>
    <w:multiLevelType w:val="multilevel"/>
    <w:tmpl w:val="100C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2560B"/>
    <w:multiLevelType w:val="multilevel"/>
    <w:tmpl w:val="385A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C0AD7"/>
    <w:multiLevelType w:val="multilevel"/>
    <w:tmpl w:val="0946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8775B9"/>
    <w:multiLevelType w:val="multilevel"/>
    <w:tmpl w:val="1E98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C17FA2"/>
    <w:multiLevelType w:val="multilevel"/>
    <w:tmpl w:val="680A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6E2DFE"/>
    <w:multiLevelType w:val="multilevel"/>
    <w:tmpl w:val="2146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9367FE"/>
    <w:multiLevelType w:val="multilevel"/>
    <w:tmpl w:val="7622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6E4124"/>
    <w:multiLevelType w:val="multilevel"/>
    <w:tmpl w:val="930E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92954"/>
    <w:multiLevelType w:val="multilevel"/>
    <w:tmpl w:val="7D7E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011416"/>
    <w:multiLevelType w:val="multilevel"/>
    <w:tmpl w:val="72FC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1"/>
  </w:num>
  <w:num w:numId="5">
    <w:abstractNumId w:val="7"/>
  </w:num>
  <w:num w:numId="6">
    <w:abstractNumId w:val="12"/>
  </w:num>
  <w:num w:numId="7">
    <w:abstractNumId w:val="1"/>
  </w:num>
  <w:num w:numId="8">
    <w:abstractNumId w:val="10"/>
  </w:num>
  <w:num w:numId="9">
    <w:abstractNumId w:val="6"/>
  </w:num>
  <w:num w:numId="10">
    <w:abstractNumId w:val="5"/>
  </w:num>
  <w:num w:numId="11">
    <w:abstractNumId w:val="4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4E8"/>
    <w:rsid w:val="00367EC3"/>
    <w:rsid w:val="003C7733"/>
    <w:rsid w:val="00414845"/>
    <w:rsid w:val="00547BAE"/>
    <w:rsid w:val="007E2F87"/>
    <w:rsid w:val="007F1E8F"/>
    <w:rsid w:val="008917B6"/>
    <w:rsid w:val="009829B6"/>
    <w:rsid w:val="00A134E8"/>
    <w:rsid w:val="00AD51F7"/>
    <w:rsid w:val="00CF7FC1"/>
    <w:rsid w:val="00FF4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733"/>
  </w:style>
  <w:style w:type="paragraph" w:styleId="1">
    <w:name w:val="heading 1"/>
    <w:basedOn w:val="a"/>
    <w:link w:val="10"/>
    <w:uiPriority w:val="9"/>
    <w:qFormat/>
    <w:rsid w:val="008917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891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8917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8917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1E8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17B6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8917B6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8917B6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8917B6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89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8917B6"/>
    <w:rPr>
      <w:i/>
      <w:iCs/>
    </w:rPr>
  </w:style>
  <w:style w:type="character" w:styleId="a6">
    <w:name w:val="Strong"/>
    <w:basedOn w:val="a0"/>
    <w:uiPriority w:val="22"/>
    <w:qFormat/>
    <w:rsid w:val="008917B6"/>
    <w:rPr>
      <w:b/>
      <w:bCs/>
    </w:rPr>
  </w:style>
  <w:style w:type="character" w:customStyle="1" w:styleId="faktyrmtinymce">
    <w:name w:val="fakty_rm_tinymce"/>
    <w:basedOn w:val="a0"/>
    <w:rsid w:val="008917B6"/>
  </w:style>
  <w:style w:type="character" w:styleId="a7">
    <w:name w:val="FollowedHyperlink"/>
    <w:basedOn w:val="a0"/>
    <w:uiPriority w:val="99"/>
    <w:semiHidden/>
    <w:unhideWhenUsed/>
    <w:rsid w:val="008917B6"/>
    <w:rPr>
      <w:color w:val="800080"/>
      <w:u w:val="single"/>
    </w:rPr>
  </w:style>
  <w:style w:type="character" w:customStyle="1" w:styleId="part">
    <w:name w:val="part"/>
    <w:basedOn w:val="a0"/>
    <w:rsid w:val="008917B6"/>
  </w:style>
  <w:style w:type="character" w:customStyle="1" w:styleId="fa">
    <w:name w:val="fa"/>
    <w:basedOn w:val="a0"/>
    <w:rsid w:val="008917B6"/>
  </w:style>
  <w:style w:type="character" w:customStyle="1" w:styleId="telegram-plane">
    <w:name w:val="telegram-plane"/>
    <w:basedOn w:val="a0"/>
    <w:rsid w:val="008917B6"/>
  </w:style>
  <w:style w:type="character" w:customStyle="1" w:styleId="category-link">
    <w:name w:val="category-link"/>
    <w:basedOn w:val="a0"/>
    <w:rsid w:val="008917B6"/>
  </w:style>
  <w:style w:type="paragraph" w:customStyle="1" w:styleId="cpb-excerpt">
    <w:name w:val="cpb-excerpt"/>
    <w:basedOn w:val="a"/>
    <w:rsid w:val="0089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widgetbloglinkquote">
    <w:name w:val="widget_blog_link_quote"/>
    <w:basedOn w:val="a0"/>
    <w:rsid w:val="008917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17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8917B6"/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demspot">
    <w:name w:val="dem__spot"/>
    <w:basedOn w:val="a0"/>
    <w:rsid w:val="008917B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17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онец формы Знак"/>
    <w:basedOn w:val="a0"/>
    <w:link w:val="z-1"/>
    <w:uiPriority w:val="99"/>
    <w:semiHidden/>
    <w:rsid w:val="008917B6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a8">
    <w:name w:val="Balloon Text"/>
    <w:basedOn w:val="a"/>
    <w:link w:val="a9"/>
    <w:uiPriority w:val="99"/>
    <w:semiHidden/>
    <w:unhideWhenUsed/>
    <w:rsid w:val="0089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17B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F7FC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7FC1"/>
  </w:style>
  <w:style w:type="paragraph" w:styleId="ac">
    <w:name w:val="footer"/>
    <w:basedOn w:val="a"/>
    <w:link w:val="ad"/>
    <w:uiPriority w:val="99"/>
    <w:semiHidden/>
    <w:unhideWhenUsed/>
    <w:rsid w:val="00CF7FC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7FC1"/>
  </w:style>
  <w:style w:type="paragraph" w:styleId="ae">
    <w:name w:val="List Paragraph"/>
    <w:basedOn w:val="a"/>
    <w:uiPriority w:val="34"/>
    <w:qFormat/>
    <w:rsid w:val="00FF4B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62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74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21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353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06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50305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8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7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72916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23482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25150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4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7732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9340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208857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47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7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4617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9834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212068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4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52124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8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00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13114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26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93312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66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5596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7838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06745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96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00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47075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631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50277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93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33420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7081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9476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4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2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507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30074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95387">
                  <w:marLeft w:val="-30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733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888255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342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0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29097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14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25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348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300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0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6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97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49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4720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7082">
                          <w:marLeft w:val="0"/>
                          <w:marRight w:val="0"/>
                          <w:marTop w:val="15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0764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668663">
                              <w:marLeft w:val="0"/>
                              <w:marRight w:val="0"/>
                              <w:marTop w:val="1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54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23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29557">
                              <w:marLeft w:val="0"/>
                              <w:marRight w:val="0"/>
                              <w:marTop w:val="1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9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43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12056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8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69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4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395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8369">
                          <w:marLeft w:val="0"/>
                          <w:marRight w:val="0"/>
                          <w:marTop w:val="15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524749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3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5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72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51679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809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94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397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9673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4017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5476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6758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3585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356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69033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60499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7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6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LU9-M2f-dI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inform-ua.info/media/video/kyevskyy-hosudarstvenny-akademycheskyy-teatr-kukol-pokazaly-s-vsot-ptycheho-pole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1970</Words>
  <Characters>1123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2020-03-30T13:58:00Z</dcterms:created>
  <dcterms:modified xsi:type="dcterms:W3CDTF">2020-03-30T16:57:00Z</dcterms:modified>
</cp:coreProperties>
</file>