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ED" w:rsidRPr="00444365" w:rsidRDefault="00D32173">
      <w:pPr>
        <w:rPr>
          <w:b/>
          <w:color w:val="FF0000"/>
          <w:sz w:val="28"/>
          <w:szCs w:val="28"/>
        </w:rPr>
      </w:pPr>
      <w:r w:rsidRPr="00444365">
        <w:rPr>
          <w:sz w:val="28"/>
          <w:szCs w:val="28"/>
        </w:rPr>
        <w:t xml:space="preserve">8 клас </w:t>
      </w:r>
      <w:proofErr w:type="spellStart"/>
      <w:r w:rsidRPr="00444365">
        <w:rPr>
          <w:sz w:val="28"/>
          <w:szCs w:val="28"/>
        </w:rPr>
        <w:t>.Зарубіжна</w:t>
      </w:r>
      <w:proofErr w:type="spellEnd"/>
      <w:r w:rsidRPr="00444365">
        <w:rPr>
          <w:sz w:val="28"/>
          <w:szCs w:val="28"/>
        </w:rPr>
        <w:t xml:space="preserve"> література. </w:t>
      </w:r>
      <w:r w:rsidRPr="00444365">
        <w:rPr>
          <w:b/>
          <w:color w:val="FF0000"/>
          <w:sz w:val="28"/>
          <w:szCs w:val="28"/>
        </w:rPr>
        <w:t>Тема «</w:t>
      </w:r>
      <w:proofErr w:type="spellStart"/>
      <w:r w:rsidRPr="00444365">
        <w:rPr>
          <w:b/>
          <w:color w:val="FF0000"/>
          <w:sz w:val="28"/>
          <w:szCs w:val="28"/>
        </w:rPr>
        <w:t>Барбара</w:t>
      </w:r>
      <w:proofErr w:type="spellEnd"/>
      <w:r w:rsidRPr="00444365">
        <w:rPr>
          <w:b/>
          <w:color w:val="FF0000"/>
          <w:sz w:val="28"/>
          <w:szCs w:val="28"/>
        </w:rPr>
        <w:t xml:space="preserve"> </w:t>
      </w:r>
      <w:proofErr w:type="spellStart"/>
      <w:r w:rsidRPr="00444365">
        <w:rPr>
          <w:b/>
          <w:color w:val="FF0000"/>
          <w:sz w:val="28"/>
          <w:szCs w:val="28"/>
        </w:rPr>
        <w:t>Космовська</w:t>
      </w:r>
      <w:proofErr w:type="spellEnd"/>
      <w:r w:rsidRPr="00444365">
        <w:rPr>
          <w:b/>
          <w:color w:val="FF0000"/>
          <w:sz w:val="28"/>
          <w:szCs w:val="28"/>
        </w:rPr>
        <w:t xml:space="preserve"> «</w:t>
      </w:r>
      <w:proofErr w:type="spellStart"/>
      <w:r w:rsidRPr="00444365">
        <w:rPr>
          <w:b/>
          <w:color w:val="FF0000"/>
          <w:sz w:val="28"/>
          <w:szCs w:val="28"/>
        </w:rPr>
        <w:t>Буба</w:t>
      </w:r>
      <w:proofErr w:type="spellEnd"/>
      <w:r w:rsidRPr="00444365">
        <w:rPr>
          <w:b/>
          <w:color w:val="FF0000"/>
          <w:sz w:val="28"/>
          <w:szCs w:val="28"/>
        </w:rPr>
        <w:t>», Ідея поваги й любові до людини. Сімейні цінності у творі.»</w:t>
      </w:r>
    </w:p>
    <w:p w:rsidR="00D32173" w:rsidRPr="00444365" w:rsidRDefault="00D32173">
      <w:pPr>
        <w:rPr>
          <w:sz w:val="28"/>
          <w:szCs w:val="28"/>
        </w:rPr>
      </w:pPr>
      <w:r w:rsidRPr="00444365">
        <w:rPr>
          <w:sz w:val="28"/>
          <w:szCs w:val="28"/>
        </w:rPr>
        <w:t>Учень/учениця</w:t>
      </w:r>
    </w:p>
    <w:p w:rsidR="00D32173" w:rsidRPr="00444365" w:rsidRDefault="00D32173" w:rsidP="00D32173">
      <w:pPr>
        <w:pStyle w:val="a3"/>
        <w:numPr>
          <w:ilvl w:val="0"/>
          <w:numId w:val="1"/>
        </w:numPr>
        <w:rPr>
          <w:sz w:val="28"/>
          <w:szCs w:val="28"/>
        </w:rPr>
      </w:pPr>
      <w:r w:rsidRPr="00444365">
        <w:rPr>
          <w:sz w:val="28"/>
          <w:szCs w:val="28"/>
        </w:rPr>
        <w:t>Розуміє особисту відповідальність перед людьми</w:t>
      </w:r>
    </w:p>
    <w:p w:rsidR="00D32173" w:rsidRPr="00444365" w:rsidRDefault="00D32173" w:rsidP="00D32173">
      <w:pPr>
        <w:pStyle w:val="a3"/>
        <w:numPr>
          <w:ilvl w:val="0"/>
          <w:numId w:val="1"/>
        </w:numPr>
        <w:rPr>
          <w:sz w:val="28"/>
          <w:szCs w:val="28"/>
        </w:rPr>
      </w:pPr>
      <w:r w:rsidRPr="00444365">
        <w:rPr>
          <w:sz w:val="28"/>
          <w:szCs w:val="28"/>
        </w:rPr>
        <w:t>Прогнозує розвиток подій у творі</w:t>
      </w:r>
    </w:p>
    <w:p w:rsidR="00D32173" w:rsidRPr="00444365" w:rsidRDefault="00D32173" w:rsidP="00D32173">
      <w:pPr>
        <w:pStyle w:val="a3"/>
        <w:numPr>
          <w:ilvl w:val="0"/>
          <w:numId w:val="1"/>
        </w:numPr>
        <w:rPr>
          <w:sz w:val="28"/>
          <w:szCs w:val="28"/>
        </w:rPr>
      </w:pPr>
      <w:r w:rsidRPr="00444365">
        <w:rPr>
          <w:sz w:val="28"/>
          <w:szCs w:val="28"/>
        </w:rPr>
        <w:t xml:space="preserve">Розрізняє поняття « </w:t>
      </w:r>
      <w:proofErr w:type="spellStart"/>
      <w:r w:rsidRPr="00444365">
        <w:rPr>
          <w:sz w:val="28"/>
          <w:szCs w:val="28"/>
        </w:rPr>
        <w:t>персонаж»-«герой</w:t>
      </w:r>
      <w:proofErr w:type="spellEnd"/>
      <w:r w:rsidRPr="00444365">
        <w:rPr>
          <w:sz w:val="28"/>
          <w:szCs w:val="28"/>
        </w:rPr>
        <w:t>»</w:t>
      </w:r>
    </w:p>
    <w:p w:rsidR="00D32173" w:rsidRPr="00444365" w:rsidRDefault="00444365" w:rsidP="00D32173">
      <w:pPr>
        <w:pStyle w:val="a3"/>
        <w:numPr>
          <w:ilvl w:val="0"/>
          <w:numId w:val="1"/>
        </w:numPr>
        <w:rPr>
          <w:sz w:val="28"/>
          <w:szCs w:val="28"/>
        </w:rPr>
      </w:pPr>
      <w:r w:rsidRPr="00444365">
        <w:rPr>
          <w:sz w:val="28"/>
          <w:szCs w:val="28"/>
        </w:rPr>
        <w:t>З</w:t>
      </w:r>
      <w:r w:rsidR="00D32173" w:rsidRPr="00444365">
        <w:rPr>
          <w:sz w:val="28"/>
          <w:szCs w:val="28"/>
        </w:rPr>
        <w:t>асвоює</w:t>
      </w:r>
      <w:r w:rsidRPr="00444365">
        <w:rPr>
          <w:sz w:val="28"/>
          <w:szCs w:val="28"/>
        </w:rPr>
        <w:t xml:space="preserve"> систему </w:t>
      </w:r>
      <w:proofErr w:type="spellStart"/>
      <w:r w:rsidRPr="00444365">
        <w:rPr>
          <w:sz w:val="28"/>
          <w:szCs w:val="28"/>
        </w:rPr>
        <w:t>ссімейних</w:t>
      </w:r>
      <w:proofErr w:type="spellEnd"/>
      <w:r w:rsidRPr="00444365">
        <w:rPr>
          <w:sz w:val="28"/>
          <w:szCs w:val="28"/>
        </w:rPr>
        <w:t xml:space="preserve"> цінностей</w:t>
      </w:r>
    </w:p>
    <w:p w:rsidR="00444365" w:rsidRPr="00444365" w:rsidRDefault="00444365" w:rsidP="00444365">
      <w:pPr>
        <w:pStyle w:val="a3"/>
        <w:rPr>
          <w:sz w:val="28"/>
          <w:szCs w:val="28"/>
        </w:rPr>
      </w:pPr>
      <w:r w:rsidRPr="00444365">
        <w:rPr>
          <w:sz w:val="28"/>
          <w:szCs w:val="28"/>
        </w:rPr>
        <w:t>1. Опрацювати таблицю</w:t>
      </w:r>
    </w:p>
    <w:p w:rsidR="00444365" w:rsidRPr="00444365" w:rsidRDefault="00444365" w:rsidP="00444365">
      <w:pPr>
        <w:pStyle w:val="a3"/>
        <w:rPr>
          <w:sz w:val="28"/>
          <w:szCs w:val="28"/>
        </w:rPr>
      </w:pPr>
      <w:r w:rsidRPr="00444365">
        <w:rPr>
          <w:sz w:val="28"/>
          <w:szCs w:val="28"/>
        </w:rPr>
        <w:t>2. Аналіз тексту.</w:t>
      </w:r>
    </w:p>
    <w:p w:rsidR="00444365" w:rsidRDefault="00444365" w:rsidP="00444365">
      <w:pPr>
        <w:pStyle w:val="a3"/>
      </w:pPr>
    </w:p>
    <w:tbl>
      <w:tblPr>
        <w:tblW w:w="94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2"/>
        <w:gridCol w:w="4843"/>
      </w:tblGrid>
      <w:tr w:rsidR="00D32173" w:rsidRPr="00D32173" w:rsidTr="00D32173">
        <w:trPr>
          <w:gridAfter w:val="1"/>
          <w:wAfter w:w="6662" w:type="dxa"/>
          <w:trHeight w:val="965"/>
        </w:trPr>
        <w:tc>
          <w:tcPr>
            <w:tcW w:w="6662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173" w:rsidRPr="00D32173" w:rsidRDefault="00D32173" w:rsidP="00D3217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uk-UA"/>
              </w:rPr>
            </w:pPr>
            <w:r w:rsidRPr="00D32173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uk-UA"/>
              </w:rPr>
              <w:br/>
            </w:r>
            <w:proofErr w:type="spellStart"/>
            <w:r w:rsidRPr="00D32173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uk-UA"/>
              </w:rPr>
              <w:t>Барбáра</w:t>
            </w:r>
            <w:proofErr w:type="spellEnd"/>
          </w:p>
          <w:p w:rsidR="00D32173" w:rsidRPr="00D32173" w:rsidRDefault="00D32173" w:rsidP="00D3217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uk-UA"/>
              </w:rPr>
            </w:pPr>
            <w:proofErr w:type="spellStart"/>
            <w:r w:rsidRPr="00D32173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uk-UA"/>
              </w:rPr>
              <w:t>Космовська</w:t>
            </w:r>
            <w:proofErr w:type="spellEnd"/>
          </w:p>
          <w:p w:rsidR="00D32173" w:rsidRPr="00D32173" w:rsidRDefault="00D32173" w:rsidP="00D3217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uk-UA"/>
              </w:rPr>
            </w:pPr>
            <w:r w:rsidRPr="00D32173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uk-UA"/>
              </w:rPr>
              <w:t>«</w:t>
            </w:r>
            <w:proofErr w:type="spellStart"/>
            <w:r w:rsidRPr="00D32173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uk-UA"/>
              </w:rPr>
              <w:t>Буба</w:t>
            </w:r>
            <w:proofErr w:type="spellEnd"/>
            <w:r w:rsidRPr="00D32173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uk-UA"/>
              </w:rPr>
              <w:t>»</w:t>
            </w:r>
          </w:p>
        </w:tc>
      </w:tr>
      <w:tr w:rsidR="00D32173" w:rsidRPr="00D32173" w:rsidTr="00D32173">
        <w:trPr>
          <w:trHeight w:val="449"/>
        </w:trPr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173" w:rsidRPr="00D32173" w:rsidRDefault="00D32173" w:rsidP="00D32173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uk-UA"/>
              </w:rPr>
            </w:pPr>
            <w:r w:rsidRPr="00D32173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uk-UA"/>
              </w:rPr>
              <w:t>Епоха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EE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173" w:rsidRPr="00D32173" w:rsidRDefault="00D32173" w:rsidP="00D32173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uk-UA"/>
              </w:rPr>
            </w:pPr>
            <w:r w:rsidRPr="00D32173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uk-UA"/>
              </w:rPr>
              <w:t>Друга половина</w:t>
            </w:r>
          </w:p>
          <w:p w:rsidR="00D32173" w:rsidRPr="00D32173" w:rsidRDefault="00D32173" w:rsidP="00D32173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uk-UA"/>
              </w:rPr>
            </w:pPr>
            <w:r w:rsidRPr="00D32173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val="en-US" w:eastAsia="uk-UA"/>
              </w:rPr>
              <w:t>XX</w:t>
            </w:r>
            <w:r w:rsidRPr="00D32173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uk-UA"/>
              </w:rPr>
              <w:t> ст. , сучасність</w:t>
            </w:r>
          </w:p>
        </w:tc>
      </w:tr>
      <w:tr w:rsidR="00D32173" w:rsidRPr="00D32173" w:rsidTr="00D32173">
        <w:trPr>
          <w:trHeight w:val="449"/>
        </w:trPr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173" w:rsidRPr="00D32173" w:rsidRDefault="00D32173" w:rsidP="00D32173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uk-UA"/>
              </w:rPr>
            </w:pPr>
            <w:r w:rsidRPr="00D32173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uk-UA"/>
              </w:rPr>
              <w:t>Тема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EE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173" w:rsidRPr="00D32173" w:rsidRDefault="00D32173" w:rsidP="00D32173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uk-UA"/>
              </w:rPr>
            </w:pPr>
            <w:r w:rsidRPr="00D32173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uk-UA"/>
              </w:rPr>
              <w:t xml:space="preserve">Стосунки з рідними; непорозуміння з подругами; перша нещаслива закоханість; переживання з приводу зовнішності </w:t>
            </w:r>
            <w:proofErr w:type="spellStart"/>
            <w:r w:rsidRPr="00D32173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uk-UA"/>
              </w:rPr>
              <w:t>Буби</w:t>
            </w:r>
            <w:proofErr w:type="spellEnd"/>
          </w:p>
        </w:tc>
      </w:tr>
      <w:tr w:rsidR="00D32173" w:rsidRPr="00D32173" w:rsidTr="00D32173">
        <w:trPr>
          <w:trHeight w:val="502"/>
        </w:trPr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173" w:rsidRPr="00D32173" w:rsidRDefault="00D32173" w:rsidP="00D32173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uk-UA"/>
              </w:rPr>
            </w:pPr>
            <w:r w:rsidRPr="00D32173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uk-UA"/>
              </w:rPr>
              <w:t>Ідея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EE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173" w:rsidRPr="00D32173" w:rsidRDefault="00D32173" w:rsidP="00D32173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uk-UA"/>
              </w:rPr>
            </w:pPr>
            <w:r w:rsidRPr="00D32173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uk-UA"/>
              </w:rPr>
              <w:t>Батьки не завжди є авторитетом, бо вони недосконалі, можуть помилятися, говорити неправду, мати безліч проблем з дітьми</w:t>
            </w:r>
          </w:p>
        </w:tc>
      </w:tr>
      <w:tr w:rsidR="00D32173" w:rsidRPr="00D32173" w:rsidTr="00D32173">
        <w:trPr>
          <w:trHeight w:val="502"/>
        </w:trPr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173" w:rsidRPr="00D32173" w:rsidRDefault="00D32173" w:rsidP="00D32173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uk-UA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EE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173" w:rsidRPr="00D32173" w:rsidRDefault="00D32173" w:rsidP="00D32173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uk-UA"/>
              </w:rPr>
            </w:pPr>
          </w:p>
        </w:tc>
      </w:tr>
      <w:tr w:rsidR="00D32173" w:rsidRPr="00D32173" w:rsidTr="00D32173">
        <w:trPr>
          <w:trHeight w:val="1365"/>
        </w:trPr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173" w:rsidRPr="00D32173" w:rsidRDefault="00D32173" w:rsidP="00D32173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uk-UA"/>
              </w:rPr>
            </w:pPr>
            <w:r w:rsidRPr="00D32173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uk-UA"/>
              </w:rPr>
              <w:t>Проблематика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EE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173" w:rsidRPr="00D32173" w:rsidRDefault="00D32173" w:rsidP="00D32173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uk-UA"/>
              </w:rPr>
            </w:pPr>
            <w:r w:rsidRPr="00D32173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uk-UA"/>
              </w:rPr>
              <w:t>Сімейні цінності, як подолати проблеми в сім’ї та зробити щасливими всіх членів родини</w:t>
            </w:r>
          </w:p>
        </w:tc>
      </w:tr>
      <w:tr w:rsidR="00D32173" w:rsidRPr="00D32173" w:rsidTr="00D32173">
        <w:trPr>
          <w:trHeight w:val="553"/>
        </w:trPr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173" w:rsidRPr="00D32173" w:rsidRDefault="00D32173" w:rsidP="00D32173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uk-UA"/>
              </w:rPr>
            </w:pPr>
            <w:proofErr w:type="spellStart"/>
            <w:r w:rsidRPr="00D32173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uk-UA"/>
              </w:rPr>
              <w:t>Автобіографіч-ність</w:t>
            </w:r>
            <w:proofErr w:type="spellEnd"/>
            <w:r w:rsidRPr="00D32173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uk-UA"/>
              </w:rPr>
              <w:t xml:space="preserve"> твору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EE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173" w:rsidRPr="00D32173" w:rsidRDefault="00D32173" w:rsidP="00D32173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uk-UA"/>
              </w:rPr>
            </w:pPr>
            <w:r w:rsidRPr="00D32173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uk-UA"/>
              </w:rPr>
              <w:t>Автобіографічний</w:t>
            </w:r>
          </w:p>
        </w:tc>
      </w:tr>
      <w:tr w:rsidR="00D32173" w:rsidRPr="00D32173" w:rsidTr="00D32173">
        <w:trPr>
          <w:trHeight w:val="1685"/>
        </w:trPr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173" w:rsidRPr="00D32173" w:rsidRDefault="00D32173" w:rsidP="00D32173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uk-UA"/>
              </w:rPr>
            </w:pPr>
            <w:r w:rsidRPr="00D32173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uk-UA"/>
              </w:rPr>
              <w:lastRenderedPageBreak/>
              <w:t>Наявність прототипів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EE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173" w:rsidRPr="00D32173" w:rsidRDefault="00D32173" w:rsidP="00D32173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uk-UA"/>
              </w:rPr>
            </w:pPr>
            <w:r w:rsidRPr="00D32173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uk-UA"/>
              </w:rPr>
              <w:t xml:space="preserve">Дідусь </w:t>
            </w:r>
            <w:proofErr w:type="spellStart"/>
            <w:r w:rsidRPr="00D32173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uk-UA"/>
              </w:rPr>
              <w:t>Генрик</w:t>
            </w:r>
            <w:proofErr w:type="spellEnd"/>
            <w:r w:rsidRPr="00D32173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uk-UA"/>
              </w:rPr>
              <w:t xml:space="preserve">, добре розуміє онуку, підтримує, пишається нею – точнісінька мама Б. </w:t>
            </w:r>
            <w:proofErr w:type="spellStart"/>
            <w:r w:rsidRPr="00D32173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uk-UA"/>
              </w:rPr>
              <w:t>Космовської</w:t>
            </w:r>
            <w:proofErr w:type="spellEnd"/>
            <w:r w:rsidRPr="00D32173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uk-UA"/>
              </w:rPr>
              <w:t xml:space="preserve">, </w:t>
            </w:r>
            <w:proofErr w:type="spellStart"/>
            <w:r w:rsidRPr="00D32173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uk-UA"/>
              </w:rPr>
              <w:t>Буба</w:t>
            </w:r>
            <w:proofErr w:type="spellEnd"/>
            <w:r w:rsidRPr="00D32173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uk-UA"/>
              </w:rPr>
              <w:t xml:space="preserve"> нагадує саму письменницю</w:t>
            </w:r>
          </w:p>
        </w:tc>
      </w:tr>
    </w:tbl>
    <w:p w:rsidR="00D32173" w:rsidRPr="00444365" w:rsidRDefault="00D32173">
      <w:pPr>
        <w:rPr>
          <w:sz w:val="28"/>
          <w:szCs w:val="28"/>
        </w:rPr>
      </w:pPr>
    </w:p>
    <w:p w:rsidR="00444365" w:rsidRPr="00444365" w:rsidRDefault="00444365" w:rsidP="00444365">
      <w:pPr>
        <w:rPr>
          <w:sz w:val="28"/>
          <w:szCs w:val="28"/>
        </w:rPr>
      </w:pPr>
      <w:r w:rsidRPr="00444365">
        <w:rPr>
          <w:sz w:val="28"/>
          <w:szCs w:val="28"/>
        </w:rPr>
        <w:t xml:space="preserve">– Що ви дізналися про </w:t>
      </w:r>
      <w:proofErr w:type="spellStart"/>
      <w:r w:rsidRPr="00444365">
        <w:rPr>
          <w:sz w:val="28"/>
          <w:szCs w:val="28"/>
        </w:rPr>
        <w:t>Бубу</w:t>
      </w:r>
      <w:proofErr w:type="spellEnd"/>
      <w:r w:rsidRPr="00444365">
        <w:rPr>
          <w:sz w:val="28"/>
          <w:szCs w:val="28"/>
        </w:rPr>
        <w:t>? (</w:t>
      </w:r>
      <w:proofErr w:type="spellStart"/>
      <w:r w:rsidRPr="00444365">
        <w:rPr>
          <w:sz w:val="28"/>
          <w:szCs w:val="28"/>
        </w:rPr>
        <w:t>Буба</w:t>
      </w:r>
      <w:proofErr w:type="spellEnd"/>
      <w:r w:rsidRPr="00444365">
        <w:rPr>
          <w:sz w:val="28"/>
          <w:szCs w:val="28"/>
        </w:rPr>
        <w:t xml:space="preserve"> — ім'я головної героїні, їй 16 років, вона не була ні дуже вродливою, ані дуже негарною, ані дуже високою, ні дуже низькою та аніскілечки не вирізнялася серед своїх ровесників, такі ж самі джинси і </w:t>
      </w:r>
      <w:proofErr w:type="spellStart"/>
      <w:r w:rsidRPr="00444365">
        <w:rPr>
          <w:sz w:val="28"/>
          <w:szCs w:val="28"/>
        </w:rPr>
        <w:t>мартенси</w:t>
      </w:r>
      <w:proofErr w:type="spellEnd"/>
      <w:r w:rsidRPr="00444365">
        <w:rPr>
          <w:sz w:val="28"/>
          <w:szCs w:val="28"/>
        </w:rPr>
        <w:t>)</w:t>
      </w:r>
    </w:p>
    <w:p w:rsidR="00444365" w:rsidRPr="00444365" w:rsidRDefault="00444365" w:rsidP="00444365">
      <w:pPr>
        <w:rPr>
          <w:sz w:val="28"/>
          <w:szCs w:val="28"/>
        </w:rPr>
      </w:pPr>
      <w:r w:rsidRPr="00444365">
        <w:rPr>
          <w:sz w:val="28"/>
          <w:szCs w:val="28"/>
        </w:rPr>
        <w:t xml:space="preserve"> – У непомітної </w:t>
      </w:r>
      <w:proofErr w:type="spellStart"/>
      <w:r w:rsidRPr="00444365">
        <w:rPr>
          <w:sz w:val="28"/>
          <w:szCs w:val="28"/>
        </w:rPr>
        <w:t>Буби</w:t>
      </w:r>
      <w:proofErr w:type="spellEnd"/>
      <w:r w:rsidRPr="00444365">
        <w:rPr>
          <w:sz w:val="28"/>
          <w:szCs w:val="28"/>
        </w:rPr>
        <w:t xml:space="preserve"> були помітні батьки. Хто вони? (Мати — відома авторка жіночих романів, тато — ведучий сльозливих телевізійних ток-шоу)</w:t>
      </w:r>
    </w:p>
    <w:p w:rsidR="00444365" w:rsidRPr="00444365" w:rsidRDefault="00444365" w:rsidP="00444365">
      <w:pPr>
        <w:rPr>
          <w:sz w:val="28"/>
          <w:szCs w:val="28"/>
        </w:rPr>
      </w:pPr>
      <w:r w:rsidRPr="00444365">
        <w:rPr>
          <w:sz w:val="28"/>
          <w:szCs w:val="28"/>
        </w:rPr>
        <w:t xml:space="preserve">  – Чи була </w:t>
      </w:r>
      <w:proofErr w:type="spellStart"/>
      <w:r w:rsidRPr="00444365">
        <w:rPr>
          <w:sz w:val="28"/>
          <w:szCs w:val="28"/>
        </w:rPr>
        <w:t>Буба</w:t>
      </w:r>
      <w:proofErr w:type="spellEnd"/>
      <w:r w:rsidRPr="00444365">
        <w:rPr>
          <w:sz w:val="28"/>
          <w:szCs w:val="28"/>
        </w:rPr>
        <w:t xml:space="preserve"> щасливою, маючи таких відомих батьків? Чому? Доведіть це текстом. (</w:t>
      </w:r>
      <w:proofErr w:type="spellStart"/>
      <w:r w:rsidRPr="00444365">
        <w:rPr>
          <w:sz w:val="28"/>
          <w:szCs w:val="28"/>
        </w:rPr>
        <w:t>Буба</w:t>
      </w:r>
      <w:proofErr w:type="spellEnd"/>
      <w:r w:rsidRPr="00444365">
        <w:rPr>
          <w:sz w:val="28"/>
          <w:szCs w:val="28"/>
        </w:rPr>
        <w:t xml:space="preserve"> не була щасливою, навпаки, почувала себе дуже нещасною, тому що її батьки настільки заклопотані, що не мали жодного уявлення про доньчине життя.</w:t>
      </w:r>
    </w:p>
    <w:p w:rsidR="00444365" w:rsidRPr="00444365" w:rsidRDefault="005D4A1E" w:rsidP="00444365">
      <w:pPr>
        <w:rPr>
          <w:sz w:val="28"/>
          <w:szCs w:val="28"/>
        </w:rPr>
      </w:pPr>
      <w:r>
        <w:rPr>
          <w:sz w:val="28"/>
          <w:szCs w:val="28"/>
        </w:rPr>
        <w:t xml:space="preserve">« Як твої справи, </w:t>
      </w:r>
      <w:proofErr w:type="spellStart"/>
      <w:r>
        <w:rPr>
          <w:sz w:val="28"/>
          <w:szCs w:val="28"/>
        </w:rPr>
        <w:t>Бубо</w:t>
      </w:r>
      <w:proofErr w:type="spellEnd"/>
      <w:r>
        <w:rPr>
          <w:sz w:val="28"/>
          <w:szCs w:val="28"/>
        </w:rPr>
        <w:t>? Усе га</w:t>
      </w:r>
      <w:r w:rsidR="00444365" w:rsidRPr="00444365">
        <w:rPr>
          <w:sz w:val="28"/>
          <w:szCs w:val="28"/>
        </w:rPr>
        <w:t>разд?</w:t>
      </w:r>
    </w:p>
    <w:p w:rsidR="00444365" w:rsidRPr="00444365" w:rsidRDefault="005D4A1E" w:rsidP="004443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Буба</w:t>
      </w:r>
      <w:proofErr w:type="spellEnd"/>
      <w:r>
        <w:rPr>
          <w:sz w:val="28"/>
          <w:szCs w:val="28"/>
        </w:rPr>
        <w:t xml:space="preserve"> подумала, чи батькові спало коли-небудь на думку, що кожну розмову він починає одна</w:t>
      </w:r>
      <w:r w:rsidR="00444365" w:rsidRPr="00444365">
        <w:rPr>
          <w:sz w:val="28"/>
          <w:szCs w:val="28"/>
        </w:rPr>
        <w:t xml:space="preserve">ково. Ніби </w:t>
      </w:r>
      <w:r>
        <w:rPr>
          <w:sz w:val="28"/>
          <w:szCs w:val="28"/>
        </w:rPr>
        <w:t>щойно по</w:t>
      </w:r>
      <w:r w:rsidR="00444365" w:rsidRPr="00444365">
        <w:rPr>
          <w:sz w:val="28"/>
          <w:szCs w:val="28"/>
        </w:rPr>
        <w:t>в</w:t>
      </w:r>
      <w:r>
        <w:rPr>
          <w:sz w:val="28"/>
          <w:szCs w:val="28"/>
        </w:rPr>
        <w:t>ернувся з далекої подорожі. Запитан</w:t>
      </w:r>
      <w:r w:rsidR="00444365" w:rsidRPr="00444365">
        <w:rPr>
          <w:sz w:val="28"/>
          <w:szCs w:val="28"/>
        </w:rPr>
        <w:t>ня, чи в</w:t>
      </w:r>
      <w:r>
        <w:rPr>
          <w:sz w:val="28"/>
          <w:szCs w:val="28"/>
        </w:rPr>
        <w:t>се в неї гаразд, було загаль</w:t>
      </w:r>
      <w:r w:rsidR="00444365" w:rsidRPr="00444365">
        <w:rPr>
          <w:sz w:val="28"/>
          <w:szCs w:val="28"/>
        </w:rPr>
        <w:t>ним,</w:t>
      </w:r>
      <w:r>
        <w:rPr>
          <w:sz w:val="28"/>
          <w:szCs w:val="28"/>
        </w:rPr>
        <w:t xml:space="preserve"> і аж ніяк не заохочувало </w:t>
      </w:r>
      <w:proofErr w:type="spellStart"/>
      <w:r>
        <w:rPr>
          <w:sz w:val="28"/>
          <w:szCs w:val="28"/>
        </w:rPr>
        <w:t>Бу</w:t>
      </w:r>
      <w:r w:rsidR="00444365" w:rsidRPr="00444365">
        <w:rPr>
          <w:sz w:val="28"/>
          <w:szCs w:val="28"/>
        </w:rPr>
        <w:t>бу</w:t>
      </w:r>
      <w:proofErr w:type="spellEnd"/>
      <w:r w:rsidR="00444365" w:rsidRPr="00444365">
        <w:rPr>
          <w:sz w:val="28"/>
          <w:szCs w:val="28"/>
        </w:rPr>
        <w:t xml:space="preserve"> до звірянь».</w:t>
      </w:r>
      <w:r w:rsidR="00444365" w:rsidRPr="00444365">
        <w:rPr>
          <w:sz w:val="28"/>
          <w:szCs w:val="28"/>
        </w:rPr>
        <w:cr/>
      </w:r>
      <w:r>
        <w:rPr>
          <w:sz w:val="28"/>
          <w:szCs w:val="28"/>
        </w:rPr>
        <w:t>«Уроки зробила? — так реагував на її по</w:t>
      </w:r>
      <w:r w:rsidR="00444365" w:rsidRPr="00444365">
        <w:rPr>
          <w:sz w:val="28"/>
          <w:szCs w:val="28"/>
        </w:rPr>
        <w:t>яву</w:t>
      </w:r>
      <w:r>
        <w:rPr>
          <w:sz w:val="28"/>
          <w:szCs w:val="28"/>
        </w:rPr>
        <w:t xml:space="preserve"> батько, коли похмурий і погано поголений, до</w:t>
      </w:r>
      <w:r w:rsidR="00444365" w:rsidRPr="00444365">
        <w:rPr>
          <w:sz w:val="28"/>
          <w:szCs w:val="28"/>
        </w:rPr>
        <w:t xml:space="preserve">лав шлях зі </w:t>
      </w:r>
      <w:r>
        <w:rPr>
          <w:sz w:val="28"/>
          <w:szCs w:val="28"/>
        </w:rPr>
        <w:t>спальні до туале</w:t>
      </w:r>
      <w:r w:rsidR="00444365" w:rsidRPr="00444365">
        <w:rPr>
          <w:sz w:val="28"/>
          <w:szCs w:val="28"/>
        </w:rPr>
        <w:t>ту.</w:t>
      </w:r>
    </w:p>
    <w:p w:rsidR="00444365" w:rsidRPr="00444365" w:rsidRDefault="00444365" w:rsidP="00444365">
      <w:pPr>
        <w:rPr>
          <w:sz w:val="28"/>
          <w:szCs w:val="28"/>
        </w:rPr>
      </w:pPr>
      <w:r w:rsidRPr="00444365">
        <w:rPr>
          <w:sz w:val="28"/>
          <w:szCs w:val="28"/>
        </w:rPr>
        <w:t>Він ніко­ли не че­кав, до­ки донь­ка щось ска­же, тож во­на й не відповіда­ла».</w:t>
      </w:r>
    </w:p>
    <w:p w:rsidR="00444365" w:rsidRPr="00444365" w:rsidRDefault="005D4A1E" w:rsidP="00444365">
      <w:pPr>
        <w:rPr>
          <w:sz w:val="28"/>
          <w:szCs w:val="28"/>
        </w:rPr>
      </w:pPr>
      <w:r>
        <w:rPr>
          <w:sz w:val="28"/>
          <w:szCs w:val="28"/>
        </w:rPr>
        <w:t>«Не вперше мати в присутності доньки розмовляла сама із собою, своїм тілом, колготами й пурпуровим светриком. Але вони настіль</w:t>
      </w:r>
      <w:r w:rsidR="00444365" w:rsidRPr="00444365">
        <w:rPr>
          <w:sz w:val="28"/>
          <w:szCs w:val="28"/>
        </w:rPr>
        <w:t>ки рідко зу</w:t>
      </w:r>
      <w:r>
        <w:rPr>
          <w:sz w:val="28"/>
          <w:szCs w:val="28"/>
        </w:rPr>
        <w:t>стрічалися вдома, що дівчина була вдяч</w:t>
      </w:r>
      <w:r w:rsidR="00444365" w:rsidRPr="00444365">
        <w:rPr>
          <w:sz w:val="28"/>
          <w:szCs w:val="28"/>
        </w:rPr>
        <w:t>на їй навіть за пос</w:t>
      </w:r>
      <w:r>
        <w:rPr>
          <w:sz w:val="28"/>
          <w:szCs w:val="28"/>
        </w:rPr>
        <w:t>тать у дзеркалі, яка час від часу зупиняла погляд на доньці, очікуючи схвалення в таких важливих справах, як колір шарфика, котрий мати саме приміря</w:t>
      </w:r>
      <w:r w:rsidR="00444365" w:rsidRPr="00444365">
        <w:rPr>
          <w:sz w:val="28"/>
          <w:szCs w:val="28"/>
        </w:rPr>
        <w:t>ла»).</w:t>
      </w:r>
    </w:p>
    <w:p w:rsidR="00444365" w:rsidRPr="00444365" w:rsidRDefault="00444365" w:rsidP="00444365">
      <w:pPr>
        <w:rPr>
          <w:sz w:val="28"/>
          <w:szCs w:val="28"/>
        </w:rPr>
      </w:pPr>
      <w:r w:rsidRPr="00444365">
        <w:rPr>
          <w:sz w:val="28"/>
          <w:szCs w:val="28"/>
        </w:rPr>
        <w:t xml:space="preserve"> - А чи були щасливими такі відомі бат</w:t>
      </w:r>
      <w:r>
        <w:rPr>
          <w:sz w:val="28"/>
          <w:szCs w:val="28"/>
        </w:rPr>
        <w:t xml:space="preserve">ьки </w:t>
      </w:r>
      <w:proofErr w:type="spellStart"/>
      <w:r>
        <w:rPr>
          <w:sz w:val="28"/>
          <w:szCs w:val="28"/>
        </w:rPr>
        <w:t>Буби</w:t>
      </w:r>
      <w:proofErr w:type="spellEnd"/>
      <w:r>
        <w:rPr>
          <w:sz w:val="28"/>
          <w:szCs w:val="28"/>
        </w:rPr>
        <w:t>? (Ні, тому що вони уникали розмов, брехали, дратувалися, утікали одне від одного, бо в них немає часу для себе, а якщо випадково зіштовхнуться, скандал забезпе</w:t>
      </w:r>
      <w:r w:rsidRPr="00444365">
        <w:rPr>
          <w:sz w:val="28"/>
          <w:szCs w:val="28"/>
        </w:rPr>
        <w:t>чено. Вони краще почуваються за межами родини, на роботі)</w:t>
      </w:r>
    </w:p>
    <w:p w:rsidR="00444365" w:rsidRPr="00444365" w:rsidRDefault="00444365" w:rsidP="00444365">
      <w:pPr>
        <w:rPr>
          <w:sz w:val="28"/>
          <w:szCs w:val="28"/>
        </w:rPr>
      </w:pPr>
      <w:r w:rsidRPr="00444365">
        <w:rPr>
          <w:sz w:val="28"/>
          <w:szCs w:val="28"/>
        </w:rPr>
        <w:lastRenderedPageBreak/>
        <w:t xml:space="preserve"> - </w:t>
      </w:r>
      <w:proofErr w:type="spellStart"/>
      <w:r w:rsidRPr="00444365">
        <w:rPr>
          <w:sz w:val="28"/>
          <w:szCs w:val="28"/>
        </w:rPr>
        <w:t>Буба</w:t>
      </w:r>
      <w:proofErr w:type="spellEnd"/>
      <w:r w:rsidRPr="00444365">
        <w:rPr>
          <w:sz w:val="28"/>
          <w:szCs w:val="28"/>
        </w:rPr>
        <w:t xml:space="preserve"> почувається нещасною тільки через непорозуміння з батьками? (Ні, вона переживає через нещасне кохання до </w:t>
      </w:r>
      <w:proofErr w:type="spellStart"/>
      <w:r w:rsidRPr="00444365">
        <w:rPr>
          <w:sz w:val="28"/>
          <w:szCs w:val="28"/>
        </w:rPr>
        <w:t>Адася</w:t>
      </w:r>
      <w:proofErr w:type="spellEnd"/>
      <w:r w:rsidRPr="00444365">
        <w:rPr>
          <w:sz w:val="28"/>
          <w:szCs w:val="28"/>
        </w:rPr>
        <w:t xml:space="preserve">, з яким вона дружила з дитинства, а він її покинув заради </w:t>
      </w:r>
      <w:proofErr w:type="spellStart"/>
      <w:r w:rsidRPr="00444365">
        <w:rPr>
          <w:sz w:val="28"/>
          <w:szCs w:val="28"/>
        </w:rPr>
        <w:t>Йольки</w:t>
      </w:r>
      <w:proofErr w:type="spellEnd"/>
      <w:r w:rsidRPr="00444365">
        <w:rPr>
          <w:sz w:val="28"/>
          <w:szCs w:val="28"/>
        </w:rPr>
        <w:t xml:space="preserve">, найкращої подруги </w:t>
      </w:r>
      <w:proofErr w:type="spellStart"/>
      <w:r w:rsidRPr="00444365">
        <w:rPr>
          <w:sz w:val="28"/>
          <w:szCs w:val="28"/>
        </w:rPr>
        <w:t>Буби</w:t>
      </w:r>
      <w:proofErr w:type="spellEnd"/>
      <w:r w:rsidRPr="00444365">
        <w:rPr>
          <w:sz w:val="28"/>
          <w:szCs w:val="28"/>
        </w:rPr>
        <w:t>.</w:t>
      </w:r>
    </w:p>
    <w:p w:rsidR="00444365" w:rsidRPr="00444365" w:rsidRDefault="00444365" w:rsidP="00444365">
      <w:pPr>
        <w:rPr>
          <w:sz w:val="28"/>
          <w:szCs w:val="28"/>
        </w:rPr>
      </w:pPr>
      <w:r>
        <w:rPr>
          <w:sz w:val="28"/>
          <w:szCs w:val="28"/>
        </w:rPr>
        <w:t>«На</w:t>
      </w:r>
      <w:r w:rsidRPr="00444365">
        <w:rPr>
          <w:sz w:val="28"/>
          <w:szCs w:val="28"/>
        </w:rPr>
        <w:t xml:space="preserve">решті те, що </w:t>
      </w:r>
      <w:proofErr w:type="spellStart"/>
      <w:r w:rsidRPr="00444365">
        <w:rPr>
          <w:sz w:val="28"/>
          <w:szCs w:val="28"/>
        </w:rPr>
        <w:t>Адась</w:t>
      </w:r>
      <w:proofErr w:type="spellEnd"/>
      <w:r w:rsidRPr="00444365">
        <w:rPr>
          <w:sz w:val="28"/>
          <w:szCs w:val="28"/>
        </w:rPr>
        <w:t xml:space="preserve">, той са­мий, з </w:t>
      </w:r>
      <w:r>
        <w:rPr>
          <w:sz w:val="28"/>
          <w:szCs w:val="28"/>
        </w:rPr>
        <w:t xml:space="preserve"> яким </w:t>
      </w:r>
      <w:proofErr w:type="spellStart"/>
      <w:r>
        <w:rPr>
          <w:sz w:val="28"/>
          <w:szCs w:val="28"/>
        </w:rPr>
        <w:t>Буба</w:t>
      </w:r>
      <w:proofErr w:type="spellEnd"/>
      <w:r>
        <w:rPr>
          <w:sz w:val="28"/>
          <w:szCs w:val="28"/>
        </w:rPr>
        <w:t xml:space="preserve"> знайома з дитсадочка і яко</w:t>
      </w:r>
      <w:r w:rsidRPr="00444365">
        <w:rPr>
          <w:sz w:val="28"/>
          <w:szCs w:val="28"/>
        </w:rPr>
        <w:t>го лю­бит</w:t>
      </w:r>
      <w:r>
        <w:rPr>
          <w:sz w:val="28"/>
          <w:szCs w:val="28"/>
        </w:rPr>
        <w:t xml:space="preserve">ь, почав зустріча­тися з </w:t>
      </w:r>
      <w:proofErr w:type="spellStart"/>
      <w:r>
        <w:rPr>
          <w:sz w:val="28"/>
          <w:szCs w:val="28"/>
        </w:rPr>
        <w:t>Йоль</w:t>
      </w:r>
      <w:r w:rsidRPr="00444365">
        <w:rPr>
          <w:sz w:val="28"/>
          <w:szCs w:val="28"/>
        </w:rPr>
        <w:t>кою</w:t>
      </w:r>
      <w:proofErr w:type="spellEnd"/>
      <w:r w:rsidRPr="00444365">
        <w:rPr>
          <w:sz w:val="28"/>
          <w:szCs w:val="28"/>
        </w:rPr>
        <w:t>. І що він навіть не по­</w:t>
      </w:r>
      <w:r>
        <w:rPr>
          <w:sz w:val="28"/>
          <w:szCs w:val="28"/>
        </w:rPr>
        <w:t xml:space="preserve">думав піти з </w:t>
      </w:r>
      <w:proofErr w:type="spellStart"/>
      <w:r>
        <w:rPr>
          <w:sz w:val="28"/>
          <w:szCs w:val="28"/>
        </w:rPr>
        <w:t>Бубою</w:t>
      </w:r>
      <w:proofErr w:type="spellEnd"/>
      <w:r>
        <w:rPr>
          <w:sz w:val="28"/>
          <w:szCs w:val="28"/>
        </w:rPr>
        <w:t xml:space="preserve"> на «Міс </w:t>
      </w:r>
      <w:proofErr w:type="spellStart"/>
      <w:r>
        <w:rPr>
          <w:sz w:val="28"/>
          <w:szCs w:val="28"/>
        </w:rPr>
        <w:t>Сайгон</w:t>
      </w:r>
      <w:proofErr w:type="spellEnd"/>
      <w:r>
        <w:rPr>
          <w:sz w:val="28"/>
          <w:szCs w:val="28"/>
        </w:rPr>
        <w:t>», хо</w:t>
      </w:r>
      <w:r w:rsidRPr="00444365">
        <w:rPr>
          <w:sz w:val="28"/>
          <w:szCs w:val="28"/>
        </w:rPr>
        <w:t>ча в неї бу­ли два квит­ки».</w:t>
      </w:r>
    </w:p>
    <w:p w:rsidR="00444365" w:rsidRPr="00444365" w:rsidRDefault="00444365" w:rsidP="00444365">
      <w:pPr>
        <w:rPr>
          <w:sz w:val="28"/>
          <w:szCs w:val="28"/>
        </w:rPr>
      </w:pPr>
      <w:r>
        <w:rPr>
          <w:sz w:val="28"/>
          <w:szCs w:val="28"/>
        </w:rPr>
        <w:t xml:space="preserve">«Не­щас­тям на­зива­ла </w:t>
      </w:r>
      <w:proofErr w:type="spellStart"/>
      <w:r>
        <w:rPr>
          <w:sz w:val="28"/>
          <w:szCs w:val="28"/>
        </w:rPr>
        <w:t>Буба</w:t>
      </w:r>
      <w:proofErr w:type="spellEnd"/>
      <w:r>
        <w:rPr>
          <w:sz w:val="28"/>
          <w:szCs w:val="28"/>
        </w:rPr>
        <w:t xml:space="preserve"> й спра­ву із криптонімом «</w:t>
      </w:r>
      <w:proofErr w:type="spellStart"/>
      <w:r>
        <w:rPr>
          <w:sz w:val="28"/>
          <w:szCs w:val="28"/>
        </w:rPr>
        <w:t>Адась</w:t>
      </w:r>
      <w:proofErr w:type="spellEnd"/>
      <w:r>
        <w:rPr>
          <w:sz w:val="28"/>
          <w:szCs w:val="28"/>
        </w:rPr>
        <w:t>». Бо хло</w:t>
      </w:r>
      <w:r w:rsidRPr="00444365">
        <w:rPr>
          <w:sz w:val="28"/>
          <w:szCs w:val="28"/>
        </w:rPr>
        <w:t>пець</w:t>
      </w:r>
      <w:r>
        <w:rPr>
          <w:sz w:val="28"/>
          <w:szCs w:val="28"/>
        </w:rPr>
        <w:t xml:space="preserve">, здавалося, абсолютно її не помічав. Якщо й запитував у неї, то про </w:t>
      </w:r>
      <w:proofErr w:type="spellStart"/>
      <w:r>
        <w:rPr>
          <w:sz w:val="28"/>
          <w:szCs w:val="28"/>
        </w:rPr>
        <w:t>Йольку</w:t>
      </w:r>
      <w:proofErr w:type="spellEnd"/>
      <w:r>
        <w:rPr>
          <w:sz w:val="28"/>
          <w:szCs w:val="28"/>
        </w:rPr>
        <w:t xml:space="preserve">. Як­що ба­лакав, то про </w:t>
      </w:r>
      <w:proofErr w:type="spellStart"/>
      <w:r>
        <w:rPr>
          <w:sz w:val="28"/>
          <w:szCs w:val="28"/>
        </w:rPr>
        <w:t>Йольку</w:t>
      </w:r>
      <w:proofErr w:type="spellEnd"/>
      <w:r>
        <w:rPr>
          <w:sz w:val="28"/>
          <w:szCs w:val="28"/>
        </w:rPr>
        <w:t xml:space="preserve">. А коли дівчина бачила його на перервах веселого й у чудовому настрої, то поруч завжди була </w:t>
      </w:r>
      <w:proofErr w:type="spellStart"/>
      <w:r>
        <w:rPr>
          <w:sz w:val="28"/>
          <w:szCs w:val="28"/>
        </w:rPr>
        <w:t>Йоль</w:t>
      </w:r>
      <w:r w:rsidRPr="00444365">
        <w:rPr>
          <w:sz w:val="28"/>
          <w:szCs w:val="28"/>
        </w:rPr>
        <w:t>ка</w:t>
      </w:r>
      <w:proofErr w:type="spellEnd"/>
      <w:r w:rsidRPr="00444365">
        <w:rPr>
          <w:sz w:val="28"/>
          <w:szCs w:val="28"/>
        </w:rPr>
        <w:t>».</w:t>
      </w:r>
    </w:p>
    <w:p w:rsidR="00444365" w:rsidRPr="00444365" w:rsidRDefault="00444365" w:rsidP="00444365">
      <w:pPr>
        <w:rPr>
          <w:sz w:val="28"/>
          <w:szCs w:val="28"/>
        </w:rPr>
      </w:pPr>
      <w:r w:rsidRPr="00444365">
        <w:rPr>
          <w:sz w:val="28"/>
          <w:szCs w:val="28"/>
        </w:rPr>
        <w:t xml:space="preserve"> - Чи можна назвати </w:t>
      </w:r>
      <w:proofErr w:type="spellStart"/>
      <w:r w:rsidRPr="00444365">
        <w:rPr>
          <w:sz w:val="28"/>
          <w:szCs w:val="28"/>
        </w:rPr>
        <w:t>Йольку</w:t>
      </w:r>
      <w:proofErr w:type="spellEnd"/>
      <w:r w:rsidRPr="00444365">
        <w:rPr>
          <w:sz w:val="28"/>
          <w:szCs w:val="28"/>
        </w:rPr>
        <w:t xml:space="preserve"> справжньою подругою </w:t>
      </w:r>
      <w:proofErr w:type="spellStart"/>
      <w:r w:rsidRPr="00444365">
        <w:rPr>
          <w:sz w:val="28"/>
          <w:szCs w:val="28"/>
        </w:rPr>
        <w:t>Буби</w:t>
      </w:r>
      <w:proofErr w:type="spellEnd"/>
      <w:r w:rsidRPr="00444365">
        <w:rPr>
          <w:sz w:val="28"/>
          <w:szCs w:val="28"/>
        </w:rPr>
        <w:t xml:space="preserve">? Чому? (Ні, бо </w:t>
      </w:r>
      <w:proofErr w:type="spellStart"/>
      <w:r w:rsidRPr="00444365">
        <w:rPr>
          <w:sz w:val="28"/>
          <w:szCs w:val="28"/>
        </w:rPr>
        <w:t>Йолька</w:t>
      </w:r>
      <w:proofErr w:type="spellEnd"/>
      <w:r w:rsidRPr="00444365">
        <w:rPr>
          <w:sz w:val="28"/>
          <w:szCs w:val="28"/>
        </w:rPr>
        <w:t xml:space="preserve"> сміялася над </w:t>
      </w:r>
      <w:proofErr w:type="spellStart"/>
      <w:r w:rsidRPr="00444365">
        <w:rPr>
          <w:sz w:val="28"/>
          <w:szCs w:val="28"/>
        </w:rPr>
        <w:t>Бубою</w:t>
      </w:r>
      <w:proofErr w:type="spellEnd"/>
      <w:r w:rsidRPr="00444365">
        <w:rPr>
          <w:sz w:val="28"/>
          <w:szCs w:val="28"/>
        </w:rPr>
        <w:t>, використовувала її в своїх цілях, підставляла на уроках, ображала через її уподобання до солодкого.</w:t>
      </w:r>
    </w:p>
    <w:p w:rsidR="00444365" w:rsidRPr="00444365" w:rsidRDefault="00444365" w:rsidP="00444365">
      <w:pPr>
        <w:rPr>
          <w:sz w:val="28"/>
          <w:szCs w:val="28"/>
        </w:rPr>
      </w:pPr>
      <w:r>
        <w:rPr>
          <w:sz w:val="28"/>
          <w:szCs w:val="28"/>
        </w:rPr>
        <w:t xml:space="preserve">«По </w:t>
      </w:r>
      <w:proofErr w:type="spellStart"/>
      <w:r>
        <w:rPr>
          <w:sz w:val="28"/>
          <w:szCs w:val="28"/>
        </w:rPr>
        <w:t>Бубі</w:t>
      </w:r>
      <w:proofErr w:type="spellEnd"/>
      <w:r>
        <w:rPr>
          <w:sz w:val="28"/>
          <w:szCs w:val="28"/>
        </w:rPr>
        <w:t xml:space="preserve"> видно, що вона любить сир</w:t>
      </w:r>
      <w:r w:rsidRPr="00444365">
        <w:rPr>
          <w:sz w:val="28"/>
          <w:szCs w:val="28"/>
        </w:rPr>
        <w:t>ник, – не втри</w:t>
      </w:r>
      <w:r w:rsidR="005D4A1E">
        <w:rPr>
          <w:sz w:val="28"/>
          <w:szCs w:val="28"/>
        </w:rPr>
        <w:t>малася від злости</w:t>
      </w:r>
      <w:r w:rsidRPr="00444365">
        <w:rPr>
          <w:sz w:val="28"/>
          <w:szCs w:val="28"/>
        </w:rPr>
        <w:t>вого за­у</w:t>
      </w:r>
      <w:r w:rsidR="005D4A1E">
        <w:rPr>
          <w:sz w:val="28"/>
          <w:szCs w:val="28"/>
        </w:rPr>
        <w:t xml:space="preserve">ва­жен­ня </w:t>
      </w:r>
      <w:proofErr w:type="spellStart"/>
      <w:r w:rsidR="005D4A1E">
        <w:rPr>
          <w:sz w:val="28"/>
          <w:szCs w:val="28"/>
        </w:rPr>
        <w:t>Йоль</w:t>
      </w:r>
      <w:r w:rsidRPr="00444365">
        <w:rPr>
          <w:sz w:val="28"/>
          <w:szCs w:val="28"/>
        </w:rPr>
        <w:t>ка</w:t>
      </w:r>
      <w:proofErr w:type="spellEnd"/>
      <w:r w:rsidRPr="00444365">
        <w:rPr>
          <w:sz w:val="28"/>
          <w:szCs w:val="28"/>
        </w:rPr>
        <w:t>.</w:t>
      </w:r>
    </w:p>
    <w:p w:rsidR="00444365" w:rsidRPr="00444365" w:rsidRDefault="005D4A1E" w:rsidP="00444365">
      <w:pPr>
        <w:rPr>
          <w:sz w:val="28"/>
          <w:szCs w:val="28"/>
        </w:rPr>
      </w:pPr>
      <w:r>
        <w:rPr>
          <w:sz w:val="28"/>
          <w:szCs w:val="28"/>
        </w:rPr>
        <w:t xml:space="preserve">– А по мені видно, що я люблю </w:t>
      </w:r>
      <w:proofErr w:type="spellStart"/>
      <w:r>
        <w:rPr>
          <w:sz w:val="28"/>
          <w:szCs w:val="28"/>
        </w:rPr>
        <w:t>Бубу</w:t>
      </w:r>
      <w:proofErr w:type="spellEnd"/>
      <w:r>
        <w:rPr>
          <w:sz w:val="28"/>
          <w:szCs w:val="28"/>
        </w:rPr>
        <w:t xml:space="preserve">. І любитиму навіть тоді, коли вона поглинатиме тонну сирника щодня. З родзинками, – закінчив Мілош, позбавляючи </w:t>
      </w:r>
      <w:proofErr w:type="spellStart"/>
      <w:r>
        <w:rPr>
          <w:sz w:val="28"/>
          <w:szCs w:val="28"/>
        </w:rPr>
        <w:t>Йоль</w:t>
      </w:r>
      <w:r w:rsidR="00444365" w:rsidRPr="00444365">
        <w:rPr>
          <w:sz w:val="28"/>
          <w:szCs w:val="28"/>
        </w:rPr>
        <w:t>ку</w:t>
      </w:r>
      <w:proofErr w:type="spellEnd"/>
      <w:r w:rsidR="00444365" w:rsidRPr="00444365">
        <w:rPr>
          <w:sz w:val="28"/>
          <w:szCs w:val="28"/>
        </w:rPr>
        <w:t xml:space="preserve"> будь-яких ілюзій»).</w:t>
      </w:r>
    </w:p>
    <w:p w:rsidR="00444365" w:rsidRDefault="00444365" w:rsidP="00444365">
      <w:pPr>
        <w:rPr>
          <w:sz w:val="28"/>
          <w:szCs w:val="28"/>
        </w:rPr>
      </w:pPr>
      <w:r w:rsidRPr="00444365">
        <w:rPr>
          <w:b/>
          <w:sz w:val="28"/>
          <w:szCs w:val="28"/>
        </w:rPr>
        <w:t>Домашнє завдання</w:t>
      </w:r>
      <w:r w:rsidRPr="00444365">
        <w:rPr>
          <w:sz w:val="28"/>
          <w:szCs w:val="28"/>
        </w:rPr>
        <w:t xml:space="preserve"> : Дати  письмово відповідь на запитання : Чого не вистачає родині </w:t>
      </w:r>
      <w:proofErr w:type="spellStart"/>
      <w:r w:rsidRPr="00444365">
        <w:rPr>
          <w:sz w:val="28"/>
          <w:szCs w:val="28"/>
        </w:rPr>
        <w:t>Буби</w:t>
      </w:r>
      <w:proofErr w:type="spellEnd"/>
      <w:r w:rsidRPr="00444365">
        <w:rPr>
          <w:sz w:val="28"/>
          <w:szCs w:val="28"/>
        </w:rPr>
        <w:t>, щоб вона була щасливою?</w:t>
      </w:r>
      <w:r w:rsidR="00146253" w:rsidRPr="00146253">
        <w:t xml:space="preserve"> </w:t>
      </w:r>
      <w:r w:rsidR="00146253" w:rsidRPr="00146253">
        <w:rPr>
          <w:sz w:val="28"/>
          <w:szCs w:val="28"/>
        </w:rPr>
        <w:t>Написати твір-мініатюру «Секрети щасливої родини».</w:t>
      </w:r>
    </w:p>
    <w:p w:rsidR="00146253" w:rsidRPr="00146253" w:rsidRDefault="00146253" w:rsidP="00146253">
      <w:pPr>
        <w:rPr>
          <w:sz w:val="28"/>
          <w:szCs w:val="28"/>
        </w:rPr>
      </w:pPr>
      <w:proofErr w:type="spellStart"/>
      <w:r w:rsidRPr="00146253">
        <w:rPr>
          <w:sz w:val="28"/>
          <w:szCs w:val="28"/>
        </w:rPr>
        <w:t>Космовська</w:t>
      </w:r>
      <w:proofErr w:type="spellEnd"/>
      <w:r w:rsidRPr="00146253">
        <w:rPr>
          <w:sz w:val="28"/>
          <w:szCs w:val="28"/>
        </w:rPr>
        <w:t xml:space="preserve"> </w:t>
      </w:r>
      <w:proofErr w:type="spellStart"/>
      <w:r w:rsidRPr="00146253">
        <w:rPr>
          <w:sz w:val="28"/>
          <w:szCs w:val="28"/>
        </w:rPr>
        <w:t>Барбара</w:t>
      </w:r>
      <w:proofErr w:type="spellEnd"/>
      <w:r w:rsidRPr="00146253">
        <w:rPr>
          <w:sz w:val="28"/>
          <w:szCs w:val="28"/>
        </w:rPr>
        <w:t xml:space="preserve">. Обожнюю мить, коли закінчую роман [Електронний ресурс] / Б. </w:t>
      </w:r>
      <w:proofErr w:type="spellStart"/>
      <w:r w:rsidRPr="00146253">
        <w:rPr>
          <w:sz w:val="28"/>
          <w:szCs w:val="28"/>
        </w:rPr>
        <w:t>Космовська</w:t>
      </w:r>
      <w:proofErr w:type="spellEnd"/>
      <w:r w:rsidRPr="00146253">
        <w:rPr>
          <w:sz w:val="28"/>
          <w:szCs w:val="28"/>
        </w:rPr>
        <w:t>. – Режим доступу:  http://bukvoid.com.ua/digest/2011/02/26/115334.html .</w:t>
      </w:r>
    </w:p>
    <w:p w:rsidR="00146253" w:rsidRPr="00146253" w:rsidRDefault="00146253" w:rsidP="00146253">
      <w:pPr>
        <w:rPr>
          <w:sz w:val="28"/>
          <w:szCs w:val="28"/>
        </w:rPr>
      </w:pPr>
      <w:proofErr w:type="spellStart"/>
      <w:r w:rsidRPr="00146253">
        <w:rPr>
          <w:sz w:val="28"/>
          <w:szCs w:val="28"/>
        </w:rPr>
        <w:t>Лущевська</w:t>
      </w:r>
      <w:proofErr w:type="spellEnd"/>
      <w:r w:rsidRPr="00146253">
        <w:rPr>
          <w:sz w:val="28"/>
          <w:szCs w:val="28"/>
        </w:rPr>
        <w:t xml:space="preserve"> Оксана. Мікрокосмос однієї родини [Електронний ресурс] / О. </w:t>
      </w:r>
      <w:proofErr w:type="spellStart"/>
      <w:r w:rsidRPr="00146253">
        <w:rPr>
          <w:sz w:val="28"/>
          <w:szCs w:val="28"/>
        </w:rPr>
        <w:t>Лущевська</w:t>
      </w:r>
      <w:proofErr w:type="spellEnd"/>
      <w:r w:rsidRPr="00146253">
        <w:rPr>
          <w:sz w:val="28"/>
          <w:szCs w:val="28"/>
        </w:rPr>
        <w:t>. – Режим доступу: http://litakcent.com/2011/12/01/mikrokosmos-odnijeji-rodyny/ .</w:t>
      </w:r>
    </w:p>
    <w:p w:rsidR="00146253" w:rsidRPr="00146253" w:rsidRDefault="00146253" w:rsidP="00146253">
      <w:pPr>
        <w:rPr>
          <w:sz w:val="28"/>
          <w:szCs w:val="28"/>
        </w:rPr>
      </w:pPr>
      <w:proofErr w:type="spellStart"/>
      <w:r w:rsidRPr="00146253">
        <w:rPr>
          <w:sz w:val="28"/>
          <w:szCs w:val="28"/>
        </w:rPr>
        <w:t>Москалець</w:t>
      </w:r>
      <w:proofErr w:type="spellEnd"/>
      <w:r w:rsidRPr="00146253">
        <w:rPr>
          <w:sz w:val="28"/>
          <w:szCs w:val="28"/>
        </w:rPr>
        <w:t xml:space="preserve"> Владислава. Бридж, батьки і перші поцілунки [Електронний ресурс] / В. </w:t>
      </w:r>
      <w:proofErr w:type="spellStart"/>
      <w:r w:rsidRPr="00146253">
        <w:rPr>
          <w:sz w:val="28"/>
          <w:szCs w:val="28"/>
        </w:rPr>
        <w:t>Москалець</w:t>
      </w:r>
      <w:proofErr w:type="spellEnd"/>
      <w:r w:rsidRPr="00146253">
        <w:rPr>
          <w:sz w:val="28"/>
          <w:szCs w:val="28"/>
        </w:rPr>
        <w:t>. – Режим доступу: http://bukvoid.com.ua/reviews/books/2011/06/16/144827.html .</w:t>
      </w:r>
    </w:p>
    <w:p w:rsidR="00146253" w:rsidRPr="00146253" w:rsidRDefault="00146253" w:rsidP="00146253">
      <w:pPr>
        <w:rPr>
          <w:sz w:val="28"/>
          <w:szCs w:val="28"/>
        </w:rPr>
      </w:pPr>
      <w:proofErr w:type="spellStart"/>
      <w:r w:rsidRPr="00146253">
        <w:rPr>
          <w:sz w:val="28"/>
          <w:szCs w:val="28"/>
        </w:rPr>
        <w:t>Щербаченко</w:t>
      </w:r>
      <w:proofErr w:type="spellEnd"/>
      <w:r w:rsidRPr="00146253">
        <w:rPr>
          <w:sz w:val="28"/>
          <w:szCs w:val="28"/>
        </w:rPr>
        <w:t xml:space="preserve"> Тетяна. Підлітковий роман для батьків [Електронний ресурс] / Т. </w:t>
      </w:r>
      <w:proofErr w:type="spellStart"/>
      <w:r w:rsidRPr="00146253">
        <w:rPr>
          <w:sz w:val="28"/>
          <w:szCs w:val="28"/>
        </w:rPr>
        <w:t>Щербаченко</w:t>
      </w:r>
      <w:proofErr w:type="spellEnd"/>
      <w:r w:rsidRPr="00146253">
        <w:rPr>
          <w:sz w:val="28"/>
          <w:szCs w:val="28"/>
        </w:rPr>
        <w:t>. – Режим доступу: http://bukvoid.com.ua/reviews/books/2011/07/05/071017.html .</w:t>
      </w:r>
    </w:p>
    <w:p w:rsidR="00146253" w:rsidRPr="00444365" w:rsidRDefault="00146253" w:rsidP="00444365">
      <w:pPr>
        <w:rPr>
          <w:sz w:val="28"/>
          <w:szCs w:val="28"/>
        </w:rPr>
      </w:pPr>
      <w:bookmarkStart w:id="0" w:name="_GoBack"/>
      <w:bookmarkEnd w:id="0"/>
    </w:p>
    <w:sectPr w:rsidR="00146253" w:rsidRPr="004443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80572"/>
    <w:multiLevelType w:val="hybridMultilevel"/>
    <w:tmpl w:val="476457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73"/>
    <w:rsid w:val="00146253"/>
    <w:rsid w:val="001A5EED"/>
    <w:rsid w:val="00444365"/>
    <w:rsid w:val="005D4A1E"/>
    <w:rsid w:val="00D3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1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2938</Words>
  <Characters>1676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2</cp:revision>
  <dcterms:created xsi:type="dcterms:W3CDTF">2020-04-28T15:46:00Z</dcterms:created>
  <dcterms:modified xsi:type="dcterms:W3CDTF">2020-04-28T16:19:00Z</dcterms:modified>
</cp:coreProperties>
</file>