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B" w:rsidRDefault="00FE6910">
      <w:r>
        <w:t>7 клас Тема « Сучасна зарубіжна поезія»</w:t>
      </w:r>
    </w:p>
    <w:p w:rsidR="00FE6910" w:rsidRDefault="00FE6910">
      <w:r w:rsidRPr="00FE6910">
        <w:t>Сучасні книжки для дітей. Персонажі в класичній і сучасній літературі: динаміка змін</w:t>
      </w:r>
      <w:r>
        <w:t xml:space="preserve">, переглянути </w:t>
      </w:r>
    </w:p>
    <w:p w:rsidR="00FE6910" w:rsidRDefault="00FE6910">
      <w:hyperlink r:id="rId6" w:history="1">
        <w:r w:rsidRPr="003B3784">
          <w:rPr>
            <w:rStyle w:val="a3"/>
          </w:rPr>
          <w:t>https://www.youtube.com/watch?v=bAsW8jGeens</w:t>
        </w:r>
      </w:hyperlink>
    </w:p>
    <w:p w:rsidR="00FE6910" w:rsidRDefault="00FE6910" w:rsidP="00AA2EAB">
      <w:pPr>
        <w:ind w:left="360"/>
      </w:pPr>
      <w:r w:rsidRPr="00FE6910">
        <w:t>Ознайомлення з життям і творчістю польської п</w:t>
      </w:r>
      <w:r>
        <w:t xml:space="preserve">исьменниці </w:t>
      </w:r>
      <w:proofErr w:type="spellStart"/>
      <w:r>
        <w:t>Віслави</w:t>
      </w:r>
      <w:proofErr w:type="spellEnd"/>
      <w:r>
        <w:t xml:space="preserve"> Шимборської</w:t>
      </w:r>
    </w:p>
    <w:p w:rsidR="00FE6910" w:rsidRDefault="00FE6910" w:rsidP="00AA2EAB">
      <w:pPr>
        <w:ind w:left="360"/>
      </w:pPr>
      <w:r>
        <w:rPr>
          <w:noProof/>
          <w:lang w:eastAsia="uk-UA"/>
        </w:rPr>
        <w:drawing>
          <wp:inline distT="0" distB="0" distL="0" distR="0" wp14:anchorId="4EF3C89B" wp14:editId="7963C450">
            <wp:extent cx="2381250" cy="3171825"/>
            <wp:effectExtent l="0" t="0" r="0" b="9525"/>
            <wp:docPr id="1" name="Рисунок 1" descr="https://javalibre.com.ua/public/img/portraits/shimbo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avalibre.com.ua/public/img/portraits/shimbors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AB" w:rsidRDefault="00AA2EAB" w:rsidP="00AA2EAB">
      <w:r>
        <w:t xml:space="preserve">ШИМБОРСЬКА, </w:t>
      </w:r>
      <w:proofErr w:type="spellStart"/>
      <w:r>
        <w:t>Віслава</w:t>
      </w:r>
      <w:proofErr w:type="spellEnd"/>
      <w:r>
        <w:t xml:space="preserve"> (</w:t>
      </w:r>
      <w:proofErr w:type="spellStart"/>
      <w:r>
        <w:t>Szymborska</w:t>
      </w:r>
      <w:proofErr w:type="spellEnd"/>
      <w:r>
        <w:t xml:space="preserve">, </w:t>
      </w:r>
      <w:proofErr w:type="spellStart"/>
      <w:r>
        <w:t>Wislawa</w:t>
      </w:r>
      <w:proofErr w:type="spellEnd"/>
      <w:r>
        <w:t xml:space="preserve"> — нар. 2.07.1923, </w:t>
      </w:r>
      <w:proofErr w:type="spellStart"/>
      <w:r>
        <w:t>Курнік</w:t>
      </w:r>
      <w:proofErr w:type="spellEnd"/>
      <w:r>
        <w:t xml:space="preserve">) — польська поетеса, лауреат Нобелівської премії 1996 </w:t>
      </w:r>
      <w:proofErr w:type="spellStart"/>
      <w:r>
        <w:t>р.Шимборська</w:t>
      </w:r>
      <w:proofErr w:type="spellEnd"/>
      <w:r>
        <w:t xml:space="preserve"> народилася у </w:t>
      </w:r>
      <w:proofErr w:type="spellStart"/>
      <w:r>
        <w:t>Курніку</w:t>
      </w:r>
      <w:proofErr w:type="spellEnd"/>
      <w:r>
        <w:t xml:space="preserve">, що біля </w:t>
      </w:r>
      <w:proofErr w:type="spellStart"/>
      <w:r>
        <w:t>Познаня</w:t>
      </w:r>
      <w:proofErr w:type="spellEnd"/>
      <w:r>
        <w:t xml:space="preserve">, новіші </w:t>
      </w:r>
      <w:proofErr w:type="spellStart"/>
      <w:r>
        <w:t>метрикальні</w:t>
      </w:r>
      <w:proofErr w:type="spellEnd"/>
      <w:r>
        <w:t xml:space="preserve"> дослідження свідчать, що подія ця нібито відбулася у </w:t>
      </w:r>
      <w:proofErr w:type="spellStart"/>
      <w:r>
        <w:t>підпознанському</w:t>
      </w:r>
      <w:proofErr w:type="spellEnd"/>
      <w:r>
        <w:t xml:space="preserve"> </w:t>
      </w:r>
      <w:proofErr w:type="spellStart"/>
      <w:r>
        <w:t>Бнінє</w:t>
      </w:r>
      <w:proofErr w:type="spellEnd"/>
      <w:r>
        <w:t xml:space="preserve">. Однак точно відомо, що раннє дитинство вона провела у Куртку, а все подальше життя пов'язала з Краковом, з якого інколи ненадовго виїжджала, але рідко і неохоче, У Кракові вона опинилася, коли їй було вісім років, там здобула усю офіційну освіту: закінчила середню школу, а потім потрапила до відомої елітарної гімназії сестер </w:t>
      </w:r>
      <w:proofErr w:type="spellStart"/>
      <w:r>
        <w:t>Уршулянок</w:t>
      </w:r>
      <w:proofErr w:type="spellEnd"/>
      <w:r>
        <w:t xml:space="preserve">. Однак атестат отримала вже на підпільних курсах в часи окупації. Після війни студіювала в </w:t>
      </w:r>
      <w:proofErr w:type="spellStart"/>
      <w:r>
        <w:t>Яґеллонському</w:t>
      </w:r>
      <w:proofErr w:type="spellEnd"/>
      <w:r>
        <w:t xml:space="preserve"> університеті — полоністику і соціологію. Але жоден із тих академічних напрямів її не захопив, не привабив, а, отже, і не довів до отримання диплому. </w:t>
      </w:r>
    </w:p>
    <w:p w:rsidR="00AA2EAB" w:rsidRDefault="00AA2EAB" w:rsidP="00AA2EAB">
      <w:r>
        <w:t>Дебютувала у тижневому літературному додатку до краківського «</w:t>
      </w:r>
      <w:proofErr w:type="spellStart"/>
      <w:r>
        <w:t>Дзєнніка</w:t>
      </w:r>
      <w:proofErr w:type="spellEnd"/>
      <w:r>
        <w:t xml:space="preserve"> </w:t>
      </w:r>
      <w:proofErr w:type="spellStart"/>
      <w:r>
        <w:t>Польскєго</w:t>
      </w:r>
      <w:proofErr w:type="spellEnd"/>
      <w:r>
        <w:t xml:space="preserve">» 14 березня 1945 р. («Валька», № 3) віршем «Шукаю слова». Редакторами журналу були — В. </w:t>
      </w:r>
      <w:proofErr w:type="spellStart"/>
      <w:r>
        <w:t>Зехентер</w:t>
      </w:r>
      <w:proofErr w:type="spellEnd"/>
      <w:r>
        <w:t xml:space="preserve"> і А. </w:t>
      </w:r>
      <w:proofErr w:type="spellStart"/>
      <w:r>
        <w:t>Влодек</w:t>
      </w:r>
      <w:proofErr w:type="spellEnd"/>
      <w:r>
        <w:t xml:space="preserve"> (чоловік Шимборської до 1954 p., з яким вона підтримувала приятельські стосунки до кінця його життя). Невдовзі Шимборська опублікувала другий вірш «Колись ми знали світ уривками», і ще пізніше — третій «Про щось більше». Вони були написані раніше, під час війни 1944 р. А наступного року </w:t>
      </w:r>
      <w:r w:rsidRPr="00AA2EAB">
        <w:t xml:space="preserve"> «Дитячий хрестовий похід», вірш, який і сьогодні вражає.</w:t>
      </w:r>
    </w:p>
    <w:p w:rsidR="00AA2EAB" w:rsidRPr="00AA2EAB" w:rsidRDefault="00AA2EAB" w:rsidP="00AA2EAB">
      <w:pPr>
        <w:rPr>
          <w:color w:val="FF0000"/>
        </w:rPr>
      </w:pPr>
      <w:r w:rsidRPr="00AA2EAB">
        <w:rPr>
          <w:color w:val="FF0000"/>
        </w:rPr>
        <w:t>—КІТ У ПОРОЖНІЙ ОСЕЛІ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Померти – так не можна робити котові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Бо що має відчувати кіт у порожній оселі</w:t>
      </w:r>
    </w:p>
    <w:p w:rsidR="00AA2EAB" w:rsidRPr="00AA2EAB" w:rsidRDefault="00AA2EAB" w:rsidP="00AA2EAB">
      <w:pPr>
        <w:rPr>
          <w:color w:val="002060"/>
        </w:rPr>
      </w:pPr>
      <w:proofErr w:type="spellStart"/>
      <w:r w:rsidRPr="00AA2EAB">
        <w:rPr>
          <w:color w:val="002060"/>
        </w:rPr>
        <w:t>драпатися</w:t>
      </w:r>
      <w:proofErr w:type="spellEnd"/>
      <w:r w:rsidRPr="00AA2EAB">
        <w:rPr>
          <w:color w:val="002060"/>
        </w:rPr>
        <w:t xml:space="preserve"> на стіни.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Тертися поміж меблями.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Ніщо тут не змінилося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lastRenderedPageBreak/>
        <w:t>А проте і змінилося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Ніби ніщо не пересунене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 xml:space="preserve">А однак і </w:t>
      </w:r>
      <w:proofErr w:type="spellStart"/>
      <w:r w:rsidRPr="00AA2EAB">
        <w:rPr>
          <w:color w:val="002060"/>
        </w:rPr>
        <w:t>порозсоване</w:t>
      </w:r>
      <w:proofErr w:type="spellEnd"/>
      <w:r w:rsidRPr="00AA2EAB">
        <w:rPr>
          <w:color w:val="002060"/>
        </w:rPr>
        <w:t>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І вечорами лампа уже не світить.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Чути кроки на сходах,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Але ж це не ті.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Рука, що кладе рибу у мисочку,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також не та, що клала.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Щось тут не починається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у звичний час.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Щось тут не відбувається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як повинно.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Хтось тут був і був,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А потім зник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і знову вперто немає.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До усіх шаф уже заглядав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Усі полички поперебігав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І під килим заглядав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Навіть порушив заборону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 xml:space="preserve">І папери усі </w:t>
      </w:r>
      <w:proofErr w:type="spellStart"/>
      <w:r w:rsidRPr="00AA2EAB">
        <w:rPr>
          <w:color w:val="002060"/>
        </w:rPr>
        <w:t>порозкидав</w:t>
      </w:r>
      <w:proofErr w:type="spellEnd"/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Що ж ще робити,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Спати і чекати.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Нехай-но він тільки повернеться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Нехай-но він тільки з’явиться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Тоді він відчує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Що з котом так не можна.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Ітиму до нього, але так,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ніби зовсім не до нього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Помалесеньку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На дуже ображених лапах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lastRenderedPageBreak/>
        <w:t>І ніякісіньких підстрибувань-писків</w:t>
      </w:r>
    </w:p>
    <w:p w:rsidR="00AA2EAB" w:rsidRPr="00AA2EAB" w:rsidRDefault="00AA2EAB" w:rsidP="00AA2EAB">
      <w:pPr>
        <w:rPr>
          <w:color w:val="002060"/>
        </w:rPr>
      </w:pPr>
      <w:proofErr w:type="spellStart"/>
      <w:r w:rsidRPr="00AA2EAB">
        <w:rPr>
          <w:color w:val="002060"/>
        </w:rPr>
        <w:t>напочатку</w:t>
      </w:r>
      <w:proofErr w:type="spellEnd"/>
      <w:r w:rsidRPr="00AA2EAB">
        <w:rPr>
          <w:color w:val="002060"/>
        </w:rPr>
        <w:t>.</w:t>
      </w:r>
    </w:p>
    <w:p w:rsidR="00AA2EAB" w:rsidRPr="00AA2EAB" w:rsidRDefault="00AA2EAB" w:rsidP="00AA2EAB">
      <w:pPr>
        <w:rPr>
          <w:color w:val="000000" w:themeColor="text1"/>
        </w:rPr>
      </w:pPr>
      <w:r w:rsidRPr="00AA2EAB">
        <w:rPr>
          <w:color w:val="000000" w:themeColor="text1"/>
        </w:rPr>
        <w:t>Переклад Мирослави Приходи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ЕЛЕГІЙНИЙ РАХУНОК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Скільки тих, що я знала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насправді їх знала)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мужчин, жінок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цей поділ залишається чинним)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переступило той поріг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це поріг)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перебігло через той міст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назвати це мостом) –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Скільки по житті коротшому чи довшому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це для них все ще якась різниця)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доброму, бо почалося,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злому, бо закінчилося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б не воліли сказати навпаки)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опинилося на другому березі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опинилося а другий берег існує) –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Не дано мені знати їхньої дальшої долі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це навіть одна спільна доля і якщо доля)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–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Все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цим словом не обмежую)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мають за собою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не перед собою) –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 xml:space="preserve">Скільки їх вискочило з шаленого </w:t>
      </w:r>
      <w:proofErr w:type="spellStart"/>
      <w:r w:rsidRPr="00AA2EAB">
        <w:rPr>
          <w:color w:val="002060"/>
        </w:rPr>
        <w:t>часоплину</w:t>
      </w:r>
      <w:proofErr w:type="spellEnd"/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 xml:space="preserve">і вдалині щораз </w:t>
      </w:r>
      <w:proofErr w:type="spellStart"/>
      <w:r w:rsidRPr="00AA2EAB">
        <w:rPr>
          <w:color w:val="002060"/>
        </w:rPr>
        <w:t>щемніше</w:t>
      </w:r>
      <w:proofErr w:type="spellEnd"/>
      <w:r w:rsidRPr="00AA2EAB">
        <w:rPr>
          <w:color w:val="002060"/>
        </w:rPr>
        <w:t xml:space="preserve"> зникає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варто вірити перспективі) –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Скільки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lastRenderedPageBreak/>
        <w:t>(якщо запитання має сенс,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якщо можна дійти до остаточної суми,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поки рахівник не дорахує себе)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поринуло в той найглибший сон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нема глибшого) –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До побачення.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До завтра.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До наступної зустрічі.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Вже цього не хочуть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не хочуть) повторити.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Віддані на нескінченне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не інше) мовчання.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Зайняті тільки тим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(якщо тільки тим)</w:t>
      </w:r>
    </w:p>
    <w:p w:rsidR="00AA2EAB" w:rsidRPr="00AA2EAB" w:rsidRDefault="00AA2EAB" w:rsidP="00AA2EAB">
      <w:pPr>
        <w:rPr>
          <w:color w:val="002060"/>
        </w:rPr>
      </w:pPr>
      <w:r w:rsidRPr="00AA2EAB">
        <w:rPr>
          <w:color w:val="002060"/>
        </w:rPr>
        <w:t>до чого їх змушує відсутність.</w:t>
      </w:r>
    </w:p>
    <w:p w:rsidR="00AA2EAB" w:rsidRDefault="00AA2EAB" w:rsidP="00AA2EAB">
      <w:pPr>
        <w:rPr>
          <w:color w:val="000000" w:themeColor="text1"/>
        </w:rPr>
      </w:pPr>
      <w:r w:rsidRPr="00AA2EAB">
        <w:rPr>
          <w:color w:val="000000" w:themeColor="text1"/>
        </w:rPr>
        <w:t xml:space="preserve">Переклад Оксани </w:t>
      </w:r>
      <w:proofErr w:type="spellStart"/>
      <w:r w:rsidRPr="00AA2EAB">
        <w:rPr>
          <w:color w:val="000000" w:themeColor="text1"/>
        </w:rPr>
        <w:t>Нахлік</w:t>
      </w:r>
      <w:proofErr w:type="spellEnd"/>
    </w:p>
    <w:p w:rsidR="00AA2EAB" w:rsidRPr="00AA2EAB" w:rsidRDefault="00AA2EAB" w:rsidP="00AA2EAB">
      <w:pPr>
        <w:rPr>
          <w:color w:val="000000" w:themeColor="text1"/>
        </w:rPr>
      </w:pPr>
      <w:r>
        <w:rPr>
          <w:color w:val="000000" w:themeColor="text1"/>
        </w:rPr>
        <w:t>Домашнє зав</w:t>
      </w:r>
      <w:r w:rsidR="00D61D4E">
        <w:rPr>
          <w:color w:val="000000" w:themeColor="text1"/>
        </w:rPr>
        <w:t>дання: Продовжте речення « Найбільше мене вразив вірш…»</w:t>
      </w:r>
      <w:bookmarkStart w:id="0" w:name="_GoBack"/>
      <w:bookmarkEnd w:id="0"/>
    </w:p>
    <w:sectPr w:rsidR="00AA2EAB" w:rsidRPr="00AA2E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A9"/>
    <w:multiLevelType w:val="hybridMultilevel"/>
    <w:tmpl w:val="44F61D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10"/>
    <w:rsid w:val="003C20DB"/>
    <w:rsid w:val="00AA2EAB"/>
    <w:rsid w:val="00D61D4E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9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6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9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69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AsW8jGee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2020-05-22T11:02:00Z</dcterms:created>
  <dcterms:modified xsi:type="dcterms:W3CDTF">2020-05-22T11:29:00Z</dcterms:modified>
</cp:coreProperties>
</file>