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855"/>
      </w:tblGrid>
      <w:tr w:rsidR="00A70326" w:rsidRPr="00E35BAA" w:rsidTr="008D6C87">
        <w:tc>
          <w:tcPr>
            <w:tcW w:w="9747" w:type="dxa"/>
          </w:tcPr>
          <w:p w:rsidR="00A70326" w:rsidRDefault="00A70326" w:rsidP="008D6C87">
            <w:pPr>
              <w:pStyle w:val="a4"/>
              <w:ind w:left="92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70326" w:rsidRDefault="00A70326" w:rsidP="008D6C87">
            <w:pPr>
              <w:pStyle w:val="a4"/>
              <w:ind w:left="92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35BAA">
              <w:rPr>
                <w:rFonts w:ascii="Times New Roman" w:hAnsi="Times New Roman" w:cs="Times New Roman"/>
                <w:b/>
                <w:sz w:val="32"/>
                <w:szCs w:val="32"/>
              </w:rPr>
              <w:t>10 клас</w:t>
            </w:r>
          </w:p>
          <w:p w:rsidR="00A70326" w:rsidRPr="00E35BAA" w:rsidRDefault="00A70326" w:rsidP="008D6C87">
            <w:pPr>
              <w:pStyle w:val="a4"/>
              <w:ind w:left="92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5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Тему уроку, короткий конспект, письмові завдання записати на окремих аркушах, які потім вкладемо в робочі зошити.</w:t>
            </w:r>
          </w:p>
        </w:tc>
      </w:tr>
      <w:tr w:rsidR="00A70326" w:rsidRPr="00E35BAA" w:rsidTr="008D6C87">
        <w:tc>
          <w:tcPr>
            <w:tcW w:w="9747" w:type="dxa"/>
          </w:tcPr>
          <w:p w:rsidR="00A70326" w:rsidRPr="00811EDA" w:rsidRDefault="00A70326" w:rsidP="00A703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E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уроку </w:t>
            </w:r>
            <w:r w:rsidRPr="00811E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«Особливості географічного положення Америки».</w:t>
            </w:r>
          </w:p>
          <w:p w:rsidR="00A70326" w:rsidRDefault="00A70326" w:rsidP="008D6C87">
            <w:pPr>
              <w:pStyle w:val="a4"/>
              <w:ind w:left="1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Переглянути презентацію №1, зробити короткі відомості про регіон.</w:t>
            </w:r>
          </w:p>
          <w:p w:rsidR="00A70326" w:rsidRPr="00E35BAA" w:rsidRDefault="00A70326" w:rsidP="008D6C87">
            <w:pPr>
              <w:pStyle w:val="a4"/>
              <w:ind w:left="1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склад регіону,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субрегіонів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столиці держав, знайти їх на карті.</w:t>
            </w:r>
          </w:p>
        </w:tc>
      </w:tr>
      <w:tr w:rsidR="00A70326" w:rsidRPr="00E35BAA" w:rsidTr="008D6C87">
        <w:tc>
          <w:tcPr>
            <w:tcW w:w="9747" w:type="dxa"/>
          </w:tcPr>
          <w:p w:rsidR="00A70326" w:rsidRDefault="00A70326" w:rsidP="00A703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ED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  <w:r w:rsidRPr="00811E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«Природні умови і ресурси регіону. Населення Америки».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0326" w:rsidRDefault="00A70326" w:rsidP="008D6C87">
            <w:pPr>
              <w:pStyle w:val="a4"/>
              <w:ind w:left="1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Переглянути презентацію № 2, зробити короткі відомості про природні умови і ресурси. Виписати найбільші агломерації.</w:t>
            </w:r>
          </w:p>
          <w:p w:rsidR="00A70326" w:rsidRDefault="00A70326" w:rsidP="008D6C87">
            <w:pPr>
              <w:pStyle w:val="a4"/>
              <w:ind w:left="1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параграф 34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136-139, дати відповіді на запитання 1-5 ст. 139</w:t>
            </w:r>
          </w:p>
          <w:p w:rsidR="00A70326" w:rsidRDefault="00A70326" w:rsidP="008D6C87">
            <w:pPr>
              <w:pStyle w:val="a4"/>
              <w:ind w:left="1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тест за посиланням.</w:t>
            </w:r>
          </w:p>
          <w:p w:rsidR="00A70326" w:rsidRPr="00E35BAA" w:rsidRDefault="00A70326" w:rsidP="008D6C87">
            <w:pPr>
              <w:pStyle w:val="a4"/>
              <w:ind w:left="1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6"/>
                </w:rPr>
                <w:t>https://docs.google.com/forms/d/e/1FAIpQLSeSmpTGgA7oSL1vF1p4apObku7SHUcWBnvkzfIsCXdrj3EY3w/viewform</w:t>
              </w:r>
            </w:hyperlink>
          </w:p>
        </w:tc>
      </w:tr>
      <w:tr w:rsidR="00A70326" w:rsidRPr="00E35BAA" w:rsidTr="008D6C87">
        <w:tc>
          <w:tcPr>
            <w:tcW w:w="9747" w:type="dxa"/>
          </w:tcPr>
          <w:p w:rsidR="00A70326" w:rsidRPr="00811EDA" w:rsidRDefault="00A70326" w:rsidP="00A703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ED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  <w:r w:rsidRPr="00811E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«Особливості економіки країн Америки.»</w:t>
            </w:r>
          </w:p>
          <w:p w:rsidR="00A70326" w:rsidRPr="006642F6" w:rsidRDefault="00A70326" w:rsidP="008D6C8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</w:pPr>
            <w:r w:rsidRPr="006642F6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>Величезні природні та трудові ресурси Американського регіону в поєднанні з вигідним географічним положенням створюють сприятливі передумови для економічного розвитку країн. Економічним лідером Америки на початку XXI ст. залишаються США. Інші країни тією чи іншою мірою залежать від них. У господарстві багатьох країн регіону залишається значною роль первинного сектору економіки.</w:t>
            </w:r>
          </w:p>
          <w:p w:rsidR="00A70326" w:rsidRPr="006642F6" w:rsidRDefault="00A70326" w:rsidP="008D6C87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292B2C"/>
              </w:rPr>
            </w:pPr>
            <w:r w:rsidRPr="006642F6">
              <w:rPr>
                <w:color w:val="292B2C"/>
              </w:rPr>
              <w:t>Добувна промисловість представлена в Америці різноманіттям виробництв. Тут у значних кількостях видобувають майже всі основні види корисних копалин, необхідних сучасній індустрії.</w:t>
            </w:r>
          </w:p>
          <w:p w:rsidR="00A70326" w:rsidRPr="006642F6" w:rsidRDefault="00A70326" w:rsidP="008D6C87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292B2C"/>
              </w:rPr>
            </w:pPr>
            <w:r w:rsidRPr="006642F6">
              <w:rPr>
                <w:color w:val="292B2C"/>
              </w:rPr>
              <w:t xml:space="preserve">Основні райони видобування нафти та природного газу розташовані в Північній та Центральній Америці: Техаський, </w:t>
            </w:r>
            <w:proofErr w:type="spellStart"/>
            <w:r w:rsidRPr="006642F6">
              <w:rPr>
                <w:color w:val="292B2C"/>
              </w:rPr>
              <w:t>Аляскинський</w:t>
            </w:r>
            <w:proofErr w:type="spellEnd"/>
            <w:r w:rsidRPr="006642F6">
              <w:rPr>
                <w:color w:val="292B2C"/>
              </w:rPr>
              <w:t xml:space="preserve">, Каліфорнійський, Мексиканської затоки, </w:t>
            </w:r>
            <w:proofErr w:type="spellStart"/>
            <w:r w:rsidRPr="006642F6">
              <w:rPr>
                <w:color w:val="292B2C"/>
              </w:rPr>
              <w:t>Західноканадський</w:t>
            </w:r>
            <w:proofErr w:type="spellEnd"/>
            <w:r w:rsidRPr="006642F6">
              <w:rPr>
                <w:color w:val="292B2C"/>
              </w:rPr>
              <w:t xml:space="preserve">, </w:t>
            </w:r>
            <w:proofErr w:type="spellStart"/>
            <w:r w:rsidRPr="006642F6">
              <w:rPr>
                <w:color w:val="292B2C"/>
              </w:rPr>
              <w:t>Маракайбський</w:t>
            </w:r>
            <w:proofErr w:type="spellEnd"/>
            <w:r w:rsidRPr="006642F6">
              <w:rPr>
                <w:color w:val="292B2C"/>
              </w:rPr>
              <w:t xml:space="preserve">, </w:t>
            </w:r>
            <w:proofErr w:type="spellStart"/>
            <w:r w:rsidRPr="006642F6">
              <w:rPr>
                <w:color w:val="292B2C"/>
              </w:rPr>
              <w:t>Орінокський</w:t>
            </w:r>
            <w:proofErr w:type="spellEnd"/>
            <w:r w:rsidRPr="006642F6">
              <w:rPr>
                <w:color w:val="292B2C"/>
              </w:rPr>
              <w:t>.</w:t>
            </w:r>
          </w:p>
          <w:p w:rsidR="00A70326" w:rsidRPr="006642F6" w:rsidRDefault="00A70326" w:rsidP="008D6C87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292B2C"/>
                <w:shd w:val="clear" w:color="auto" w:fill="FFFFFF"/>
              </w:rPr>
            </w:pPr>
            <w:r w:rsidRPr="006642F6">
              <w:rPr>
                <w:color w:val="292B2C"/>
                <w:shd w:val="clear" w:color="auto" w:fill="FFFFFF"/>
              </w:rPr>
              <w:t xml:space="preserve">Розробку вугільних родовищ здійснюють в </w:t>
            </w:r>
            <w:proofErr w:type="spellStart"/>
            <w:r w:rsidRPr="006642F6">
              <w:rPr>
                <w:color w:val="292B2C"/>
                <w:shd w:val="clear" w:color="auto" w:fill="FFFFFF"/>
              </w:rPr>
              <w:t>Аппалацькому</w:t>
            </w:r>
            <w:proofErr w:type="spellEnd"/>
            <w:r w:rsidRPr="006642F6">
              <w:rPr>
                <w:color w:val="292B2C"/>
                <w:shd w:val="clear" w:color="auto" w:fill="FFFFFF"/>
              </w:rPr>
              <w:t xml:space="preserve"> (США) та Західному (Канада) вугільних басейнах.</w:t>
            </w:r>
          </w:p>
          <w:p w:rsidR="00A70326" w:rsidRPr="006642F6" w:rsidRDefault="00A70326" w:rsidP="008D6C87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292B2C"/>
                <w:shd w:val="clear" w:color="auto" w:fill="FFFFFF"/>
              </w:rPr>
            </w:pPr>
            <w:r w:rsidRPr="006642F6">
              <w:rPr>
                <w:color w:val="292B2C"/>
                <w:shd w:val="clear" w:color="auto" w:fill="FFFFFF"/>
              </w:rPr>
              <w:t xml:space="preserve">Підприємства з видобутку руд кольорових металів приурочені до родовищ у рудному поясі </w:t>
            </w:r>
            <w:proofErr w:type="spellStart"/>
            <w:r w:rsidRPr="006642F6">
              <w:rPr>
                <w:color w:val="292B2C"/>
                <w:shd w:val="clear" w:color="auto" w:fill="FFFFFF"/>
              </w:rPr>
              <w:t>Анд—Кордильер</w:t>
            </w:r>
            <w:proofErr w:type="spellEnd"/>
            <w:r w:rsidRPr="006642F6">
              <w:rPr>
                <w:color w:val="292B2C"/>
                <w:shd w:val="clear" w:color="auto" w:fill="FFFFFF"/>
              </w:rPr>
              <w:t>.</w:t>
            </w:r>
          </w:p>
          <w:p w:rsidR="00A70326" w:rsidRPr="006642F6" w:rsidRDefault="00A70326" w:rsidP="008D6C87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292B2C"/>
                <w:shd w:val="clear" w:color="auto" w:fill="FFFFFF"/>
              </w:rPr>
            </w:pPr>
            <w:r w:rsidRPr="006642F6">
              <w:rPr>
                <w:color w:val="292B2C"/>
                <w:shd w:val="clear" w:color="auto" w:fill="FFFFFF"/>
              </w:rPr>
              <w:t>Сільське господарство є важливим напрямком розвитку економіки більшості країн регіону. У США та Канаді сільське господарство багатопрофільне, високомеханізоване, високоефективне та високорентабельне з переважанням частки тваринництва. Основний тип підприємств — великі фермерські господарства.</w:t>
            </w:r>
          </w:p>
          <w:p w:rsidR="00A70326" w:rsidRPr="006642F6" w:rsidRDefault="00A70326" w:rsidP="008D6C87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292B2C"/>
                <w:shd w:val="clear" w:color="auto" w:fill="FFFFFF"/>
              </w:rPr>
            </w:pPr>
            <w:r w:rsidRPr="006642F6">
              <w:rPr>
                <w:color w:val="292B2C"/>
                <w:shd w:val="clear" w:color="auto" w:fill="FFFFFF"/>
              </w:rPr>
              <w:t>Лісовому господарству належить помітна роль в економіці країн Америки, насамперед Канади, Бразилії, Чилі, Аргентини.</w:t>
            </w:r>
          </w:p>
          <w:p w:rsidR="00A70326" w:rsidRPr="003C70CE" w:rsidRDefault="00A70326" w:rsidP="008D6C87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292B2C"/>
              </w:rPr>
            </w:pPr>
            <w:r w:rsidRPr="006642F6">
              <w:rPr>
                <w:color w:val="292B2C"/>
                <w:shd w:val="clear" w:color="auto" w:fill="FFFFFF"/>
              </w:rPr>
              <w:t>Рибальство має експортний характер та зорієнтовано на ринки США та Японії. Воно найбільш розвинене в Канаді, Бразилії, Чилі та Перу</w:t>
            </w: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.</w:t>
            </w:r>
          </w:p>
          <w:p w:rsidR="00A70326" w:rsidRPr="00E35BAA" w:rsidRDefault="00A70326" w:rsidP="008D6C87">
            <w:pPr>
              <w:pStyle w:val="a4"/>
              <w:ind w:left="1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параграф 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140-142, дати відповіді на запитання ст. 142. </w:t>
            </w:r>
          </w:p>
        </w:tc>
      </w:tr>
      <w:tr w:rsidR="00A70326" w:rsidTr="008D6C87">
        <w:tc>
          <w:tcPr>
            <w:tcW w:w="9747" w:type="dxa"/>
          </w:tcPr>
          <w:p w:rsidR="00A70326" w:rsidRPr="00811EDA" w:rsidRDefault="00A70326" w:rsidP="00A703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ED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  <w:r w:rsidRPr="00811E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«Вторинний і третинний сектор економіки.»</w:t>
            </w:r>
          </w:p>
          <w:p w:rsidR="00A70326" w:rsidRPr="006642F6" w:rsidRDefault="00A70326" w:rsidP="008D6C87">
            <w:pPr>
              <w:pStyle w:val="a4"/>
              <w:tabs>
                <w:tab w:val="left" w:pos="0"/>
              </w:tabs>
              <w:ind w:left="0" w:firstLine="284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</w:pPr>
            <w:r w:rsidRPr="006642F6">
              <w:rPr>
                <w:rFonts w:ascii="Times New Roman" w:hAnsi="Times New Roman" w:cs="Times New Roman"/>
                <w:sz w:val="24"/>
                <w:szCs w:val="24"/>
              </w:rPr>
              <w:t xml:space="preserve">Промисловість </w:t>
            </w:r>
            <w:r w:rsidRPr="006642F6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>Америки — дуже відмінна за рівнем розвитку. Найрозвиненіша вона у США і Канаді. Середній рівень промислового виробництва в Аргентині, Бразилії, Мексиці. Більшість необхідної техніки та обладнання ці країни імпортують.</w:t>
            </w:r>
          </w:p>
          <w:p w:rsidR="00A70326" w:rsidRPr="006642F6" w:rsidRDefault="00A70326" w:rsidP="008D6C87">
            <w:pPr>
              <w:pStyle w:val="a4"/>
              <w:tabs>
                <w:tab w:val="left" w:pos="0"/>
              </w:tabs>
              <w:ind w:left="0" w:firstLine="284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</w:pPr>
            <w:r w:rsidRPr="006642F6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>Переважають у структурі виробництва електричного струму ТЕС. Лише в окремих країнах Америки добре розвинена гідроенергетика.</w:t>
            </w:r>
          </w:p>
          <w:p w:rsidR="00A70326" w:rsidRPr="006642F6" w:rsidRDefault="00A70326" w:rsidP="008D6C87">
            <w:pPr>
              <w:pStyle w:val="a4"/>
              <w:tabs>
                <w:tab w:val="left" w:pos="0"/>
              </w:tabs>
              <w:ind w:left="0" w:firstLine="284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</w:pPr>
            <w:r w:rsidRPr="006642F6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 xml:space="preserve">Найбільші підприємства чорної металургії зосереджені і районі </w:t>
            </w:r>
            <w:proofErr w:type="spellStart"/>
            <w:r w:rsidRPr="006642F6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>Приозер</w:t>
            </w:r>
            <w:proofErr w:type="spellEnd"/>
            <w:r w:rsidRPr="006642F6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  <w:lang w:val="en-US"/>
              </w:rPr>
              <w:t>’</w:t>
            </w:r>
            <w:r w:rsidRPr="006642F6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>я (США)</w:t>
            </w:r>
          </w:p>
          <w:p w:rsidR="00A70326" w:rsidRPr="009F3BA6" w:rsidRDefault="00A70326" w:rsidP="008D6C87">
            <w:pPr>
              <w:pStyle w:val="a4"/>
              <w:tabs>
                <w:tab w:val="left" w:pos="0"/>
              </w:tabs>
              <w:ind w:left="0" w:firstLine="284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</w:pPr>
            <w:r w:rsidRPr="009F3BA6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 xml:space="preserve">Кольорова металургія найбільш розвинена в країнах Південної Америки та Карибського </w:t>
            </w:r>
            <w:r w:rsidRPr="009F3BA6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lastRenderedPageBreak/>
              <w:t>басейну.</w:t>
            </w:r>
          </w:p>
          <w:p w:rsidR="00A70326" w:rsidRPr="009F3BA6" w:rsidRDefault="00A70326" w:rsidP="008D6C87">
            <w:pPr>
              <w:pStyle w:val="a4"/>
              <w:tabs>
                <w:tab w:val="left" w:pos="0"/>
              </w:tabs>
              <w:ind w:left="0" w:firstLine="284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</w:pPr>
            <w:r w:rsidRPr="009F3BA6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>США — лідер в Америці за обсягом випуску продукції машинобудування.</w:t>
            </w:r>
          </w:p>
          <w:p w:rsidR="00A70326" w:rsidRPr="009F3BA6" w:rsidRDefault="00A70326" w:rsidP="008D6C87">
            <w:pPr>
              <w:pStyle w:val="a4"/>
              <w:tabs>
                <w:tab w:val="left" w:pos="0"/>
              </w:tabs>
              <w:ind w:left="0" w:firstLine="284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</w:pPr>
            <w:r w:rsidRPr="009F3BA6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>Більш наукоємні види машинобудування, такі як електронна промисловість і суднобудування, розвинені лише в Бразилії. У цій країні є власна ракето-космічна промисловість.</w:t>
            </w:r>
          </w:p>
          <w:p w:rsidR="00A70326" w:rsidRPr="009F3BA6" w:rsidRDefault="00A70326" w:rsidP="008D6C87">
            <w:pPr>
              <w:pStyle w:val="a4"/>
              <w:tabs>
                <w:tab w:val="left" w:pos="0"/>
              </w:tabs>
              <w:ind w:left="0" w:firstLine="284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</w:pPr>
            <w:r w:rsidRPr="009F3BA6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>Лідерами хімічної промисловості є США, Канада, Бразилія, Венесуела, Мексика, Тринідад і Тобаго. </w:t>
            </w:r>
          </w:p>
          <w:p w:rsidR="00A70326" w:rsidRPr="009F3BA6" w:rsidRDefault="00A70326" w:rsidP="008D6C87">
            <w:pPr>
              <w:pStyle w:val="a4"/>
              <w:tabs>
                <w:tab w:val="left" w:pos="0"/>
              </w:tabs>
              <w:ind w:left="0" w:firstLine="284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</w:pPr>
            <w:r w:rsidRPr="009F3BA6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>Легка промисловість розвинена переважно у країнах Південної Америки. </w:t>
            </w:r>
          </w:p>
          <w:p w:rsidR="00A70326" w:rsidRPr="009F3BA6" w:rsidRDefault="00A70326" w:rsidP="008D6C87">
            <w:pPr>
              <w:pStyle w:val="a4"/>
              <w:tabs>
                <w:tab w:val="left" w:pos="0"/>
              </w:tabs>
              <w:ind w:left="0" w:firstLine="284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</w:pPr>
            <w:r w:rsidRPr="009F3BA6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>Харчова промисловість країн Америки орієнтована на внутрішній ринок (борошномельна, хлібопекарська, маслоробна та ін.) і на експорт (цукрова, м’ясна, виробництво консервованих фруктів і соків, розчинної кави та ін.).</w:t>
            </w:r>
          </w:p>
          <w:p w:rsidR="00A70326" w:rsidRPr="009F3BA6" w:rsidRDefault="00A70326" w:rsidP="008D6C87">
            <w:pPr>
              <w:pStyle w:val="a4"/>
              <w:tabs>
                <w:tab w:val="left" w:pos="0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A6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>Третинний сектор економіки в Америці дуже розвинений завдяки США і Канаді. Ці країни вже перейшли до постіндустріального етапу розвитку й визначальними у розвитку їхньої економіки надані є інформаційні послуги.</w:t>
            </w:r>
          </w:p>
          <w:p w:rsidR="00A70326" w:rsidRDefault="00A70326" w:rsidP="008D6C87">
            <w:pPr>
              <w:pStyle w:val="a4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параграф 36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142-145, дати відповіді на запитання ст. 145.</w:t>
            </w:r>
          </w:p>
          <w:p w:rsidR="00A70326" w:rsidRDefault="00A70326" w:rsidP="008D6C87">
            <w:pPr>
              <w:pStyle w:val="a4"/>
              <w:ind w:left="1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тест за посиланням.</w:t>
            </w:r>
          </w:p>
          <w:p w:rsidR="00A70326" w:rsidRDefault="00A70326" w:rsidP="008D6C87">
            <w:pPr>
              <w:pStyle w:val="a4"/>
              <w:ind w:left="1287"/>
              <w:jc w:val="both"/>
            </w:pPr>
            <w:hyperlink r:id="rId6" w:history="1">
              <w:r>
                <w:rPr>
                  <w:rStyle w:val="a6"/>
                </w:rPr>
                <w:t>https://docs.google.com/forms/d/e/1FAIpQLSderzCpxxLD71o8aymO9j8soqf3sPzo-CFS0HeoL_KxynH-gA/viewform</w:t>
              </w:r>
            </w:hyperlink>
          </w:p>
          <w:p w:rsidR="00A70326" w:rsidRDefault="00A70326" w:rsidP="008D6C87">
            <w:pPr>
              <w:pStyle w:val="a4"/>
              <w:ind w:left="1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DE2" w:rsidRDefault="00E21DE2"/>
    <w:sectPr w:rsidR="00E21DE2" w:rsidSect="00E21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C5A2A"/>
    <w:multiLevelType w:val="hybridMultilevel"/>
    <w:tmpl w:val="6486E3BE"/>
    <w:lvl w:ilvl="0" w:tplc="A73E9E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A70326"/>
    <w:rsid w:val="00A70326"/>
    <w:rsid w:val="00E2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32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A703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erzCpxxLD71o8aymO9j8soqf3sPzo-CFS0HeoL_KxynH-gA/viewform" TargetMode="External"/><Relationship Id="rId5" Type="http://schemas.openxmlformats.org/officeDocument/2006/relationships/hyperlink" Target="https://docs.google.com/forms/d/e/1FAIpQLSeSmpTGgA7oSL1vF1p4apObku7SHUcWBnvkzfIsCXdrj3EY3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2671</Words>
  <Characters>1523</Characters>
  <Application>Microsoft Office Word</Application>
  <DocSecurity>0</DocSecurity>
  <Lines>12</Lines>
  <Paragraphs>8</Paragraphs>
  <ScaleCrop>false</ScaleCrop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Канцідал</dc:creator>
  <cp:lastModifiedBy>Юрій Канцідал</cp:lastModifiedBy>
  <cp:revision>1</cp:revision>
  <dcterms:created xsi:type="dcterms:W3CDTF">2020-03-15T15:05:00Z</dcterms:created>
  <dcterms:modified xsi:type="dcterms:W3CDTF">2020-03-15T15:06:00Z</dcterms:modified>
</cp:coreProperties>
</file>